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8744A1" w:rsidRDefault="008744A1">
      <w:pPr>
        <w:rPr>
          <w:rFonts w:ascii="Times New Roman" w:hAnsi="Times New Roman" w:cs="Times New Roman"/>
          <w:sz w:val="32"/>
          <w:szCs w:val="32"/>
        </w:rPr>
      </w:pPr>
      <w:r w:rsidRPr="008744A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8744A1">
        <w:rPr>
          <w:rFonts w:ascii="Times New Roman" w:hAnsi="Times New Roman" w:cs="Times New Roman"/>
          <w:sz w:val="32"/>
          <w:szCs w:val="32"/>
        </w:rPr>
        <w:t>Ватаным</w:t>
      </w:r>
      <w:proofErr w:type="spellEnd"/>
      <w:r w:rsidRPr="008744A1">
        <w:rPr>
          <w:rFonts w:ascii="Times New Roman" w:hAnsi="Times New Roman" w:cs="Times New Roman"/>
          <w:sz w:val="32"/>
          <w:szCs w:val="32"/>
        </w:rPr>
        <w:t xml:space="preserve"> Татарстан»</w:t>
      </w:r>
    </w:p>
    <w:p w:rsidR="008744A1" w:rsidRPr="008744A1" w:rsidRDefault="008744A1" w:rsidP="0087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44A1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9A0000"/>
          <w:lang w:eastAsia="ru-RU"/>
        </w:rPr>
        <w:t xml:space="preserve">// </w:t>
      </w:r>
      <w:proofErr w:type="spellStart"/>
      <w:r w:rsidRPr="008744A1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9A0000"/>
          <w:lang w:eastAsia="ru-RU"/>
        </w:rPr>
        <w:t>Хәбәрлә</w:t>
      </w:r>
      <w:proofErr w:type="gramStart"/>
      <w:r w:rsidRPr="008744A1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9A0000"/>
          <w:lang w:eastAsia="ru-RU"/>
        </w:rPr>
        <w:t>р</w:t>
      </w:r>
      <w:proofErr w:type="spellEnd"/>
      <w:proofErr w:type="gramEnd"/>
    </w:p>
    <w:p w:rsidR="008744A1" w:rsidRPr="008744A1" w:rsidRDefault="008744A1" w:rsidP="0087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19,3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мең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гаилә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җир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кишәрлеге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</w:t>
      </w:r>
      <w:proofErr w:type="gram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bookmarkEnd w:id="0"/>
    <w:p w:rsidR="008744A1" w:rsidRPr="008744A1" w:rsidRDefault="008744A1" w:rsidP="0087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 xml:space="preserve">Татарстанда җир кишәрлеге алу өчен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күпбала</w:t>
      </w:r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softHyphen/>
        <w:t>лы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 xml:space="preserve"> гаиләләрдән 19 320 гариза кабул ител</w:t>
      </w:r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softHyphen/>
        <w:t>гән. Шуларның 11 проценты Интернет-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портал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 xml:space="preserve"> аша тапшырылган. Җир һәм мөлкәт мөнәсә</w:t>
      </w:r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softHyphen/>
        <w:t>бәтләре министрлыгы хәбәр иткәнчә, әлеге гаиләләргә бирергә дигән җир</w:t>
      </w:r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softHyphen/>
        <w:t>ләрнең гомуми мәйданы 4 496,658 гектарны тәшкил итә. Бү</w:t>
      </w:r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softHyphen/>
        <w:t xml:space="preserve">генгә 16 409 кишәрлек инде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үлчәнгән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, 15 612се кадастр исәбенә куелган. 7445 җир ки</w:t>
      </w:r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softHyphen/>
        <w:t xml:space="preserve">шәрлеге күп балалы гаиләләргә тапшырылган инде. Татарстанда җир алу хокукына ия булган өч һәм аннан да </w:t>
      </w:r>
      <w:proofErr w:type="spellStart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күбрәк</w:t>
      </w:r>
      <w:proofErr w:type="spellEnd"/>
      <w:r w:rsidRPr="008744A1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 xml:space="preserve"> балалы 24 227гаилә бар. </w:t>
      </w:r>
    </w:p>
    <w:p w:rsidR="008744A1" w:rsidRPr="008744A1" w:rsidRDefault="008744A1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8744A1" w:rsidRPr="008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03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574EC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44A1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17E03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2012-09-14T04:56:00Z</cp:lastPrinted>
  <dcterms:created xsi:type="dcterms:W3CDTF">2012-09-14T04:51:00Z</dcterms:created>
  <dcterms:modified xsi:type="dcterms:W3CDTF">2012-09-14T05:02:00Z</dcterms:modified>
</cp:coreProperties>
</file>