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0"/>
      <w:bookmarkEnd w:id="1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  <w:proofErr w:type="gramEnd"/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</w:t>
            </w: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>на  повышение стоимости с открытой формой подачи предложений по цене по реализации государственного имущества проводимый в электронной форме</w:t>
            </w:r>
            <w:proofErr w:type="gramEnd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32EFA" w:rsidRPr="007321C6" w:rsidRDefault="007321C6" w:rsidP="00AB31C5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7321C6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 xml:space="preserve">Лот №1: </w:t>
            </w:r>
            <w:proofErr w:type="gramStart"/>
            <w:r w:rsidRPr="007321C6">
              <w:rPr>
                <w:rFonts w:eastAsia="Calibri"/>
                <w:bCs/>
                <w:sz w:val="23"/>
                <w:szCs w:val="23"/>
                <w:lang w:eastAsia="en-US"/>
              </w:rPr>
              <w:t xml:space="preserve">Оборудование:  линия производства гофрированных труб ПЭ до диаметром 200 мм с </w:t>
            </w:r>
            <w:proofErr w:type="spellStart"/>
            <w:r w:rsidRPr="007321C6">
              <w:rPr>
                <w:rFonts w:eastAsia="Calibri"/>
                <w:bCs/>
                <w:sz w:val="23"/>
                <w:szCs w:val="23"/>
                <w:lang w:eastAsia="en-US"/>
              </w:rPr>
              <w:t>гофратором</w:t>
            </w:r>
            <w:proofErr w:type="spellEnd"/>
            <w:r w:rsidRPr="007321C6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охлаждаемым водой С66 АР в том числе: одношнековый экструдер диаметром 80/28, одношнековый экструдер диаметром 70/28, вакуумный насос, экструзивная головка для труб ПЭ до диаметром 125мм, </w:t>
            </w:r>
            <w:proofErr w:type="spellStart"/>
            <w:r w:rsidRPr="007321C6">
              <w:rPr>
                <w:rFonts w:eastAsia="Calibri"/>
                <w:bCs/>
                <w:sz w:val="23"/>
                <w:szCs w:val="23"/>
                <w:lang w:eastAsia="en-US"/>
              </w:rPr>
              <w:t>гофратор</w:t>
            </w:r>
            <w:proofErr w:type="spellEnd"/>
            <w:r w:rsidRPr="007321C6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СББАР, комплект форм для труб ПЭ 90,100мм, экструзивная оснастка для ПЭ 90,100мм, охлаждающая ванна + вытяжное устройство, перфоратор, модели</w:t>
            </w:r>
            <w:proofErr w:type="gramEnd"/>
            <w:r w:rsidRPr="007321C6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РМ-200, комплект направляющих и лезвий для ПЭ 90,100мм, двух бобинный намотчик ML4-220, охлаждающее оборудование, система загрузки материалов, расположенное по адресу: Республика Татарстан,  </w:t>
            </w:r>
            <w:proofErr w:type="spellStart"/>
            <w:r w:rsidRPr="007321C6">
              <w:rPr>
                <w:rFonts w:eastAsia="Calibri"/>
                <w:bCs/>
                <w:sz w:val="23"/>
                <w:szCs w:val="23"/>
                <w:lang w:eastAsia="en-US"/>
              </w:rPr>
              <w:t>г</w:t>
            </w:r>
            <w:proofErr w:type="gramStart"/>
            <w:r w:rsidRPr="007321C6">
              <w:rPr>
                <w:rFonts w:eastAsia="Calibri"/>
                <w:bCs/>
                <w:sz w:val="23"/>
                <w:szCs w:val="23"/>
                <w:lang w:eastAsia="en-US"/>
              </w:rPr>
              <w:t>.Н</w:t>
            </w:r>
            <w:proofErr w:type="gramEnd"/>
            <w:r w:rsidRPr="007321C6">
              <w:rPr>
                <w:rFonts w:eastAsia="Calibri"/>
                <w:bCs/>
                <w:sz w:val="23"/>
                <w:szCs w:val="23"/>
                <w:lang w:eastAsia="en-US"/>
              </w:rPr>
              <w:t>абережные</w:t>
            </w:r>
            <w:proofErr w:type="spellEnd"/>
            <w:r w:rsidRPr="007321C6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Челны, Производственный проезд, д.45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>.</w:t>
            </w:r>
          </w:p>
        </w:tc>
      </w:tr>
      <w:tr w:rsidR="00AB31C5" w:rsidRPr="00F32EFA" w:rsidTr="00E45EBE">
        <w:trPr>
          <w:trHeight w:val="54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AB31C5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 xml:space="preserve">Дата и </w:t>
            </w:r>
            <w:proofErr w:type="gramStart"/>
            <w:r w:rsidRPr="00F32EFA">
              <w:rPr>
                <w:b/>
              </w:rPr>
              <w:t>время</w:t>
            </w:r>
            <w:proofErr w:type="gramEnd"/>
            <w:r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DD0987">
              <w:t>1</w:t>
            </w:r>
            <w:r w:rsidR="008A0AED">
              <w:t>2</w:t>
            </w:r>
            <w:r w:rsidRPr="00695AE1">
              <w:t>.</w:t>
            </w:r>
            <w:r w:rsidR="008A0AED">
              <w:t>03</w:t>
            </w:r>
            <w:r w:rsidRPr="00695AE1">
              <w:t>.201</w:t>
            </w:r>
            <w:r w:rsidR="00DD0987">
              <w:t>9</w:t>
            </w:r>
            <w:r w:rsidRPr="00695AE1">
              <w:t xml:space="preserve"> в 09.00</w:t>
            </w:r>
            <w:r>
              <w:t xml:space="preserve"> часов.</w:t>
            </w:r>
            <w:r w:rsidRPr="00695AE1">
              <w:t xml:space="preserve">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Электронная площадка 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AB31C5" w:rsidRPr="00F32EFA" w:rsidTr="00E45EBE">
        <w:trPr>
          <w:trHeight w:val="110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AB31C5" w:rsidRPr="00F32EFA" w:rsidRDefault="00AB31C5" w:rsidP="008A0AED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заседания  аукционной  комиссии по рассмотрению заявок и признанию претендентов участниками аукциона по продаже </w:t>
            </w:r>
            <w:proofErr w:type="gramStart"/>
            <w:r w:rsidRPr="00F32EFA">
              <w:t xml:space="preserve">государственного имущества, проводимого в электронной форме от </w:t>
            </w:r>
            <w:r w:rsidR="008A0AED">
              <w:t>07</w:t>
            </w:r>
            <w:bookmarkStart w:id="2" w:name="_GoBack"/>
            <w:bookmarkEnd w:id="2"/>
            <w:r w:rsidR="008A0AED">
              <w:t>.03.2019</w:t>
            </w:r>
            <w:r w:rsidRPr="00F32EFA">
              <w:t xml:space="preserve"> </w:t>
            </w:r>
            <w:r w:rsidR="00CF5C6E">
              <w:rPr>
                <w:b/>
              </w:rPr>
              <w:t>а</w:t>
            </w:r>
            <w:r w:rsidRPr="00F32EFA">
              <w:rPr>
                <w:b/>
              </w:rPr>
              <w:t>укцион признан</w:t>
            </w:r>
            <w:proofErr w:type="gramEnd"/>
            <w:r w:rsidRPr="00F32EFA">
              <w:rPr>
                <w:b/>
              </w:rPr>
              <w:t xml:space="preserve">  несостоявшимся ввиду  отсутствия  заявок.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567A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1461"/>
    <w:rsid w:val="001E2306"/>
    <w:rsid w:val="001F7251"/>
    <w:rsid w:val="001F7293"/>
    <w:rsid w:val="00203838"/>
    <w:rsid w:val="002126AC"/>
    <w:rsid w:val="002128A2"/>
    <w:rsid w:val="00213ACC"/>
    <w:rsid w:val="00215CE2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0E4B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4677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1C6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8C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0AE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1069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1C5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3F36"/>
    <w:rsid w:val="00B166B4"/>
    <w:rsid w:val="00B16EEB"/>
    <w:rsid w:val="00B2157E"/>
    <w:rsid w:val="00B23B85"/>
    <w:rsid w:val="00B26A6D"/>
    <w:rsid w:val="00B26C5A"/>
    <w:rsid w:val="00B4146A"/>
    <w:rsid w:val="00B5185C"/>
    <w:rsid w:val="00B6100E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469"/>
    <w:rsid w:val="00CF1DC2"/>
    <w:rsid w:val="00CF3FE0"/>
    <w:rsid w:val="00CF5C6E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7BA8"/>
    <w:rsid w:val="00DD0987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FE303-7220-4DFE-B5D6-78EDA1F93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Лена</cp:lastModifiedBy>
  <cp:revision>44</cp:revision>
  <cp:lastPrinted>2012-06-15T10:20:00Z</cp:lastPrinted>
  <dcterms:created xsi:type="dcterms:W3CDTF">2012-06-13T06:12:00Z</dcterms:created>
  <dcterms:modified xsi:type="dcterms:W3CDTF">2019-03-07T05:44:00Z</dcterms:modified>
</cp:coreProperties>
</file>