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1C" w:rsidRPr="00616F1C" w:rsidRDefault="00616F1C" w:rsidP="00616F1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t>Конкурс на замещение вакантных должностей</w:t>
      </w:r>
    </w:p>
    <w:p w:rsidR="00616F1C" w:rsidRPr="00616F1C" w:rsidRDefault="00616F1C" w:rsidP="00616F1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</w:p>
    <w:p w:rsidR="00616F1C" w:rsidRPr="00616F1C" w:rsidRDefault="00616F1C" w:rsidP="00616F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Министерство земельных и имущественных отношений Республики Татарстан объявляет конкурс на замещение вакантных должностей государственной гражданской службы Республики Татарстан:</w:t>
      </w:r>
    </w:p>
    <w:p w:rsidR="00616F1C" w:rsidRPr="00616F1C" w:rsidRDefault="00616F1C" w:rsidP="00616F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 </w:t>
      </w:r>
      <w:r w:rsidRPr="00616F1C">
        <w:rPr>
          <w:rFonts w:ascii="Arial" w:eastAsia="Times New Roman" w:hAnsi="Arial" w:cs="Arial"/>
          <w:b/>
          <w:color w:val="000000"/>
          <w:sz w:val="20"/>
          <w:lang w:eastAsia="ru-RU"/>
        </w:rPr>
        <w:t>1. ведущего советника отдела жилой недвижимости, жилищно-коммунального и дорожного хозяйства Управления имущества;</w:t>
      </w:r>
    </w:p>
    <w:p w:rsidR="00616F1C" w:rsidRPr="00616F1C" w:rsidRDefault="00616F1C" w:rsidP="00616F1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b/>
          <w:color w:val="000000"/>
          <w:sz w:val="20"/>
          <w:lang w:eastAsia="ru-RU"/>
        </w:rPr>
        <w:t>2. ведущего консультанта отдела жилой недвижимости, жилищно-коммунального и дорожного хозяйства Управления имущества;</w:t>
      </w:r>
    </w:p>
    <w:p w:rsidR="00616F1C" w:rsidRPr="00616F1C" w:rsidRDefault="00616F1C" w:rsidP="00616F1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b/>
          <w:color w:val="000000"/>
          <w:sz w:val="20"/>
          <w:lang w:eastAsia="ru-RU"/>
        </w:rPr>
        <w:t>3. ведущего консультанта отдела аренды, реализации государственного имущества и инвестиционных проектов Управления имущества;</w:t>
      </w:r>
    </w:p>
    <w:p w:rsidR="00616F1C" w:rsidRPr="00616F1C" w:rsidRDefault="00616F1C" w:rsidP="00616F1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b/>
          <w:color w:val="000000"/>
          <w:sz w:val="20"/>
          <w:lang w:eastAsia="ru-RU"/>
        </w:rPr>
        <w:t>4. ведущего специалиста пресс-службы.</w:t>
      </w:r>
    </w:p>
    <w:p w:rsidR="00616F1C" w:rsidRPr="00616F1C" w:rsidRDefault="00616F1C" w:rsidP="00616F1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Квалификационные требования, предъявляемые к претендентам:</w:t>
      </w:r>
    </w:p>
    <w:p w:rsidR="00616F1C" w:rsidRPr="00616F1C" w:rsidRDefault="00616F1C" w:rsidP="00616F1C">
      <w:pPr>
        <w:spacing w:before="100" w:beforeAutospacing="1" w:after="100" w:afterAutospacing="1" w:line="240" w:lineRule="auto"/>
        <w:ind w:firstLine="65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16F1C">
        <w:rPr>
          <w:rFonts w:ascii="Arial" w:eastAsia="Times New Roman" w:hAnsi="Arial" w:cs="Arial"/>
          <w:b/>
          <w:color w:val="000000"/>
          <w:sz w:val="20"/>
          <w:lang w:eastAsia="ru-RU"/>
        </w:rPr>
        <w:t xml:space="preserve">ведущий советник </w:t>
      </w: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отдела жилой недвижимости, жилищно-коммунального и дорожного хозяйства Управления имущества: высшее профессиональное образование по специальности «Государственное и муниципальное управление» или по специальностям экономического, юридического и технического направлений; стаж государственной службы на должностях государственной гражданской службы старшей или младшей  группы не менее одного года либо стаж работы по специальности не менее двух лет;</w:t>
      </w:r>
    </w:p>
    <w:p w:rsidR="00616F1C" w:rsidRPr="00616F1C" w:rsidRDefault="00616F1C" w:rsidP="00616F1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b/>
          <w:color w:val="000000"/>
          <w:sz w:val="20"/>
          <w:lang w:eastAsia="ru-RU"/>
        </w:rPr>
        <w:t xml:space="preserve">ведущий консультант </w:t>
      </w: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отдела жилой недвижимости, жилищно-коммунального и дорожного хозяйства Управления имущества: высшее профессиональное образование по специальности «Государственное и муниципальное управление» или по специальностям экономического, юридического и технического направлений; стаж государственной службы на должностях государственной гражданской службы старшей или младшей  группы не менее одного года либо стаж работы по специальности не менее двух лет;</w:t>
      </w:r>
    </w:p>
    <w:p w:rsidR="00616F1C" w:rsidRPr="00616F1C" w:rsidRDefault="00616F1C" w:rsidP="00616F1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b/>
          <w:color w:val="000000"/>
          <w:sz w:val="20"/>
          <w:lang w:eastAsia="ru-RU"/>
        </w:rPr>
        <w:t xml:space="preserve">ведущего консультанта </w:t>
      </w: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отдела аренды, реализации государственного имущества и инвестиционных проектов Управления имущества: высшее профессиональное образование по специальности «Государственное и муниципальное управление» или по специальностям экономического, юридического и технического направлений; стаж государственной службы на должностях государственной гражданской службы старшей или младшей  группы не менее одного года либо стаж работы по специальности не менее двух лет;</w:t>
      </w:r>
    </w:p>
    <w:p w:rsidR="00616F1C" w:rsidRPr="00616F1C" w:rsidRDefault="00616F1C" w:rsidP="00616F1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b/>
          <w:color w:val="000000"/>
          <w:sz w:val="20"/>
          <w:lang w:eastAsia="ru-RU"/>
        </w:rPr>
        <w:t xml:space="preserve">ведущего специалиста </w:t>
      </w: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пресс-службы: высшее профессиональное образование по специальностям «Журналистика» или «Связи с общественностью»; стаж государственной службы на должностях государственной гражданской службы старшей или младшей  группы не менее одного года либо стаж работы по специальности не менее двух лет.</w:t>
      </w:r>
    </w:p>
    <w:p w:rsidR="00616F1C" w:rsidRPr="00616F1C" w:rsidRDefault="00616F1C" w:rsidP="00616F1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</w:p>
    <w:p w:rsidR="00616F1C" w:rsidRPr="00616F1C" w:rsidRDefault="00616F1C" w:rsidP="00616F1C">
      <w:pPr>
        <w:spacing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Гражданин, изъявивший желание участвовать в Конкурсе, представляет следующие документы:</w:t>
      </w:r>
    </w:p>
    <w:p w:rsidR="00616F1C" w:rsidRPr="00616F1C" w:rsidRDefault="00616F1C" w:rsidP="00616F1C">
      <w:pPr>
        <w:spacing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-личное заявление о допуске к участию в конкурсе с указанием наименования вакантной должности государственной гражданской службы, на которую он претендует, а также местожительства (место регистрации), контактные телефоны;</w:t>
      </w:r>
    </w:p>
    <w:p w:rsidR="00616F1C" w:rsidRPr="00616F1C" w:rsidRDefault="00616F1C" w:rsidP="00616F1C">
      <w:pPr>
        <w:spacing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-собственноручно заполненную и подписанную </w:t>
      </w:r>
      <w:hyperlink r:id="rId4" w:history="1">
        <w:r w:rsidRPr="00616F1C">
          <w:rPr>
            <w:rFonts w:ascii="Arial" w:eastAsia="Times New Roman" w:hAnsi="Arial" w:cs="Arial"/>
            <w:i/>
            <w:iCs/>
            <w:color w:val="404040"/>
            <w:sz w:val="20"/>
            <w:u w:val="single"/>
            <w:lang w:eastAsia="ru-RU"/>
          </w:rPr>
          <w:t>анкету</w:t>
        </w:r>
      </w:hyperlink>
      <w:r w:rsidRPr="00616F1C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по форме, утвержденной распоряжением Правительства Российской Федерации от 26.05.2005 №667-р (прилагается ниже);</w:t>
      </w:r>
    </w:p>
    <w:p w:rsidR="00616F1C" w:rsidRPr="00616F1C" w:rsidRDefault="00616F1C" w:rsidP="00616F1C">
      <w:pPr>
        <w:spacing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-копию паспорта или заменяющего его документа (соответствующий документ предъявляется лично по прибытию на конкурс);</w:t>
      </w:r>
    </w:p>
    <w:p w:rsidR="00616F1C" w:rsidRPr="00616F1C" w:rsidRDefault="00616F1C" w:rsidP="00616F1C">
      <w:pPr>
        <w:spacing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616F1C" w:rsidRPr="00616F1C" w:rsidRDefault="00616F1C" w:rsidP="00616F1C">
      <w:pPr>
        <w:spacing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-копию документа о высшем или среднем профессиональном образовании, а также по желанию кандидата – о дополнительном профессиональном образовании, о присвоении ученой степени, ученого звания.</w:t>
      </w:r>
    </w:p>
    <w:p w:rsidR="00616F1C" w:rsidRPr="00616F1C" w:rsidRDefault="00616F1C" w:rsidP="00616F1C">
      <w:pPr>
        <w:spacing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Копии документов должны быть заверены нотариально либо с предъявлением оригиналов;</w:t>
      </w:r>
    </w:p>
    <w:p w:rsidR="00616F1C" w:rsidRPr="00616F1C" w:rsidRDefault="00616F1C" w:rsidP="00616F1C">
      <w:pPr>
        <w:spacing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-две фотографии 4 х 6 (цветные);</w:t>
      </w:r>
    </w:p>
    <w:p w:rsidR="00616F1C" w:rsidRPr="00616F1C" w:rsidRDefault="00616F1C" w:rsidP="00616F1C">
      <w:pPr>
        <w:spacing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lastRenderedPageBreak/>
        <w:t>-сведения о доходах, об имуществе и обязательствах имущественного характера на конкурсанта, супругу (супруга) и несовершеннолетних детей;</w:t>
      </w:r>
    </w:p>
    <w:p w:rsidR="00616F1C" w:rsidRPr="00616F1C" w:rsidRDefault="00616F1C" w:rsidP="00616F1C">
      <w:pPr>
        <w:spacing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-документ об отсутствии у гражданина заболевания, препятствующего поступлению на гражданскую службу или ее прохождению (выдается медицинским учреждением по месту обслуживания);</w:t>
      </w:r>
    </w:p>
    <w:p w:rsidR="00616F1C" w:rsidRPr="00616F1C" w:rsidRDefault="00616F1C" w:rsidP="00616F1C">
      <w:pPr>
        <w:spacing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-иные документы, предусмотренные Федеральным законом от 27.07.2004 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16F1C" w:rsidRPr="00616F1C" w:rsidRDefault="00616F1C" w:rsidP="00616F1C">
      <w:pPr>
        <w:spacing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Порядок проведения конкурса определяется «Методикой проведения конкурса на замещение вакантных должностей государственной гражданской службы в Министерстве земельных и имущественных отношений Республики Татарстан», утвержденной приказом министра от 30.12.2006г. №470. </w:t>
      </w:r>
    </w:p>
    <w:p w:rsidR="00616F1C" w:rsidRPr="00616F1C" w:rsidRDefault="00616F1C" w:rsidP="00616F1C">
      <w:pPr>
        <w:spacing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Методика размещена на сайте </w:t>
      </w:r>
      <w:hyperlink r:id="rId5" w:history="1">
        <w:r w:rsidRPr="00616F1C">
          <w:rPr>
            <w:rFonts w:ascii="Arial" w:eastAsia="Times New Roman" w:hAnsi="Arial" w:cs="Arial"/>
            <w:color w:val="000000"/>
            <w:sz w:val="20"/>
            <w:u w:val="single"/>
            <w:lang w:eastAsia="ru-RU"/>
          </w:rPr>
          <w:t>http://mzio.tatar.ru</w:t>
        </w:r>
      </w:hyperlink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 разделе «Конкурс на замещение вакантных должностей».</w:t>
      </w:r>
    </w:p>
    <w:p w:rsidR="00616F1C" w:rsidRPr="00616F1C" w:rsidRDefault="00616F1C" w:rsidP="00616F1C">
      <w:pPr>
        <w:spacing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условиями прохождения государственной гражданской службы можно ознакомиться по месту сдачи документов на конкурс.</w:t>
      </w:r>
    </w:p>
    <w:p w:rsidR="00616F1C" w:rsidRPr="00616F1C" w:rsidRDefault="00616F1C" w:rsidP="00616F1C">
      <w:pPr>
        <w:spacing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</w:p>
    <w:p w:rsidR="00616F1C" w:rsidRPr="00616F1C" w:rsidRDefault="00616F1C" w:rsidP="00616F1C">
      <w:pPr>
        <w:tabs>
          <w:tab w:val="left" w:pos="1140"/>
        </w:tabs>
        <w:spacing w:before="100" w:beforeAutospacing="1" w:after="100" w:afterAutospacing="1"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Документы принимаются в Минземимуществе РТ в течение  21 дня с 25 мая 2011 года по адресу: г. Казань, ул. Вишневского, д. 26, ком. 104, отдел кадров.</w:t>
      </w:r>
    </w:p>
    <w:p w:rsidR="00616F1C" w:rsidRPr="00616F1C" w:rsidRDefault="00616F1C" w:rsidP="00616F1C">
      <w:pPr>
        <w:tabs>
          <w:tab w:val="left" w:pos="1140"/>
        </w:tabs>
        <w:spacing w:before="100" w:beforeAutospacing="1" w:after="100" w:afterAutospacing="1"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Время приема: понедельник – пятница с 10.00 до 16.00 часов,</w:t>
      </w:r>
    </w:p>
    <w:p w:rsidR="00616F1C" w:rsidRPr="00616F1C" w:rsidRDefault="00616F1C" w:rsidP="00616F1C">
      <w:pPr>
        <w:tabs>
          <w:tab w:val="left" w:pos="1140"/>
        </w:tabs>
        <w:spacing w:before="100" w:beforeAutospacing="1" w:after="100" w:afterAutospacing="1"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обед с 11.45 до 12.30 часов.</w:t>
      </w:r>
    </w:p>
    <w:p w:rsidR="00616F1C" w:rsidRPr="00616F1C" w:rsidRDefault="00616F1C" w:rsidP="00616F1C">
      <w:pPr>
        <w:tabs>
          <w:tab w:val="left" w:pos="1140"/>
        </w:tabs>
        <w:spacing w:before="100" w:beforeAutospacing="1" w:after="100" w:afterAutospacing="1"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Дополнительную информацию о конкурсе можно получить</w:t>
      </w:r>
    </w:p>
    <w:p w:rsidR="00616F1C" w:rsidRPr="00616F1C" w:rsidRDefault="00616F1C" w:rsidP="00616F1C">
      <w:pPr>
        <w:spacing w:line="240" w:lineRule="auto"/>
        <w:ind w:firstLine="6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6F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телефонам: 221-40-92, 221-40-73</w:t>
      </w:r>
    </w:p>
    <w:p w:rsidR="00113793" w:rsidRDefault="00113793"/>
    <w:sectPr w:rsidR="00113793" w:rsidSect="00616F1C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6F1C"/>
    <w:rsid w:val="0001222D"/>
    <w:rsid w:val="000273C1"/>
    <w:rsid w:val="000C5547"/>
    <w:rsid w:val="00113793"/>
    <w:rsid w:val="00137CF1"/>
    <w:rsid w:val="00155B57"/>
    <w:rsid w:val="00160E01"/>
    <w:rsid w:val="00187BB3"/>
    <w:rsid w:val="00224E70"/>
    <w:rsid w:val="002261E9"/>
    <w:rsid w:val="00232206"/>
    <w:rsid w:val="002A0556"/>
    <w:rsid w:val="002A7958"/>
    <w:rsid w:val="002E522F"/>
    <w:rsid w:val="00347BCF"/>
    <w:rsid w:val="00470119"/>
    <w:rsid w:val="00483AF6"/>
    <w:rsid w:val="00492D29"/>
    <w:rsid w:val="00506B29"/>
    <w:rsid w:val="00572FD8"/>
    <w:rsid w:val="005B1F40"/>
    <w:rsid w:val="005D1E35"/>
    <w:rsid w:val="005E39E9"/>
    <w:rsid w:val="00616F1C"/>
    <w:rsid w:val="00653B8C"/>
    <w:rsid w:val="00656FFA"/>
    <w:rsid w:val="00687FEA"/>
    <w:rsid w:val="00722CB8"/>
    <w:rsid w:val="007D467D"/>
    <w:rsid w:val="00847647"/>
    <w:rsid w:val="008B71A2"/>
    <w:rsid w:val="009C6A03"/>
    <w:rsid w:val="00A04A91"/>
    <w:rsid w:val="00A31AEC"/>
    <w:rsid w:val="00B126B1"/>
    <w:rsid w:val="00B57DB6"/>
    <w:rsid w:val="00B76434"/>
    <w:rsid w:val="00B826A0"/>
    <w:rsid w:val="00BE0C24"/>
    <w:rsid w:val="00BE638A"/>
    <w:rsid w:val="00BF4FEE"/>
    <w:rsid w:val="00C363E7"/>
    <w:rsid w:val="00C36445"/>
    <w:rsid w:val="00C65A06"/>
    <w:rsid w:val="00C82402"/>
    <w:rsid w:val="00D20414"/>
    <w:rsid w:val="00D37F2F"/>
    <w:rsid w:val="00DF6542"/>
    <w:rsid w:val="00E27889"/>
    <w:rsid w:val="00EB1F42"/>
    <w:rsid w:val="00F07F30"/>
    <w:rsid w:val="00F21877"/>
    <w:rsid w:val="00F83B0F"/>
    <w:rsid w:val="00FB3726"/>
    <w:rsid w:val="00FF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F1C"/>
    <w:rPr>
      <w:color w:val="404040"/>
      <w:u w:val="single"/>
    </w:rPr>
  </w:style>
  <w:style w:type="character" w:styleId="a4">
    <w:name w:val="Strong"/>
    <w:basedOn w:val="a0"/>
    <w:uiPriority w:val="22"/>
    <w:qFormat/>
    <w:rsid w:val="00616F1C"/>
    <w:rPr>
      <w:b/>
      <w:bCs/>
    </w:rPr>
  </w:style>
  <w:style w:type="character" w:styleId="a5">
    <w:name w:val="Emphasis"/>
    <w:basedOn w:val="a0"/>
    <w:uiPriority w:val="20"/>
    <w:qFormat/>
    <w:rsid w:val="00616F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6162">
                      <w:marLeft w:val="2525"/>
                      <w:marRight w:val="0"/>
                      <w:marTop w:val="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28788">
                      <w:marLeft w:val="2525"/>
                      <w:marRight w:val="0"/>
                      <w:marTop w:val="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52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zio.tatar.ru/rus/documents/vnutr.htm" TargetMode="External"/><Relationship Id="rId4" Type="http://schemas.openxmlformats.org/officeDocument/2006/relationships/hyperlink" Target="http://mzio.tatar.ru/rus/documents/vnut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4327</Characters>
  <Application>Microsoft Office Word</Application>
  <DocSecurity>0</DocSecurity>
  <Lines>36</Lines>
  <Paragraphs>10</Paragraphs>
  <ScaleCrop>false</ScaleCrop>
  <Company>Минземимущество РТ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Бочкарев Д. В.</dc:creator>
  <cp:keywords/>
  <dc:description/>
  <cp:lastModifiedBy>Бочкарев Д. В.</cp:lastModifiedBy>
  <cp:revision>1</cp:revision>
  <dcterms:created xsi:type="dcterms:W3CDTF">2011-07-08T07:42:00Z</dcterms:created>
  <dcterms:modified xsi:type="dcterms:W3CDTF">2011-07-08T07:43:00Z</dcterms:modified>
</cp:coreProperties>
</file>