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B" w:rsidRPr="00004D37" w:rsidRDefault="00004D37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004D37">
        <w:rPr>
          <w:szCs w:val="28"/>
        </w:rPr>
        <w:t>ВЫ</w:t>
      </w:r>
      <w:r w:rsidR="00EB1F6B" w:rsidRPr="00004D37">
        <w:rPr>
          <w:szCs w:val="28"/>
        </w:rPr>
        <w:t xml:space="preserve">ПИСКА </w:t>
      </w:r>
    </w:p>
    <w:p w:rsidR="00EB1F6B" w:rsidRPr="00004D37" w:rsidRDefault="00EB1F6B" w:rsidP="00EB1F6B">
      <w:pPr>
        <w:pStyle w:val="1"/>
        <w:widowControl/>
        <w:suppressAutoHyphens/>
        <w:rPr>
          <w:b w:val="0"/>
          <w:szCs w:val="28"/>
        </w:rPr>
      </w:pPr>
      <w:r w:rsidRPr="00004D37">
        <w:rPr>
          <w:szCs w:val="28"/>
        </w:rPr>
        <w:t xml:space="preserve">из Протокола  от </w:t>
      </w:r>
      <w:r w:rsidR="00BE405C">
        <w:rPr>
          <w:szCs w:val="28"/>
        </w:rPr>
        <w:t>29.07</w:t>
      </w:r>
      <w:r w:rsidRPr="00004D37">
        <w:rPr>
          <w:szCs w:val="28"/>
        </w:rPr>
        <w:t>.2019 о признании претендентов участниками аукциона</w:t>
      </w:r>
    </w:p>
    <w:p w:rsidR="00EB1F6B" w:rsidRPr="00004D37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004D37" w:rsidRDefault="00EB1F6B" w:rsidP="00EB1F6B">
      <w:pPr>
        <w:suppressAutoHyphens/>
        <w:jc w:val="both"/>
        <w:rPr>
          <w:sz w:val="28"/>
          <w:szCs w:val="28"/>
        </w:rPr>
      </w:pPr>
    </w:p>
    <w:p w:rsidR="00004D37" w:rsidRPr="00004D37" w:rsidRDefault="00004D37" w:rsidP="00004D37">
      <w:pPr>
        <w:tabs>
          <w:tab w:val="left" w:pos="0"/>
        </w:tabs>
        <w:suppressAutoHyphens/>
        <w:ind w:firstLine="540"/>
        <w:jc w:val="both"/>
        <w:rPr>
          <w:sz w:val="28"/>
          <w:szCs w:val="28"/>
        </w:rPr>
      </w:pPr>
    </w:p>
    <w:p w:rsidR="00BE405C" w:rsidRDefault="00BE405C" w:rsidP="00BE405C">
      <w:pPr>
        <w:tabs>
          <w:tab w:val="left" w:pos="0"/>
        </w:tabs>
        <w:suppressAutoHyphens/>
        <w:jc w:val="both"/>
        <w:rPr>
          <w:b/>
          <w:sz w:val="28"/>
          <w:szCs w:val="28"/>
        </w:rPr>
      </w:pPr>
      <w:r w:rsidRPr="00BE405C">
        <w:rPr>
          <w:b/>
          <w:sz w:val="28"/>
          <w:szCs w:val="28"/>
        </w:rPr>
        <w:t>Продавец решил:</w:t>
      </w:r>
    </w:p>
    <w:p w:rsidR="00BE405C" w:rsidRPr="00BE405C" w:rsidRDefault="00BE405C" w:rsidP="00BE405C">
      <w:pPr>
        <w:tabs>
          <w:tab w:val="left" w:pos="0"/>
        </w:tabs>
        <w:suppressAutoHyphens/>
        <w:jc w:val="both"/>
        <w:rPr>
          <w:b/>
          <w:sz w:val="28"/>
          <w:szCs w:val="28"/>
        </w:rPr>
      </w:pPr>
    </w:p>
    <w:p w:rsidR="00BE405C" w:rsidRPr="00BE405C" w:rsidRDefault="00BE405C" w:rsidP="00BE405C">
      <w:pPr>
        <w:tabs>
          <w:tab w:val="left" w:pos="0"/>
        </w:tabs>
        <w:suppressAutoHyphens/>
        <w:jc w:val="both"/>
        <w:rPr>
          <w:sz w:val="28"/>
          <w:szCs w:val="28"/>
        </w:rPr>
      </w:pPr>
      <w:r w:rsidRPr="00BE405C">
        <w:rPr>
          <w:sz w:val="28"/>
          <w:szCs w:val="28"/>
        </w:rPr>
        <w:t xml:space="preserve">2. Отказать в допуске к участию в Аукционе </w:t>
      </w:r>
      <w:r w:rsidRPr="00BE405C">
        <w:rPr>
          <w:b/>
          <w:sz w:val="28"/>
          <w:szCs w:val="28"/>
        </w:rPr>
        <w:t>по лоту № 2</w:t>
      </w:r>
      <w:r w:rsidRPr="00BE405C">
        <w:rPr>
          <w:sz w:val="28"/>
          <w:szCs w:val="28"/>
        </w:rPr>
        <w:t xml:space="preserve"> –  </w:t>
      </w:r>
      <w:proofErr w:type="spellStart"/>
      <w:r w:rsidRPr="00BE405C">
        <w:rPr>
          <w:sz w:val="28"/>
          <w:szCs w:val="28"/>
        </w:rPr>
        <w:t>Генералову</w:t>
      </w:r>
      <w:proofErr w:type="spellEnd"/>
      <w:r w:rsidRPr="00BE405C">
        <w:rPr>
          <w:sz w:val="28"/>
          <w:szCs w:val="28"/>
        </w:rPr>
        <w:t xml:space="preserve">  Владиславу Сергеевичу (причина отказа: не подтверждено поступление задатка на счет, указанный в информационном сообщении).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1984"/>
        <w:gridCol w:w="2092"/>
      </w:tblGrid>
      <w:tr w:rsidR="00BE405C" w:rsidRPr="00BE405C" w:rsidTr="00BE405C">
        <w:tc>
          <w:tcPr>
            <w:tcW w:w="5495" w:type="dxa"/>
          </w:tcPr>
          <w:p w:rsidR="00BE405C" w:rsidRPr="00BE405C" w:rsidRDefault="00BE405C" w:rsidP="004363D9">
            <w:pPr>
              <w:tabs>
                <w:tab w:val="left" w:pos="284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BE405C" w:rsidRPr="00BE405C" w:rsidRDefault="00BE405C" w:rsidP="004363D9">
            <w:pPr>
              <w:tabs>
                <w:tab w:val="left" w:pos="284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BE405C" w:rsidRPr="00BE405C" w:rsidRDefault="00BE405C" w:rsidP="004363D9">
            <w:pPr>
              <w:tabs>
                <w:tab w:val="left" w:pos="284"/>
              </w:tabs>
              <w:suppressAutoHyphens/>
              <w:jc w:val="both"/>
              <w:rPr>
                <w:sz w:val="28"/>
                <w:szCs w:val="28"/>
              </w:rPr>
            </w:pPr>
            <w:r w:rsidRPr="00BE405C">
              <w:rPr>
                <w:sz w:val="28"/>
                <w:szCs w:val="28"/>
              </w:rPr>
              <w:t>Государственное автономное учреждение здравоохранения «</w:t>
            </w:r>
            <w:proofErr w:type="spellStart"/>
            <w:r w:rsidRPr="00BE405C">
              <w:rPr>
                <w:sz w:val="28"/>
                <w:szCs w:val="28"/>
              </w:rPr>
              <w:t>Зеленодольская</w:t>
            </w:r>
            <w:proofErr w:type="spellEnd"/>
            <w:r w:rsidRPr="00BE405C">
              <w:rPr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405C" w:rsidRPr="00BE405C" w:rsidRDefault="00BE405C" w:rsidP="004363D9">
            <w:pPr>
              <w:tabs>
                <w:tab w:val="left" w:pos="284"/>
              </w:tabs>
              <w:suppressAutoHyphens/>
              <w:jc w:val="center"/>
              <w:rPr>
                <w:i/>
                <w:sz w:val="28"/>
                <w:szCs w:val="28"/>
              </w:rPr>
            </w:pPr>
          </w:p>
          <w:p w:rsidR="00BE405C" w:rsidRDefault="00BE405C" w:rsidP="004363D9">
            <w:pPr>
              <w:tabs>
                <w:tab w:val="left" w:pos="284"/>
              </w:tabs>
              <w:suppressAutoHyphens/>
              <w:jc w:val="center"/>
              <w:rPr>
                <w:i/>
                <w:sz w:val="28"/>
                <w:szCs w:val="28"/>
              </w:rPr>
            </w:pPr>
          </w:p>
          <w:p w:rsidR="00BE405C" w:rsidRDefault="00BE405C" w:rsidP="004363D9">
            <w:pPr>
              <w:tabs>
                <w:tab w:val="left" w:pos="284"/>
              </w:tabs>
              <w:suppressAutoHyphens/>
              <w:jc w:val="center"/>
              <w:rPr>
                <w:i/>
                <w:sz w:val="28"/>
                <w:szCs w:val="28"/>
              </w:rPr>
            </w:pPr>
          </w:p>
          <w:p w:rsidR="00BE405C" w:rsidRDefault="00BE405C" w:rsidP="004363D9">
            <w:pPr>
              <w:tabs>
                <w:tab w:val="left" w:pos="284"/>
              </w:tabs>
              <w:suppressAutoHyphens/>
              <w:jc w:val="center"/>
              <w:rPr>
                <w:i/>
                <w:sz w:val="28"/>
                <w:szCs w:val="28"/>
              </w:rPr>
            </w:pPr>
          </w:p>
          <w:p w:rsidR="00BE405C" w:rsidRPr="00BE405C" w:rsidRDefault="00BE405C" w:rsidP="004363D9">
            <w:pPr>
              <w:tabs>
                <w:tab w:val="left" w:pos="284"/>
              </w:tabs>
              <w:suppressAutoHyphens/>
              <w:jc w:val="center"/>
              <w:rPr>
                <w:i/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п</w:t>
            </w:r>
            <w:proofErr w:type="gramEnd"/>
            <w:r>
              <w:rPr>
                <w:i/>
                <w:sz w:val="28"/>
                <w:szCs w:val="28"/>
              </w:rPr>
              <w:t>/п</w:t>
            </w:r>
          </w:p>
        </w:tc>
        <w:tc>
          <w:tcPr>
            <w:tcW w:w="2092" w:type="dxa"/>
          </w:tcPr>
          <w:p w:rsidR="00BE405C" w:rsidRPr="00BE405C" w:rsidRDefault="00BE405C" w:rsidP="004363D9">
            <w:pPr>
              <w:tabs>
                <w:tab w:val="left" w:pos="284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BE405C" w:rsidRPr="00BE405C" w:rsidRDefault="00BE405C" w:rsidP="004363D9">
            <w:pPr>
              <w:tabs>
                <w:tab w:val="left" w:pos="284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BE405C" w:rsidRPr="00BE405C" w:rsidRDefault="00BE405C" w:rsidP="004363D9">
            <w:pPr>
              <w:tabs>
                <w:tab w:val="left" w:pos="284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BE405C" w:rsidRDefault="00BE405C" w:rsidP="004363D9">
            <w:pPr>
              <w:tabs>
                <w:tab w:val="left" w:pos="284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BE405C" w:rsidRPr="00BE405C" w:rsidRDefault="00BE405C" w:rsidP="004363D9">
            <w:pPr>
              <w:tabs>
                <w:tab w:val="left" w:pos="284"/>
              </w:tabs>
              <w:suppressAutoHyphens/>
              <w:jc w:val="both"/>
              <w:rPr>
                <w:sz w:val="28"/>
                <w:szCs w:val="28"/>
              </w:rPr>
            </w:pPr>
            <w:r w:rsidRPr="00BE405C">
              <w:rPr>
                <w:sz w:val="28"/>
                <w:szCs w:val="28"/>
              </w:rPr>
              <w:t xml:space="preserve">Т.В. </w:t>
            </w:r>
            <w:proofErr w:type="spellStart"/>
            <w:r w:rsidRPr="00BE405C">
              <w:rPr>
                <w:sz w:val="28"/>
                <w:szCs w:val="28"/>
              </w:rPr>
              <w:t>Сабурская</w:t>
            </w:r>
            <w:proofErr w:type="spellEnd"/>
          </w:p>
        </w:tc>
      </w:tr>
      <w:tr w:rsidR="00BE405C" w:rsidRPr="006D2225" w:rsidTr="00BE405C">
        <w:trPr>
          <w:trHeight w:val="337"/>
        </w:trPr>
        <w:tc>
          <w:tcPr>
            <w:tcW w:w="5495" w:type="dxa"/>
          </w:tcPr>
          <w:p w:rsidR="00BE405C" w:rsidRPr="006D2225" w:rsidRDefault="00BE405C" w:rsidP="004363D9">
            <w:pPr>
              <w:tabs>
                <w:tab w:val="left" w:pos="284"/>
              </w:tabs>
              <w:suppressAutoHyphens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E405C" w:rsidRPr="006D2225" w:rsidRDefault="00BE405C" w:rsidP="004363D9">
            <w:pPr>
              <w:tabs>
                <w:tab w:val="left" w:pos="284"/>
              </w:tabs>
              <w:suppressAutoHyphens/>
              <w:jc w:val="center"/>
            </w:pPr>
            <w:proofErr w:type="spellStart"/>
            <w:r w:rsidRPr="006D2225">
              <w:t>м.п</w:t>
            </w:r>
            <w:proofErr w:type="spellEnd"/>
            <w:r w:rsidRPr="006D2225">
              <w:t>.</w:t>
            </w:r>
          </w:p>
        </w:tc>
        <w:tc>
          <w:tcPr>
            <w:tcW w:w="2092" w:type="dxa"/>
          </w:tcPr>
          <w:p w:rsidR="00BE405C" w:rsidRPr="006D2225" w:rsidRDefault="00BE405C" w:rsidP="004363D9">
            <w:pPr>
              <w:tabs>
                <w:tab w:val="left" w:pos="284"/>
              </w:tabs>
              <w:suppressAutoHyphens/>
              <w:jc w:val="both"/>
            </w:pPr>
          </w:p>
        </w:tc>
      </w:tr>
    </w:tbl>
    <w:p w:rsidR="00BE405C" w:rsidRPr="006B6FAB" w:rsidRDefault="00BE405C" w:rsidP="00BE405C">
      <w:pPr>
        <w:tabs>
          <w:tab w:val="left" w:pos="284"/>
        </w:tabs>
        <w:suppressAutoHyphens/>
        <w:jc w:val="both"/>
        <w:rPr>
          <w:sz w:val="21"/>
          <w:szCs w:val="21"/>
        </w:rPr>
      </w:pPr>
    </w:p>
    <w:p w:rsidR="00811F63" w:rsidRPr="00004D37" w:rsidRDefault="00811F63" w:rsidP="00004D37">
      <w:pPr>
        <w:suppressAutoHyphens/>
        <w:ind w:firstLine="567"/>
        <w:jc w:val="both"/>
        <w:rPr>
          <w:sz w:val="28"/>
          <w:szCs w:val="28"/>
        </w:rPr>
      </w:pPr>
    </w:p>
    <w:sectPr w:rsidR="00811F63" w:rsidRPr="00004D37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607FA5"/>
    <w:rsid w:val="006F2F2D"/>
    <w:rsid w:val="00811F63"/>
    <w:rsid w:val="00977109"/>
    <w:rsid w:val="009A5776"/>
    <w:rsid w:val="00BE405C"/>
    <w:rsid w:val="00D53AC5"/>
    <w:rsid w:val="00EB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2019-07-30T10:14:00Z</dcterms:created>
  <dcterms:modified xsi:type="dcterms:W3CDTF">2019-07-30T10:14:00Z</dcterms:modified>
</cp:coreProperties>
</file>