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F7" w:rsidRDefault="00861EF7" w:rsidP="00861EF7">
      <w:pPr>
        <w:keepNext/>
        <w:keepLines/>
        <w:spacing w:after="0" w:line="240" w:lineRule="auto"/>
        <w:contextualSpacing/>
        <w:mirrorIndents/>
        <w:jc w:val="center"/>
        <w:rPr>
          <w:rFonts w:ascii="Times New Roman" w:eastAsia="Times New Roman" w:hAnsi="Times New Roman" w:cs="Times New Roman"/>
          <w:b/>
          <w:lang w:eastAsia="ru-RU"/>
        </w:rPr>
      </w:pPr>
      <w:bookmarkStart w:id="0" w:name="_GoBack"/>
      <w:bookmarkEnd w:id="0"/>
      <w:r w:rsidRPr="002B4E66">
        <w:rPr>
          <w:rFonts w:ascii="Times New Roman" w:eastAsia="Times New Roman" w:hAnsi="Times New Roman" w:cs="Times New Roman"/>
          <w:b/>
          <w:lang w:eastAsia="ru-RU"/>
        </w:rPr>
        <w:t>ИНФОРМАЦИОННОЕ СООБЩЕНИЕ</w:t>
      </w:r>
      <w:r>
        <w:rPr>
          <w:rFonts w:ascii="Times New Roman" w:eastAsia="Times New Roman" w:hAnsi="Times New Roman" w:cs="Times New Roman"/>
          <w:b/>
          <w:lang w:eastAsia="ru-RU"/>
        </w:rPr>
        <w:t xml:space="preserve"> </w:t>
      </w:r>
      <w:r w:rsidRPr="002B4E66">
        <w:rPr>
          <w:rFonts w:ascii="Times New Roman" w:eastAsia="Times New Roman" w:hAnsi="Times New Roman" w:cs="Times New Roman"/>
          <w:b/>
          <w:lang w:eastAsia="ru-RU"/>
        </w:rPr>
        <w:t xml:space="preserve">О </w:t>
      </w:r>
      <w:r w:rsidRPr="00986D2D">
        <w:rPr>
          <w:rFonts w:ascii="Times New Roman" w:eastAsia="Times New Roman" w:hAnsi="Times New Roman" w:cs="Times New Roman"/>
          <w:b/>
          <w:lang w:eastAsia="ru-RU"/>
        </w:rPr>
        <w:t xml:space="preserve">ПРОВЕДЕНИИ </w:t>
      </w:r>
      <w:r w:rsidRPr="00CC785B">
        <w:rPr>
          <w:rFonts w:ascii="Times New Roman" w:eastAsia="Times New Roman" w:hAnsi="Times New Roman" w:cs="Times New Roman"/>
          <w:b/>
          <w:i/>
          <w:sz w:val="24"/>
          <w:szCs w:val="24"/>
          <w:u w:val="single"/>
          <w:lang w:eastAsia="ru-RU"/>
        </w:rPr>
        <w:t>05 марта 2020 года</w:t>
      </w:r>
    </w:p>
    <w:p w:rsidR="00861EF7" w:rsidRPr="00661D70" w:rsidRDefault="00861EF7" w:rsidP="00861EF7">
      <w:pPr>
        <w:keepNext/>
        <w:keepLines/>
        <w:spacing w:after="0" w:line="240" w:lineRule="auto"/>
        <w:contextualSpacing/>
        <w:mirrorIndents/>
        <w:jc w:val="center"/>
        <w:rPr>
          <w:rFonts w:ascii="Times New Roman" w:eastAsia="Times New Roman" w:hAnsi="Times New Roman" w:cs="Times New Roman"/>
          <w:b/>
          <w:lang w:eastAsia="ru-RU"/>
        </w:rPr>
      </w:pPr>
      <w:r w:rsidRPr="00661D70">
        <w:rPr>
          <w:rFonts w:ascii="Times New Roman" w:eastAsia="Times New Roman" w:hAnsi="Times New Roman" w:cs="Times New Roman"/>
          <w:b/>
          <w:lang w:eastAsia="ru-RU"/>
        </w:rPr>
        <w:t xml:space="preserve"> ПРОДАЖИ </w:t>
      </w:r>
      <w:r>
        <w:rPr>
          <w:rFonts w:ascii="Times New Roman" w:eastAsia="Times New Roman" w:hAnsi="Times New Roman" w:cs="Times New Roman"/>
          <w:b/>
          <w:lang w:eastAsia="ru-RU"/>
        </w:rPr>
        <w:t>ПАКЕТА АКЦИЙ</w:t>
      </w:r>
      <w:r w:rsidRPr="00661D70">
        <w:rPr>
          <w:rFonts w:ascii="Times New Roman" w:eastAsia="Times New Roman" w:hAnsi="Times New Roman" w:cs="Times New Roman"/>
          <w:b/>
          <w:lang w:eastAsia="ru-RU"/>
        </w:rPr>
        <w:t xml:space="preserve"> ПОСРЕДСТВОМ ПУБЛИЧНОГО ПРЕДЛОЖЕНИЯ </w:t>
      </w:r>
    </w:p>
    <w:p w:rsidR="00861EF7" w:rsidRPr="00661D70" w:rsidRDefault="00861EF7" w:rsidP="00861EF7">
      <w:pPr>
        <w:keepNext/>
        <w:keepLines/>
        <w:spacing w:after="0" w:line="240" w:lineRule="auto"/>
        <w:contextualSpacing/>
        <w:mirrorIndents/>
        <w:jc w:val="center"/>
        <w:rPr>
          <w:rFonts w:ascii="Times New Roman" w:eastAsia="Times New Roman" w:hAnsi="Times New Roman" w:cs="Times New Roman"/>
          <w:b/>
          <w:lang w:eastAsia="ru-RU"/>
        </w:rPr>
      </w:pPr>
      <w:r w:rsidRPr="00661D70">
        <w:rPr>
          <w:rFonts w:ascii="Times New Roman" w:eastAsia="Times New Roman" w:hAnsi="Times New Roman" w:cs="Times New Roman"/>
          <w:b/>
          <w:lang w:eastAsia="ru-RU"/>
        </w:rPr>
        <w:t>В ЭЛЕКТРОННОЙ ФОРМЕ</w:t>
      </w:r>
    </w:p>
    <w:tbl>
      <w:tblPr>
        <w:tblpPr w:leftFromText="180" w:rightFromText="180" w:vertAnchor="text" w:horzAnchor="margin" w:tblpXSpec="center" w:tblpY="20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05"/>
      </w:tblGrid>
      <w:tr w:rsidR="00861EF7" w:rsidRPr="002B4E66" w:rsidTr="00C937FB">
        <w:trPr>
          <w:trHeight w:val="900"/>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p>
        </w:tc>
        <w:tc>
          <w:tcPr>
            <w:tcW w:w="9605" w:type="dxa"/>
            <w:vAlign w:val="center"/>
          </w:tcPr>
          <w:p w:rsidR="00861EF7" w:rsidRPr="00641A81" w:rsidRDefault="00861EF7" w:rsidP="00C937FB">
            <w:pPr>
              <w:pStyle w:val="ConsNormal"/>
              <w:keepNext/>
              <w:ind w:right="0" w:firstLine="0"/>
              <w:jc w:val="both"/>
              <w:rPr>
                <w:rFonts w:ascii="Times New Roman" w:hAnsi="Times New Roman" w:cs="Times New Roman"/>
                <w:sz w:val="24"/>
                <w:szCs w:val="24"/>
              </w:rPr>
            </w:pPr>
            <w:r w:rsidRPr="002B4E66">
              <w:rPr>
                <w:rFonts w:ascii="Times New Roman" w:hAnsi="Times New Roman" w:cs="Times New Roman"/>
                <w:b/>
                <w:bCs/>
                <w:sz w:val="24"/>
                <w:szCs w:val="24"/>
              </w:rPr>
              <w:t xml:space="preserve">Продавец государственного имущества: </w:t>
            </w:r>
            <w:r w:rsidRPr="00641A81">
              <w:rPr>
                <w:rFonts w:ascii="Times New Roman" w:hAnsi="Times New Roman" w:cs="Times New Roman"/>
                <w:sz w:val="24"/>
                <w:szCs w:val="24"/>
              </w:rPr>
              <w:t xml:space="preserve"> Министерство земельных и имущественных отношений Республики Татарстан (далее - Минземимущество РТ). </w:t>
            </w:r>
          </w:p>
          <w:p w:rsidR="00861EF7" w:rsidRPr="00641A81" w:rsidRDefault="00861EF7" w:rsidP="00C937FB">
            <w:pPr>
              <w:pStyle w:val="ConsNormal"/>
              <w:keepNext/>
              <w:ind w:right="0" w:firstLine="0"/>
              <w:jc w:val="both"/>
              <w:rPr>
                <w:rFonts w:ascii="Times New Roman" w:hAnsi="Times New Roman" w:cs="Times New Roman"/>
                <w:sz w:val="24"/>
                <w:szCs w:val="24"/>
              </w:rPr>
            </w:pPr>
            <w:r w:rsidRPr="00641A81">
              <w:rPr>
                <w:rFonts w:ascii="Times New Roman" w:hAnsi="Times New Roman" w:cs="Times New Roman"/>
                <w:sz w:val="24"/>
                <w:szCs w:val="24"/>
              </w:rPr>
              <w:t>Место нахождения – г. Казань, ул. Вишневского, д.26, почтовый адрес - г. Казань, ул. Вишн</w:t>
            </w:r>
            <w:r>
              <w:rPr>
                <w:rFonts w:ascii="Times New Roman" w:hAnsi="Times New Roman" w:cs="Times New Roman"/>
                <w:sz w:val="24"/>
                <w:szCs w:val="24"/>
              </w:rPr>
              <w:t>евского, д.26</w:t>
            </w:r>
            <w:r w:rsidRPr="00641A81">
              <w:rPr>
                <w:rFonts w:ascii="Times New Roman" w:hAnsi="Times New Roman" w:cs="Times New Roman"/>
                <w:sz w:val="24"/>
                <w:szCs w:val="24"/>
              </w:rPr>
              <w:t xml:space="preserve"> </w:t>
            </w:r>
          </w:p>
          <w:p w:rsidR="00861EF7" w:rsidRPr="00641A81" w:rsidRDefault="00861EF7" w:rsidP="00C937FB">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С</w:t>
            </w:r>
            <w:r w:rsidRPr="00641A81">
              <w:rPr>
                <w:rFonts w:ascii="Times New Roman" w:hAnsi="Times New Roman" w:cs="Times New Roman"/>
                <w:sz w:val="24"/>
                <w:szCs w:val="24"/>
              </w:rPr>
              <w:t xml:space="preserve">айт Министерства земельных и имущественных отношений Республика Татарстан  </w:t>
            </w:r>
            <w:hyperlink r:id="rId6" w:history="1">
              <w:r w:rsidRPr="006C1EF0">
                <w:rPr>
                  <w:rStyle w:val="a3"/>
                  <w:rFonts w:ascii="Times New Roman" w:hAnsi="Times New Roman" w:cs="Times New Roman"/>
                  <w:color w:val="000000" w:themeColor="text1"/>
                  <w:sz w:val="24"/>
                  <w:szCs w:val="24"/>
                  <w:lang w:val="en-US"/>
                </w:rPr>
                <w:t>www</w:t>
              </w:r>
              <w:r w:rsidRPr="006C1EF0">
                <w:rPr>
                  <w:rStyle w:val="a3"/>
                  <w:rFonts w:ascii="Times New Roman" w:hAnsi="Times New Roman" w:cs="Times New Roman"/>
                  <w:color w:val="000000" w:themeColor="text1"/>
                  <w:sz w:val="24"/>
                  <w:szCs w:val="24"/>
                </w:rPr>
                <w:t>.</w:t>
              </w:r>
              <w:r w:rsidRPr="006C1EF0">
                <w:rPr>
                  <w:rStyle w:val="a3"/>
                  <w:rFonts w:ascii="Times New Roman" w:hAnsi="Times New Roman" w:cs="Times New Roman"/>
                  <w:color w:val="000000" w:themeColor="text1"/>
                  <w:sz w:val="24"/>
                  <w:szCs w:val="24"/>
                  <w:lang w:val="en-US"/>
                </w:rPr>
                <w:t>mzio</w:t>
              </w:r>
              <w:r w:rsidRPr="006C1EF0">
                <w:rPr>
                  <w:rStyle w:val="a3"/>
                  <w:rFonts w:ascii="Times New Roman" w:hAnsi="Times New Roman" w:cs="Times New Roman"/>
                  <w:color w:val="000000" w:themeColor="text1"/>
                  <w:sz w:val="24"/>
                  <w:szCs w:val="24"/>
                </w:rPr>
                <w:t>.</w:t>
              </w:r>
              <w:r w:rsidRPr="006C1EF0">
                <w:rPr>
                  <w:rStyle w:val="a3"/>
                  <w:rFonts w:ascii="Times New Roman" w:hAnsi="Times New Roman" w:cs="Times New Roman"/>
                  <w:color w:val="000000" w:themeColor="text1"/>
                  <w:sz w:val="24"/>
                  <w:szCs w:val="24"/>
                  <w:lang w:val="en-US"/>
                </w:rPr>
                <w:t>tatarstan</w:t>
              </w:r>
              <w:r w:rsidRPr="006C1EF0">
                <w:rPr>
                  <w:rStyle w:val="a3"/>
                  <w:rFonts w:ascii="Times New Roman" w:hAnsi="Times New Roman" w:cs="Times New Roman"/>
                  <w:color w:val="000000" w:themeColor="text1"/>
                  <w:sz w:val="24"/>
                  <w:szCs w:val="24"/>
                </w:rPr>
                <w:t>.</w:t>
              </w:r>
              <w:r w:rsidRPr="006C1EF0">
                <w:rPr>
                  <w:rStyle w:val="a3"/>
                  <w:rFonts w:ascii="Times New Roman" w:hAnsi="Times New Roman" w:cs="Times New Roman"/>
                  <w:color w:val="000000" w:themeColor="text1"/>
                  <w:sz w:val="24"/>
                  <w:szCs w:val="24"/>
                  <w:lang w:val="en-US"/>
                </w:rPr>
                <w:t>ru</w:t>
              </w:r>
            </w:hyperlink>
            <w:r w:rsidRPr="006C1EF0">
              <w:rPr>
                <w:rStyle w:val="a3"/>
                <w:rFonts w:ascii="Times New Roman" w:hAnsi="Times New Roman" w:cs="Times New Roman"/>
                <w:color w:val="000000" w:themeColor="text1"/>
                <w:sz w:val="24"/>
                <w:szCs w:val="24"/>
              </w:rPr>
              <w:t xml:space="preserve"> (</w:t>
            </w:r>
            <w:r w:rsidRPr="00641A81">
              <w:rPr>
                <w:rFonts w:ascii="Times New Roman" w:hAnsi="Times New Roman" w:cs="Times New Roman"/>
                <w:sz w:val="24"/>
                <w:szCs w:val="24"/>
              </w:rPr>
              <w:t>раздел «Аукционы и конкурсы</w:t>
            </w:r>
            <w:r>
              <w:rPr>
                <w:rFonts w:ascii="Times New Roman" w:hAnsi="Times New Roman" w:cs="Times New Roman"/>
                <w:sz w:val="24"/>
                <w:szCs w:val="24"/>
              </w:rPr>
              <w:t>»</w:t>
            </w:r>
            <w:r w:rsidRPr="00641A81">
              <w:rPr>
                <w:rFonts w:ascii="Times New Roman" w:hAnsi="Times New Roman" w:cs="Times New Roman"/>
                <w:sz w:val="24"/>
                <w:szCs w:val="24"/>
              </w:rPr>
              <w:t>).</w:t>
            </w:r>
          </w:p>
          <w:p w:rsidR="00861EF7" w:rsidRDefault="00861EF7" w:rsidP="00C937FB">
            <w:pPr>
              <w:pStyle w:val="ConsNormal"/>
              <w:keepNext/>
              <w:keepLines/>
              <w:ind w:right="0" w:firstLine="0"/>
              <w:contextualSpacing/>
              <w:mirrorIndents/>
              <w:jc w:val="both"/>
              <w:rPr>
                <w:rFonts w:ascii="Times New Roman" w:hAnsi="Times New Roman" w:cs="Times New Roman"/>
                <w:sz w:val="24"/>
                <w:szCs w:val="24"/>
              </w:rPr>
            </w:pPr>
            <w:r w:rsidRPr="002B4E66">
              <w:rPr>
                <w:rFonts w:ascii="Times New Roman" w:hAnsi="Times New Roman" w:cs="Times New Roman"/>
                <w:sz w:val="24"/>
                <w:szCs w:val="24"/>
              </w:rPr>
              <w:t xml:space="preserve">Контактные  телефоны – </w:t>
            </w:r>
            <w:r>
              <w:rPr>
                <w:rFonts w:ascii="Times New Roman" w:hAnsi="Times New Roman" w:cs="Times New Roman"/>
                <w:sz w:val="24"/>
                <w:szCs w:val="24"/>
              </w:rPr>
              <w:t>(843)</w:t>
            </w:r>
            <w:r w:rsidRPr="00641A81">
              <w:rPr>
                <w:rFonts w:ascii="Times New Roman" w:hAnsi="Times New Roman" w:cs="Times New Roman"/>
                <w:sz w:val="24"/>
                <w:szCs w:val="24"/>
              </w:rPr>
              <w:t>221-40-</w:t>
            </w:r>
            <w:r>
              <w:rPr>
                <w:rFonts w:ascii="Times New Roman" w:hAnsi="Times New Roman" w:cs="Times New Roman"/>
                <w:sz w:val="24"/>
                <w:szCs w:val="24"/>
              </w:rPr>
              <w:t xml:space="preserve">64. </w:t>
            </w:r>
          </w:p>
          <w:p w:rsidR="00861EF7" w:rsidRPr="002B4E66" w:rsidRDefault="00861EF7" w:rsidP="00C937FB">
            <w:pPr>
              <w:pStyle w:val="ConsNormal"/>
              <w:keepNext/>
              <w:keepLines/>
              <w:ind w:right="0" w:firstLine="0"/>
              <w:contextualSpacing/>
              <w:mirrorIndents/>
              <w:jc w:val="both"/>
              <w:rPr>
                <w:rFonts w:ascii="Times New Roman" w:hAnsi="Times New Roman" w:cs="Times New Roman"/>
                <w:sz w:val="24"/>
                <w:szCs w:val="24"/>
              </w:rPr>
            </w:pPr>
            <w:r w:rsidRPr="002B4E66">
              <w:rPr>
                <w:rFonts w:ascii="Times New Roman" w:hAnsi="Times New Roman" w:cs="Times New Roman"/>
                <w:sz w:val="24"/>
                <w:szCs w:val="24"/>
              </w:rPr>
              <w:t xml:space="preserve">Ответственное лицо – </w:t>
            </w:r>
            <w:r>
              <w:rPr>
                <w:rFonts w:ascii="Times New Roman" w:hAnsi="Times New Roman" w:cs="Times New Roman"/>
                <w:sz w:val="24"/>
                <w:szCs w:val="24"/>
              </w:rPr>
              <w:t>Вафина Нинэлла Ильдусовна.</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2</w:t>
            </w:r>
          </w:p>
        </w:tc>
        <w:tc>
          <w:tcPr>
            <w:tcW w:w="9605" w:type="dxa"/>
            <w:vAlign w:val="center"/>
          </w:tcPr>
          <w:p w:rsidR="00861EF7" w:rsidRPr="002B4E66" w:rsidRDefault="00861EF7" w:rsidP="007A07E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110A3A">
              <w:rPr>
                <w:rFonts w:ascii="Times New Roman" w:hAnsi="Times New Roman" w:cs="Times New Roman"/>
                <w:b/>
                <w:sz w:val="24"/>
                <w:szCs w:val="24"/>
              </w:rPr>
              <w:t>Способ приватизации:</w:t>
            </w:r>
            <w:r>
              <w:rPr>
                <w:rFonts w:ascii="Times New Roman" w:hAnsi="Times New Roman" w:cs="Times New Roman"/>
                <w:sz w:val="24"/>
                <w:szCs w:val="24"/>
              </w:rPr>
              <w:t xml:space="preserve"> </w:t>
            </w:r>
            <w:r w:rsidRPr="00661D70">
              <w:rPr>
                <w:rFonts w:ascii="Times New Roman" w:hAnsi="Times New Roman" w:cs="Times New Roman"/>
                <w:sz w:val="24"/>
                <w:szCs w:val="24"/>
              </w:rPr>
              <w:t xml:space="preserve"> Продажа имущества посредством публичного предложения </w:t>
            </w:r>
            <w:r w:rsidRPr="00661D70">
              <w:rPr>
                <w:sz w:val="16"/>
                <w:szCs w:val="16"/>
              </w:rPr>
              <w:t xml:space="preserve"> </w:t>
            </w:r>
            <w:r w:rsidRPr="00661D70">
              <w:rPr>
                <w:rFonts w:ascii="Times New Roman" w:hAnsi="Times New Roman" w:cs="Times New Roman"/>
                <w:sz w:val="24"/>
                <w:szCs w:val="24"/>
              </w:rPr>
              <w:t xml:space="preserve">с открытой формой подачи предложений о приобретении проводимая в электронной форме </w:t>
            </w:r>
            <w:r w:rsidRPr="00661D70">
              <w:rPr>
                <w:rFonts w:ascii="Times New Roman" w:hAnsi="Times New Roman" w:cs="Times New Roman"/>
                <w:b/>
                <w:sz w:val="24"/>
                <w:szCs w:val="24"/>
              </w:rPr>
              <w:t>Продажа имущества проводится по правилам и в соответствии</w:t>
            </w:r>
            <w:r w:rsidRPr="00661D70">
              <w:rPr>
                <w:rFonts w:ascii="Times New Roman" w:hAnsi="Times New Roman" w:cs="Times New Roman"/>
                <w:sz w:val="24"/>
                <w:szCs w:val="24"/>
              </w:rPr>
              <w:t xml:space="preserve"> </w:t>
            </w:r>
            <w:r w:rsidRPr="00694C9F">
              <w:rPr>
                <w:rFonts w:ascii="Times New Roman" w:hAnsi="Times New Roman" w:cs="Times New Roman"/>
                <w:sz w:val="24"/>
                <w:szCs w:val="24"/>
              </w:rPr>
              <w:t>с Федеральным Законом от 21.12.2001 № 178-ФЗ «О приватизации государственного и муниципального имущества»,  Законом Республики Татарстан от 26.07.2004 № 43-ЗРТ «О приватизации государственного имущества Республики Татарстан», Постановлением Правительства Российской Федерации от 27.08.2012 № 860 «</w:t>
            </w:r>
            <w:r w:rsidRPr="00694C9F">
              <w:rPr>
                <w:rFonts w:ascii="Times New Roman" w:hAnsi="Times New Roman" w:cs="Times New Roman"/>
                <w:bCs/>
                <w:sz w:val="24"/>
                <w:szCs w:val="24"/>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bCs/>
                <w:sz w:val="24"/>
                <w:szCs w:val="24"/>
              </w:rPr>
              <w:t>»</w:t>
            </w:r>
            <w:r>
              <w:rPr>
                <w:rFonts w:ascii="Times New Roman" w:hAnsi="Times New Roman" w:cs="Times New Roman"/>
                <w:sz w:val="24"/>
                <w:szCs w:val="24"/>
              </w:rPr>
              <w:t xml:space="preserve">, </w:t>
            </w:r>
            <w:r w:rsidRPr="00694C9F">
              <w:rPr>
                <w:rFonts w:ascii="Times New Roman" w:hAnsi="Times New Roman" w:cs="Times New Roman"/>
                <w:sz w:val="24"/>
                <w:szCs w:val="24"/>
              </w:rPr>
              <w:t>на основании  распоряжени</w:t>
            </w:r>
            <w:r>
              <w:rPr>
                <w:rFonts w:ascii="Times New Roman" w:hAnsi="Times New Roman" w:cs="Times New Roman"/>
                <w:sz w:val="24"/>
                <w:szCs w:val="24"/>
              </w:rPr>
              <w:t>я</w:t>
            </w:r>
            <w:r w:rsidRPr="00694C9F">
              <w:rPr>
                <w:rFonts w:ascii="Times New Roman" w:hAnsi="Times New Roman" w:cs="Times New Roman"/>
                <w:sz w:val="24"/>
                <w:szCs w:val="24"/>
              </w:rPr>
              <w:t xml:space="preserve"> Минземимущества РТ от </w:t>
            </w:r>
            <w:r w:rsidR="007A07E8">
              <w:rPr>
                <w:rFonts w:ascii="Times New Roman" w:hAnsi="Times New Roman" w:cs="Times New Roman"/>
                <w:sz w:val="24"/>
                <w:szCs w:val="24"/>
              </w:rPr>
              <w:t>31</w:t>
            </w:r>
            <w:r>
              <w:rPr>
                <w:rFonts w:ascii="Times New Roman" w:hAnsi="Times New Roman" w:cs="Times New Roman"/>
                <w:sz w:val="24"/>
                <w:szCs w:val="24"/>
              </w:rPr>
              <w:t>.</w:t>
            </w:r>
            <w:r w:rsidR="007A07E8">
              <w:rPr>
                <w:rFonts w:ascii="Times New Roman" w:hAnsi="Times New Roman" w:cs="Times New Roman"/>
                <w:sz w:val="24"/>
                <w:szCs w:val="24"/>
              </w:rPr>
              <w:t>01</w:t>
            </w:r>
            <w:r>
              <w:rPr>
                <w:rFonts w:ascii="Times New Roman" w:hAnsi="Times New Roman" w:cs="Times New Roman"/>
                <w:sz w:val="24"/>
                <w:szCs w:val="24"/>
              </w:rPr>
              <w:t>.20</w:t>
            </w:r>
            <w:r w:rsidR="007A07E8">
              <w:rPr>
                <w:rFonts w:ascii="Times New Roman" w:hAnsi="Times New Roman" w:cs="Times New Roman"/>
                <w:sz w:val="24"/>
                <w:szCs w:val="24"/>
              </w:rPr>
              <w:t>20</w:t>
            </w:r>
            <w:r w:rsidRPr="00694C9F">
              <w:rPr>
                <w:rFonts w:ascii="Times New Roman" w:hAnsi="Times New Roman" w:cs="Times New Roman"/>
                <w:sz w:val="24"/>
                <w:szCs w:val="24"/>
              </w:rPr>
              <w:t xml:space="preserve"> №</w:t>
            </w:r>
            <w:r>
              <w:rPr>
                <w:rFonts w:ascii="Times New Roman" w:hAnsi="Times New Roman" w:cs="Times New Roman"/>
                <w:sz w:val="24"/>
                <w:szCs w:val="24"/>
              </w:rPr>
              <w:t xml:space="preserve"> 3</w:t>
            </w:r>
            <w:r w:rsidR="007A07E8">
              <w:rPr>
                <w:rFonts w:ascii="Times New Roman" w:hAnsi="Times New Roman" w:cs="Times New Roman"/>
                <w:sz w:val="24"/>
                <w:szCs w:val="24"/>
              </w:rPr>
              <w:t>25</w:t>
            </w:r>
            <w:r w:rsidRPr="00694C9F">
              <w:rPr>
                <w:rFonts w:ascii="Times New Roman" w:hAnsi="Times New Roman" w:cs="Times New Roman"/>
                <w:sz w:val="24"/>
                <w:szCs w:val="24"/>
              </w:rPr>
              <w:t>-р</w:t>
            </w:r>
            <w:r>
              <w:rPr>
                <w:rFonts w:ascii="Times New Roman" w:hAnsi="Times New Roman" w:cs="Times New Roman"/>
                <w:sz w:val="24"/>
                <w:szCs w:val="24"/>
              </w:rPr>
              <w:t>.</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3</w:t>
            </w:r>
          </w:p>
        </w:tc>
        <w:tc>
          <w:tcPr>
            <w:tcW w:w="9605" w:type="dxa"/>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Организатор продажи имущества (оператор электронной площадки):</w:t>
            </w:r>
            <w:r w:rsidRPr="002B4E66">
              <w:rPr>
                <w:rFonts w:ascii="Courier New" w:eastAsia="Times New Roman" w:hAnsi="Courier New" w:cs="Courier New"/>
                <w:b/>
                <w:sz w:val="20"/>
                <w:szCs w:val="20"/>
                <w:lang w:eastAsia="ru-RU"/>
              </w:rPr>
              <w:t xml:space="preserve"> </w:t>
            </w:r>
            <w:r>
              <w:rPr>
                <w:rFonts w:ascii="Times New Roman" w:eastAsia="Times New Roman" w:hAnsi="Times New Roman" w:cs="Times New Roman"/>
                <w:sz w:val="24"/>
                <w:szCs w:val="24"/>
                <w:lang w:eastAsia="ru-RU"/>
              </w:rPr>
              <w:t>АО</w:t>
            </w:r>
            <w:r w:rsidRPr="002B4E66">
              <w:rPr>
                <w:rFonts w:ascii="Times New Roman" w:eastAsia="Times New Roman" w:hAnsi="Times New Roman" w:cs="Times New Roman"/>
                <w:sz w:val="24"/>
                <w:szCs w:val="24"/>
                <w:lang w:eastAsia="ru-RU"/>
              </w:rPr>
              <w:t xml:space="preserve"> «Агентство по государственному заказу</w:t>
            </w:r>
            <w:r>
              <w:rPr>
                <w:rFonts w:ascii="Times New Roman" w:eastAsia="Times New Roman" w:hAnsi="Times New Roman" w:cs="Times New Roman"/>
                <w:sz w:val="24"/>
                <w:szCs w:val="24"/>
                <w:lang w:eastAsia="ru-RU"/>
              </w:rPr>
              <w:t xml:space="preserve"> </w:t>
            </w:r>
            <w:r w:rsidRPr="002B4E66">
              <w:rPr>
                <w:rFonts w:ascii="Times New Roman" w:eastAsia="Times New Roman" w:hAnsi="Times New Roman" w:cs="Times New Roman"/>
                <w:sz w:val="24"/>
                <w:szCs w:val="24"/>
                <w:lang w:eastAsia="ru-RU"/>
              </w:rPr>
              <w:t xml:space="preserve">Республики Татарстан» </w:t>
            </w:r>
          </w:p>
          <w:p w:rsidR="00861EF7" w:rsidRPr="0030777C" w:rsidRDefault="00861EF7" w:rsidP="00C937FB">
            <w:pPr>
              <w:pStyle w:val="a4"/>
              <w:keepNext/>
              <w:keepLines/>
              <w:contextualSpacing/>
              <w:mirrorIndents/>
              <w:jc w:val="both"/>
              <w:rPr>
                <w:rFonts w:ascii="Times New Roman" w:hAnsi="Times New Roman" w:cs="Times New Roman"/>
                <w:sz w:val="24"/>
                <w:szCs w:val="24"/>
              </w:rPr>
            </w:pPr>
            <w:r w:rsidRPr="00673386">
              <w:rPr>
                <w:rFonts w:ascii="Times New Roman" w:hAnsi="Times New Roman" w:cs="Times New Roman"/>
                <w:sz w:val="24"/>
                <w:szCs w:val="24"/>
              </w:rPr>
              <w:t xml:space="preserve">Место нахождения: 420021, Республика Татарстан, г. Казань, ул. Московская, 55; </w:t>
            </w:r>
          </w:p>
          <w:p w:rsidR="00861EF7" w:rsidRDefault="00861EF7" w:rsidP="00C937FB">
            <w:pPr>
              <w:keepNext/>
              <w:keepLines/>
              <w:spacing w:after="0" w:line="240" w:lineRule="auto"/>
              <w:contextualSpacing/>
              <w:mirrorIndents/>
              <w:jc w:val="both"/>
              <w:rPr>
                <w:rFonts w:ascii="Times New Roman" w:hAnsi="Times New Roman" w:cs="Times New Roman"/>
                <w:sz w:val="24"/>
                <w:szCs w:val="24"/>
              </w:rPr>
            </w:pPr>
            <w:r w:rsidRPr="00673386">
              <w:rPr>
                <w:rFonts w:ascii="Times New Roman" w:hAnsi="Times New Roman" w:cs="Times New Roman"/>
                <w:sz w:val="24"/>
                <w:szCs w:val="24"/>
              </w:rPr>
              <w:t>телефон</w:t>
            </w:r>
            <w:r w:rsidRPr="00CD0E46">
              <w:rPr>
                <w:rFonts w:ascii="Times New Roman" w:hAnsi="Times New Roman" w:cs="Times New Roman"/>
                <w:sz w:val="24"/>
                <w:szCs w:val="24"/>
              </w:rPr>
              <w:t xml:space="preserve"> (</w:t>
            </w:r>
            <w:r>
              <w:rPr>
                <w:rFonts w:ascii="Times New Roman" w:hAnsi="Times New Roman" w:cs="Times New Roman"/>
                <w:sz w:val="24"/>
                <w:szCs w:val="24"/>
              </w:rPr>
              <w:t>843)</w:t>
            </w:r>
            <w:r w:rsidRPr="00673386">
              <w:rPr>
                <w:rFonts w:ascii="Times New Roman" w:hAnsi="Times New Roman" w:cs="Times New Roman"/>
                <w:sz w:val="24"/>
                <w:szCs w:val="24"/>
              </w:rPr>
              <w:t xml:space="preserve">292-95-17 – Голованов Михаил Юрьевич. </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color w:val="000000"/>
                <w:sz w:val="24"/>
                <w:szCs w:val="24"/>
                <w:lang w:eastAsia="ru-RU"/>
              </w:rPr>
            </w:pPr>
            <w:r w:rsidRPr="00673386">
              <w:rPr>
                <w:rFonts w:ascii="Times New Roman" w:hAnsi="Times New Roman" w:cs="Times New Roman"/>
                <w:sz w:val="24"/>
                <w:szCs w:val="24"/>
              </w:rPr>
              <w:t>Служба тех.поддержки –</w:t>
            </w:r>
            <w:r>
              <w:rPr>
                <w:rFonts w:ascii="Times New Roman" w:hAnsi="Times New Roman" w:cs="Times New Roman"/>
                <w:sz w:val="24"/>
                <w:szCs w:val="24"/>
              </w:rPr>
              <w:t>(843)</w:t>
            </w:r>
            <w:r w:rsidRPr="00673386">
              <w:rPr>
                <w:rFonts w:ascii="Times New Roman" w:hAnsi="Times New Roman" w:cs="Times New Roman"/>
                <w:sz w:val="24"/>
                <w:szCs w:val="24"/>
              </w:rPr>
              <w:t>212-24-25</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4</w:t>
            </w:r>
          </w:p>
        </w:tc>
        <w:tc>
          <w:tcPr>
            <w:tcW w:w="9605" w:type="dxa"/>
            <w:vAlign w:val="center"/>
          </w:tcPr>
          <w:p w:rsidR="00861EF7" w:rsidRPr="00C51374"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 xml:space="preserve">Адрес электронной площадки, на которой будет проводиться аукцион в электронной форме: </w:t>
            </w:r>
            <w:r w:rsidRPr="002B4E66">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ная распоряжением Правительства</w:t>
            </w:r>
            <w:r w:rsidRPr="002B4E66">
              <w:rPr>
                <w:rFonts w:ascii="Times New Roman" w:eastAsia="Times New Roman" w:hAnsi="Times New Roman" w:cs="Times New Roman"/>
                <w:sz w:val="24"/>
                <w:szCs w:val="24"/>
                <w:lang w:eastAsia="ru-RU"/>
              </w:rPr>
              <w:t xml:space="preserve"> Рос</w:t>
            </w:r>
            <w:r>
              <w:rPr>
                <w:rFonts w:ascii="Times New Roman" w:eastAsia="Times New Roman" w:hAnsi="Times New Roman" w:cs="Times New Roman"/>
                <w:sz w:val="24"/>
                <w:szCs w:val="24"/>
                <w:lang w:eastAsia="ru-RU"/>
              </w:rPr>
              <w:t>сийской Федерации от           04.12.2015</w:t>
            </w:r>
            <w:r w:rsidRPr="002B4E66">
              <w:rPr>
                <w:rFonts w:ascii="Times New Roman" w:eastAsia="Times New Roman" w:hAnsi="Times New Roman" w:cs="Times New Roman"/>
                <w:sz w:val="24"/>
                <w:szCs w:val="24"/>
                <w:lang w:eastAsia="ru-RU"/>
              </w:rPr>
              <w:t xml:space="preserve"> № 2488-р - Электронная площадка </w:t>
            </w:r>
            <w:r>
              <w:rPr>
                <w:rFonts w:ascii="Times New Roman" w:eastAsia="Times New Roman" w:hAnsi="Times New Roman" w:cs="Times New Roman"/>
                <w:sz w:val="24"/>
                <w:szCs w:val="24"/>
                <w:lang w:eastAsia="ru-RU"/>
              </w:rPr>
              <w:t xml:space="preserve">АО </w:t>
            </w:r>
            <w:r w:rsidRPr="002B4E66">
              <w:rPr>
                <w:rFonts w:ascii="Times New Roman" w:eastAsia="Times New Roman" w:hAnsi="Times New Roman" w:cs="Times New Roman"/>
                <w:sz w:val="24"/>
                <w:szCs w:val="24"/>
                <w:lang w:eastAsia="ru-RU"/>
              </w:rPr>
              <w:t xml:space="preserve"> «Агентство по государственному заказу</w:t>
            </w:r>
            <w:r>
              <w:rPr>
                <w:rFonts w:ascii="Times New Roman" w:eastAsia="Times New Roman" w:hAnsi="Times New Roman" w:cs="Times New Roman"/>
                <w:sz w:val="24"/>
                <w:szCs w:val="24"/>
                <w:lang w:eastAsia="ru-RU"/>
              </w:rPr>
              <w:t xml:space="preserve"> </w:t>
            </w:r>
            <w:r w:rsidRPr="002B4E66">
              <w:rPr>
                <w:rFonts w:ascii="Times New Roman" w:eastAsia="Times New Roman" w:hAnsi="Times New Roman" w:cs="Times New Roman"/>
                <w:sz w:val="24"/>
                <w:szCs w:val="24"/>
                <w:lang w:eastAsia="ru-RU"/>
              </w:rPr>
              <w:t xml:space="preserve">Республики Татарстан» - </w:t>
            </w:r>
            <w:r w:rsidRPr="002B4E66">
              <w:rPr>
                <w:rFonts w:ascii="Times New Roman" w:eastAsia="Times New Roman" w:hAnsi="Times New Roman" w:cs="Times New Roman"/>
                <w:b/>
                <w:sz w:val="24"/>
                <w:szCs w:val="24"/>
                <w:lang w:val="en-US" w:eastAsia="ru-RU"/>
              </w:rPr>
              <w:t>sale</w:t>
            </w:r>
            <w:r w:rsidRPr="002B4E66">
              <w:rPr>
                <w:rFonts w:ascii="Times New Roman" w:eastAsia="Times New Roman" w:hAnsi="Times New Roman" w:cs="Times New Roman"/>
                <w:b/>
                <w:sz w:val="24"/>
                <w:szCs w:val="24"/>
                <w:lang w:eastAsia="ru-RU"/>
              </w:rPr>
              <w:t>.</w:t>
            </w:r>
            <w:r w:rsidRPr="002B4E66">
              <w:rPr>
                <w:rFonts w:ascii="Times New Roman" w:eastAsia="Times New Roman" w:hAnsi="Times New Roman" w:cs="Times New Roman"/>
                <w:b/>
                <w:sz w:val="24"/>
                <w:szCs w:val="24"/>
                <w:lang w:val="en-US" w:eastAsia="ru-RU"/>
              </w:rPr>
              <w:t>zakazrf</w:t>
            </w:r>
            <w:r w:rsidRPr="002B4E66">
              <w:rPr>
                <w:rFonts w:ascii="Times New Roman" w:eastAsia="Times New Roman" w:hAnsi="Times New Roman" w:cs="Times New Roman"/>
                <w:b/>
                <w:sz w:val="24"/>
                <w:szCs w:val="24"/>
                <w:lang w:eastAsia="ru-RU"/>
              </w:rPr>
              <w:t>.</w:t>
            </w:r>
            <w:r w:rsidRPr="002B4E66">
              <w:rPr>
                <w:rFonts w:ascii="Times New Roman" w:eastAsia="Times New Roman" w:hAnsi="Times New Roman" w:cs="Times New Roman"/>
                <w:b/>
                <w:sz w:val="24"/>
                <w:szCs w:val="24"/>
                <w:lang w:val="en-US" w:eastAsia="ru-RU"/>
              </w:rPr>
              <w:t>ru</w:t>
            </w:r>
            <w:r>
              <w:rPr>
                <w:rFonts w:ascii="Times New Roman" w:eastAsia="Times New Roman" w:hAnsi="Times New Roman" w:cs="Times New Roman"/>
                <w:b/>
                <w:sz w:val="24"/>
                <w:szCs w:val="24"/>
                <w:lang w:eastAsia="ru-RU"/>
              </w:rPr>
              <w:t xml:space="preserve"> </w:t>
            </w:r>
            <w:r>
              <w:t xml:space="preserve"> </w:t>
            </w:r>
            <w:r w:rsidR="008C2783" w:rsidRPr="008C2783">
              <w:rPr>
                <w:rFonts w:ascii="Times New Roman" w:hAnsi="Times New Roman" w:cs="Times New Roman"/>
                <w:b/>
                <w:i/>
                <w:sz w:val="24"/>
                <w:szCs w:val="24"/>
                <w:u w:val="single"/>
              </w:rPr>
              <w:t>(</w:t>
            </w:r>
            <w:hyperlink r:id="rId7" w:history="1">
              <w:r w:rsidR="008C2783" w:rsidRPr="008C2783">
                <w:rPr>
                  <w:rStyle w:val="a3"/>
                  <w:rFonts w:ascii="Times New Roman" w:hAnsi="Times New Roman" w:cs="Times New Roman"/>
                  <w:b/>
                  <w:i/>
                  <w:sz w:val="24"/>
                  <w:szCs w:val="24"/>
                </w:rPr>
                <w:t>Извещение № SALEEPP00000299</w:t>
              </w:r>
            </w:hyperlink>
            <w:r w:rsidR="008C2783" w:rsidRPr="008C2783">
              <w:rPr>
                <w:rFonts w:ascii="Times New Roman" w:hAnsi="Times New Roman" w:cs="Times New Roman"/>
                <w:b/>
                <w:i/>
                <w:sz w:val="24"/>
                <w:szCs w:val="24"/>
                <w:u w:val="single"/>
              </w:rPr>
              <w:t>)</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5</w:t>
            </w:r>
          </w:p>
        </w:tc>
        <w:tc>
          <w:tcPr>
            <w:tcW w:w="9605" w:type="dxa"/>
            <w:vAlign w:val="center"/>
          </w:tcPr>
          <w:p w:rsidR="00861EF7" w:rsidRPr="002B4E66"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2B4E66">
              <w:rPr>
                <w:rFonts w:ascii="Times New Roman" w:eastAsia="Calibri" w:hAnsi="Times New Roman" w:cs="Times New Roman"/>
                <w:b/>
                <w:bCs/>
                <w:sz w:val="24"/>
                <w:szCs w:val="24"/>
              </w:rPr>
              <w:t>Наименование государственного имущества (характеристика имущества):</w:t>
            </w:r>
          </w:p>
          <w:p w:rsidR="00861EF7" w:rsidRPr="00C23C29"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Лот №</w:t>
            </w:r>
            <w:r>
              <w:rPr>
                <w:rFonts w:ascii="Times New Roman" w:eastAsia="Calibri" w:hAnsi="Times New Roman" w:cs="Times New Roman"/>
                <w:b/>
                <w:bCs/>
                <w:sz w:val="24"/>
                <w:szCs w:val="24"/>
              </w:rPr>
              <w:t>1</w:t>
            </w:r>
            <w:r w:rsidRPr="003A161A">
              <w:rPr>
                <w:rFonts w:ascii="Times New Roman" w:eastAsia="Calibri" w:hAnsi="Times New Roman" w:cs="Times New Roman"/>
                <w:b/>
                <w:bCs/>
                <w:sz w:val="24"/>
                <w:szCs w:val="24"/>
              </w:rPr>
              <w:t xml:space="preserve">: </w:t>
            </w:r>
            <w:r w:rsidRPr="0030777C">
              <w:rPr>
                <w:rFonts w:ascii="Times New Roman" w:eastAsia="Calibri" w:hAnsi="Times New Roman" w:cs="Times New Roman"/>
                <w:bCs/>
                <w:sz w:val="24"/>
                <w:szCs w:val="24"/>
              </w:rPr>
              <w:t>пакет акций</w:t>
            </w:r>
            <w:r>
              <w:rPr>
                <w:rFonts w:ascii="Times New Roman" w:eastAsia="Calibri" w:hAnsi="Times New Roman" w:cs="Times New Roman"/>
                <w:bCs/>
                <w:sz w:val="24"/>
                <w:szCs w:val="24"/>
              </w:rPr>
              <w:t xml:space="preserve"> </w:t>
            </w:r>
            <w:r w:rsidRPr="00FD386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а</w:t>
            </w:r>
            <w:r w:rsidRPr="00FD3860">
              <w:rPr>
                <w:rFonts w:ascii="Times New Roman" w:eastAsia="Calibri" w:hAnsi="Times New Roman" w:cs="Times New Roman"/>
                <w:bCs/>
                <w:sz w:val="24"/>
                <w:szCs w:val="24"/>
              </w:rPr>
              <w:t>кционерно</w:t>
            </w:r>
            <w:r>
              <w:rPr>
                <w:rFonts w:ascii="Times New Roman" w:eastAsia="Calibri" w:hAnsi="Times New Roman" w:cs="Times New Roman"/>
                <w:bCs/>
                <w:sz w:val="24"/>
                <w:szCs w:val="24"/>
              </w:rPr>
              <w:t>го</w:t>
            </w:r>
            <w:r w:rsidRPr="00FD3860">
              <w:rPr>
                <w:rFonts w:ascii="Times New Roman" w:eastAsia="Calibri" w:hAnsi="Times New Roman" w:cs="Times New Roman"/>
                <w:bCs/>
                <w:sz w:val="24"/>
                <w:szCs w:val="24"/>
              </w:rPr>
              <w:t xml:space="preserve"> обществ</w:t>
            </w:r>
            <w:r>
              <w:rPr>
                <w:rFonts w:ascii="Times New Roman" w:eastAsia="Calibri" w:hAnsi="Times New Roman" w:cs="Times New Roman"/>
                <w:bCs/>
                <w:sz w:val="24"/>
                <w:szCs w:val="24"/>
              </w:rPr>
              <w:t>а</w:t>
            </w:r>
            <w:r w:rsidRPr="00FD386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Волжский  научно-исследовательский  институт углеводородного сырья», </w:t>
            </w:r>
            <w:r w:rsidRPr="0030777C">
              <w:rPr>
                <w:rFonts w:ascii="Times New Roman" w:eastAsia="Calibri" w:hAnsi="Times New Roman" w:cs="Times New Roman"/>
                <w:bCs/>
                <w:sz w:val="24"/>
                <w:szCs w:val="24"/>
              </w:rPr>
              <w:t xml:space="preserve">находящийся в собственности Республики Татарстан, в количестве </w:t>
            </w:r>
            <w:r>
              <w:rPr>
                <w:rFonts w:ascii="Times New Roman" w:eastAsia="Calibri" w:hAnsi="Times New Roman" w:cs="Times New Roman"/>
                <w:bCs/>
                <w:sz w:val="24"/>
                <w:szCs w:val="24"/>
              </w:rPr>
              <w:t>54 465</w:t>
            </w:r>
            <w:r w:rsidRPr="0030777C">
              <w:rPr>
                <w:rFonts w:ascii="Times New Roman" w:eastAsia="Calibri" w:hAnsi="Times New Roman" w:cs="Times New Roman"/>
                <w:bCs/>
                <w:sz w:val="24"/>
                <w:szCs w:val="24"/>
              </w:rPr>
              <w:t xml:space="preserve"> шт.</w:t>
            </w:r>
          </w:p>
          <w:p w:rsidR="00861EF7"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1. Полное наименование </w:t>
            </w:r>
            <w:r w:rsidRPr="00FD3860">
              <w:rPr>
                <w:rFonts w:ascii="Times New Roman" w:eastAsia="Calibri" w:hAnsi="Times New Roman" w:cs="Times New Roman"/>
                <w:b/>
                <w:bCs/>
                <w:sz w:val="24"/>
                <w:szCs w:val="24"/>
              </w:rPr>
              <w:t>АО</w:t>
            </w:r>
            <w:r w:rsidRPr="00FD3860">
              <w:rPr>
                <w:rFonts w:ascii="Times New Roman" w:eastAsia="Calibri" w:hAnsi="Times New Roman" w:cs="Times New Roman"/>
                <w:bCs/>
                <w:sz w:val="24"/>
                <w:szCs w:val="24"/>
              </w:rPr>
              <w:t xml:space="preserve">: Акционерное общество </w:t>
            </w:r>
          </w:p>
          <w:p w:rsidR="00861EF7"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FD3860">
              <w:rPr>
                <w:rFonts w:ascii="Times New Roman" w:eastAsia="Calibri" w:hAnsi="Times New Roman" w:cs="Times New Roman"/>
                <w:bCs/>
                <w:sz w:val="24"/>
                <w:szCs w:val="24"/>
              </w:rPr>
              <w:t>«</w:t>
            </w:r>
            <w:r>
              <w:rPr>
                <w:rFonts w:ascii="Times New Roman" w:eastAsia="Calibri" w:hAnsi="Times New Roman" w:cs="Times New Roman"/>
                <w:bCs/>
                <w:sz w:val="24"/>
                <w:szCs w:val="24"/>
              </w:rPr>
              <w:t>Волжский  научно-исследовательский  институт углеводородного сырья».</w:t>
            </w:r>
          </w:p>
          <w:p w:rsidR="00861EF7" w:rsidRPr="00FD3860"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color w:val="000000"/>
                <w:sz w:val="24"/>
                <w:szCs w:val="24"/>
              </w:rPr>
              <w:t>Адрес (место нахождения):</w:t>
            </w:r>
            <w:r w:rsidRPr="003A161A">
              <w:rPr>
                <w:rFonts w:ascii="Times New Roman" w:eastAsia="Calibri" w:hAnsi="Times New Roman" w:cs="Times New Roman"/>
                <w:b/>
                <w:bCs/>
                <w:sz w:val="24"/>
                <w:szCs w:val="24"/>
              </w:rPr>
              <w:t xml:space="preserve"> </w:t>
            </w:r>
            <w:r w:rsidRPr="00FD3860">
              <w:rPr>
                <w:rFonts w:ascii="Times New Roman" w:eastAsia="Calibri" w:hAnsi="Times New Roman" w:cs="Times New Roman"/>
                <w:bCs/>
                <w:sz w:val="24"/>
                <w:szCs w:val="24"/>
              </w:rPr>
              <w:t>4200</w:t>
            </w:r>
            <w:r>
              <w:rPr>
                <w:rFonts w:ascii="Times New Roman" w:eastAsia="Calibri" w:hAnsi="Times New Roman" w:cs="Times New Roman"/>
                <w:bCs/>
                <w:sz w:val="24"/>
                <w:szCs w:val="24"/>
              </w:rPr>
              <w:t>61</w:t>
            </w:r>
            <w:r w:rsidRPr="00FD386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Российская Федерация, Республика Татарстан, </w:t>
            </w:r>
            <w:r w:rsidRPr="00FD3860">
              <w:rPr>
                <w:rFonts w:ascii="Times New Roman" w:eastAsia="Calibri" w:hAnsi="Times New Roman" w:cs="Times New Roman"/>
                <w:bCs/>
                <w:sz w:val="24"/>
                <w:szCs w:val="24"/>
              </w:rPr>
              <w:t>г.Казань, ул.</w:t>
            </w:r>
            <w:r>
              <w:rPr>
                <w:rFonts w:ascii="Times New Roman" w:eastAsia="Calibri" w:hAnsi="Times New Roman" w:cs="Times New Roman"/>
                <w:bCs/>
                <w:sz w:val="24"/>
                <w:szCs w:val="24"/>
              </w:rPr>
              <w:t>Н.Ершова, д.35-А.</w:t>
            </w:r>
          </w:p>
          <w:p w:rsidR="00861EF7" w:rsidRPr="00DD0375"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DD0375">
              <w:rPr>
                <w:rFonts w:ascii="Times New Roman" w:eastAsia="Calibri" w:hAnsi="Times New Roman" w:cs="Times New Roman"/>
                <w:b/>
                <w:bCs/>
                <w:sz w:val="24"/>
                <w:szCs w:val="24"/>
              </w:rPr>
              <w:t xml:space="preserve">2. Размер уставного капитала (руб.): </w:t>
            </w:r>
            <w:r w:rsidRPr="00A5471F">
              <w:rPr>
                <w:rFonts w:ascii="Times New Roman" w:eastAsia="Calibri" w:hAnsi="Times New Roman" w:cs="Times New Roman"/>
                <w:bCs/>
                <w:sz w:val="24"/>
                <w:szCs w:val="24"/>
              </w:rPr>
              <w:t>5 446</w:t>
            </w:r>
            <w:r>
              <w:rPr>
                <w:rFonts w:ascii="Times New Roman" w:eastAsia="Calibri" w:hAnsi="Times New Roman" w:cs="Times New Roman"/>
                <w:bCs/>
                <w:sz w:val="24"/>
                <w:szCs w:val="24"/>
              </w:rPr>
              <w:t> </w:t>
            </w:r>
            <w:r w:rsidRPr="00A5471F">
              <w:rPr>
                <w:rFonts w:ascii="Times New Roman" w:eastAsia="Calibri" w:hAnsi="Times New Roman" w:cs="Times New Roman"/>
                <w:bCs/>
                <w:sz w:val="24"/>
                <w:szCs w:val="24"/>
              </w:rPr>
              <w:t>500</w:t>
            </w:r>
            <w:r>
              <w:rPr>
                <w:rFonts w:ascii="Times New Roman" w:eastAsia="Calibri" w:hAnsi="Times New Roman" w:cs="Times New Roman"/>
                <w:bCs/>
                <w:sz w:val="24"/>
                <w:szCs w:val="24"/>
              </w:rPr>
              <w:t xml:space="preserve"> рублей.</w:t>
            </w:r>
          </w:p>
          <w:p w:rsidR="00861EF7"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0777C">
              <w:rPr>
                <w:rFonts w:ascii="Times New Roman" w:eastAsia="Calibri" w:hAnsi="Times New Roman" w:cs="Times New Roman"/>
                <w:b/>
                <w:bCs/>
                <w:sz w:val="24"/>
                <w:szCs w:val="24"/>
              </w:rPr>
              <w:t>Общее количество и номинальная стоимость акций (шт.):</w:t>
            </w:r>
            <w:r w:rsidRPr="0030777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54 465 акций</w:t>
            </w:r>
            <w:r w:rsidRPr="0030777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номинальной стоимостью 10</w:t>
            </w:r>
            <w:r w:rsidRPr="0030777C">
              <w:rPr>
                <w:rFonts w:ascii="Times New Roman" w:eastAsia="Calibri" w:hAnsi="Times New Roman" w:cs="Times New Roman"/>
                <w:bCs/>
                <w:sz w:val="24"/>
                <w:szCs w:val="24"/>
              </w:rPr>
              <w:t>0 рублей каждая</w:t>
            </w:r>
            <w:r>
              <w:rPr>
                <w:rFonts w:ascii="Times New Roman" w:eastAsia="Calibri" w:hAnsi="Times New Roman" w:cs="Times New Roman"/>
                <w:bCs/>
                <w:sz w:val="24"/>
                <w:szCs w:val="24"/>
              </w:rPr>
              <w:t>.</w:t>
            </w:r>
          </w:p>
          <w:p w:rsidR="00861EF7" w:rsidRPr="0030777C"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A5471F">
              <w:rPr>
                <w:rFonts w:ascii="Times New Roman" w:eastAsia="Calibri" w:hAnsi="Times New Roman" w:cs="Times New Roman"/>
                <w:b/>
                <w:bCs/>
                <w:sz w:val="24"/>
                <w:szCs w:val="24"/>
              </w:rPr>
              <w:t xml:space="preserve">Категория выпущенных акций: </w:t>
            </w:r>
            <w:r w:rsidRPr="00A5471F">
              <w:rPr>
                <w:rFonts w:ascii="Times New Roman" w:eastAsia="Calibri" w:hAnsi="Times New Roman" w:cs="Times New Roman"/>
                <w:bCs/>
                <w:sz w:val="24"/>
                <w:szCs w:val="24"/>
              </w:rPr>
              <w:t>обыкновенные, именные, бездокументарные</w:t>
            </w:r>
            <w:r>
              <w:rPr>
                <w:rFonts w:ascii="Times New Roman" w:eastAsia="Calibri" w:hAnsi="Times New Roman" w:cs="Times New Roman"/>
                <w:bCs/>
                <w:sz w:val="24"/>
                <w:szCs w:val="24"/>
              </w:rPr>
              <w:t>.</w:t>
            </w:r>
          </w:p>
          <w:p w:rsidR="00861EF7" w:rsidRPr="00B23688" w:rsidRDefault="00861EF7" w:rsidP="00C937FB">
            <w:pPr>
              <w:spacing w:line="240" w:lineRule="auto"/>
              <w:contextualSpacing/>
              <w:jc w:val="both"/>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3. </w:t>
            </w:r>
            <w:r w:rsidRPr="0046558C">
              <w:rPr>
                <w:rFonts w:ascii="Times New Roman" w:eastAsia="Calibri" w:hAnsi="Times New Roman" w:cs="Times New Roman"/>
                <w:b/>
                <w:bCs/>
                <w:sz w:val="24"/>
                <w:szCs w:val="24"/>
              </w:rPr>
              <w:t>Перечень видов основной продукции (работ, услуг), производство которой осуществляется АО:</w:t>
            </w:r>
            <w:r>
              <w:rPr>
                <w:rFonts w:ascii="Times New Roman" w:eastAsia="Calibri" w:hAnsi="Times New Roman" w:cs="Times New Roman"/>
                <w:b/>
                <w:bCs/>
                <w:sz w:val="24"/>
                <w:szCs w:val="24"/>
              </w:rPr>
              <w:t xml:space="preserve"> </w:t>
            </w:r>
            <w:r w:rsidRPr="00B23688">
              <w:rPr>
                <w:rFonts w:ascii="Times New Roman" w:eastAsia="Calibri" w:hAnsi="Times New Roman" w:cs="Times New Roman"/>
                <w:bCs/>
                <w:sz w:val="24"/>
                <w:szCs w:val="24"/>
              </w:rPr>
              <w:t>научные исследования и разработки в области естественных и технических наук</w:t>
            </w:r>
            <w:r>
              <w:rPr>
                <w:rFonts w:ascii="Times New Roman" w:eastAsia="Calibri" w:hAnsi="Times New Roman" w:cs="Times New Roman"/>
                <w:bCs/>
                <w:sz w:val="24"/>
                <w:szCs w:val="24"/>
              </w:rPr>
              <w:t xml:space="preserve"> включающие фундаментальные исследования в области химии нефти, химии и технологии сераорганических соединений, кинетики и катализа в процессах переработки нефти и газа.</w:t>
            </w:r>
            <w:r w:rsidRPr="00B23688">
              <w:rPr>
                <w:rFonts w:ascii="Times New Roman" w:eastAsia="Calibri" w:hAnsi="Times New Roman" w:cs="Times New Roman"/>
                <w:bCs/>
                <w:sz w:val="24"/>
                <w:szCs w:val="24"/>
              </w:rPr>
              <w:t xml:space="preserve"> </w:t>
            </w:r>
          </w:p>
          <w:p w:rsidR="00861EF7" w:rsidRPr="003A161A"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FC2338">
              <w:rPr>
                <w:rFonts w:ascii="Times New Roman" w:eastAsia="Calibri" w:hAnsi="Times New Roman" w:cs="Times New Roman"/>
                <w:b/>
                <w:bCs/>
                <w:sz w:val="24"/>
                <w:szCs w:val="24"/>
              </w:rPr>
              <w:t xml:space="preserve">4. Сведения о доле на рынке определенного товара АО, включенного в Реестр хозяйствующих субъектов, имеющих долю на рынке определенного товара в размере более чем 35%: </w:t>
            </w:r>
            <w:r w:rsidRPr="00FC2338">
              <w:rPr>
                <w:rFonts w:ascii="Times New Roman" w:eastAsia="Calibri" w:hAnsi="Times New Roman" w:cs="Times New Roman"/>
                <w:bCs/>
                <w:sz w:val="24"/>
                <w:szCs w:val="24"/>
              </w:rPr>
              <w:t>отсутствует</w:t>
            </w:r>
            <w:r>
              <w:rPr>
                <w:rFonts w:ascii="Times New Roman" w:eastAsia="Calibri" w:hAnsi="Times New Roman" w:cs="Times New Roman"/>
                <w:bCs/>
                <w:sz w:val="24"/>
                <w:szCs w:val="24"/>
              </w:rPr>
              <w:t>.</w:t>
            </w:r>
          </w:p>
          <w:p w:rsidR="00861EF7" w:rsidRPr="003A161A"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3A161A">
              <w:rPr>
                <w:rFonts w:ascii="Times New Roman" w:eastAsia="Calibri" w:hAnsi="Times New Roman" w:cs="Times New Roman"/>
                <w:b/>
                <w:bCs/>
                <w:sz w:val="24"/>
                <w:szCs w:val="24"/>
              </w:rPr>
              <w:t xml:space="preserve">5. Адрес сайта, на котором размещена бухгалтерская (финансовая) отчетность АО: </w:t>
            </w:r>
          </w:p>
          <w:p w:rsidR="00861EF7" w:rsidRPr="003A161A" w:rsidRDefault="00BF68A0"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hyperlink r:id="rId8" w:history="1">
              <w:r w:rsidR="00861EF7" w:rsidRPr="00123282">
                <w:rPr>
                  <w:rStyle w:val="a3"/>
                  <w:rFonts w:ascii="Times New Roman" w:eastAsia="Calibri" w:hAnsi="Times New Roman" w:cs="Times New Roman"/>
                  <w:bCs/>
                  <w:sz w:val="24"/>
                  <w:szCs w:val="24"/>
                </w:rPr>
                <w:t>www.</w:t>
              </w:r>
              <w:r w:rsidR="00861EF7" w:rsidRPr="00123282">
                <w:rPr>
                  <w:rStyle w:val="a3"/>
                  <w:rFonts w:ascii="Times New Roman" w:eastAsia="Calibri" w:hAnsi="Times New Roman" w:cs="Times New Roman"/>
                  <w:bCs/>
                  <w:sz w:val="24"/>
                  <w:szCs w:val="24"/>
                  <w:lang w:val="en-US"/>
                </w:rPr>
                <w:t>mzio</w:t>
              </w:r>
              <w:r w:rsidR="00861EF7" w:rsidRPr="00123282">
                <w:rPr>
                  <w:rStyle w:val="a3"/>
                  <w:rFonts w:ascii="Times New Roman" w:eastAsia="Calibri" w:hAnsi="Times New Roman" w:cs="Times New Roman"/>
                  <w:bCs/>
                  <w:sz w:val="24"/>
                  <w:szCs w:val="24"/>
                </w:rPr>
                <w:t>.</w:t>
              </w:r>
              <w:r w:rsidR="00861EF7" w:rsidRPr="00123282">
                <w:rPr>
                  <w:rStyle w:val="a3"/>
                  <w:rFonts w:ascii="Times New Roman" w:eastAsia="Calibri" w:hAnsi="Times New Roman" w:cs="Times New Roman"/>
                  <w:bCs/>
                  <w:sz w:val="24"/>
                  <w:szCs w:val="24"/>
                  <w:lang w:val="en-US"/>
                </w:rPr>
                <w:t>tatarstan</w:t>
              </w:r>
              <w:r w:rsidR="00861EF7" w:rsidRPr="00123282">
                <w:rPr>
                  <w:rStyle w:val="a3"/>
                  <w:rFonts w:ascii="Times New Roman" w:eastAsia="Calibri" w:hAnsi="Times New Roman" w:cs="Times New Roman"/>
                  <w:bCs/>
                  <w:sz w:val="24"/>
                  <w:szCs w:val="24"/>
                </w:rPr>
                <w:t>.</w:t>
              </w:r>
              <w:r w:rsidR="00861EF7" w:rsidRPr="00123282">
                <w:rPr>
                  <w:rStyle w:val="a3"/>
                  <w:rFonts w:ascii="Times New Roman" w:eastAsia="Calibri" w:hAnsi="Times New Roman" w:cs="Times New Roman"/>
                  <w:bCs/>
                  <w:sz w:val="24"/>
                  <w:szCs w:val="24"/>
                  <w:lang w:val="en-US"/>
                </w:rPr>
                <w:t>ru</w:t>
              </w:r>
            </w:hyperlink>
            <w:r w:rsidR="00861EF7">
              <w:rPr>
                <w:rFonts w:ascii="Times New Roman" w:eastAsia="Calibri" w:hAnsi="Times New Roman" w:cs="Times New Roman"/>
                <w:bCs/>
                <w:sz w:val="24"/>
                <w:szCs w:val="24"/>
              </w:rPr>
              <w:t xml:space="preserve">, </w:t>
            </w:r>
            <w:r w:rsidR="00861EF7" w:rsidRPr="002A023C">
              <w:rPr>
                <w:rFonts w:ascii="Times New Roman" w:eastAsia="Calibri" w:hAnsi="Times New Roman" w:cs="Times New Roman"/>
                <w:bCs/>
                <w:sz w:val="24"/>
                <w:szCs w:val="24"/>
              </w:rPr>
              <w:t xml:space="preserve"> раздел «Ценные бумаги»</w:t>
            </w:r>
            <w:r w:rsidR="00861EF7">
              <w:rPr>
                <w:rFonts w:ascii="Times New Roman" w:eastAsia="Calibri" w:hAnsi="Times New Roman" w:cs="Times New Roman"/>
                <w:bCs/>
                <w:sz w:val="24"/>
                <w:szCs w:val="24"/>
              </w:rPr>
              <w:t>.</w:t>
            </w:r>
          </w:p>
          <w:p w:rsidR="00861EF7"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6. Площадь земельного участка, на котором расположено недвижимое имущество </w:t>
            </w:r>
            <w:r w:rsidRPr="003A161A">
              <w:rPr>
                <w:rFonts w:ascii="Times New Roman" w:eastAsia="Calibri" w:hAnsi="Times New Roman" w:cs="Times New Roman"/>
                <w:b/>
                <w:bCs/>
                <w:sz w:val="24"/>
                <w:szCs w:val="24"/>
              </w:rPr>
              <w:lastRenderedPageBreak/>
              <w:t xml:space="preserve">АО: </w:t>
            </w:r>
            <w:r w:rsidRPr="00C7279E">
              <w:rPr>
                <w:rFonts w:ascii="Times New Roman" w:eastAsia="Calibri" w:hAnsi="Times New Roman" w:cs="Times New Roman"/>
                <w:bCs/>
                <w:sz w:val="24"/>
                <w:szCs w:val="24"/>
              </w:rPr>
              <w:t>14</w:t>
            </w:r>
            <w:r w:rsidRPr="0026185F">
              <w:rPr>
                <w:rFonts w:ascii="Times New Roman" w:eastAsia="Calibri" w:hAnsi="Times New Roman" w:cs="Times New Roman"/>
                <w:bCs/>
                <w:sz w:val="24"/>
                <w:szCs w:val="24"/>
              </w:rPr>
              <w:t> </w:t>
            </w:r>
            <w:r>
              <w:rPr>
                <w:rFonts w:ascii="Times New Roman" w:eastAsia="Calibri" w:hAnsi="Times New Roman" w:cs="Times New Roman"/>
                <w:bCs/>
                <w:sz w:val="24"/>
                <w:szCs w:val="24"/>
              </w:rPr>
              <w:t>890</w:t>
            </w:r>
            <w:r w:rsidRPr="0026185F">
              <w:rPr>
                <w:rFonts w:ascii="Times New Roman" w:eastAsia="Calibri" w:hAnsi="Times New Roman" w:cs="Times New Roman"/>
                <w:bCs/>
                <w:sz w:val="24"/>
                <w:szCs w:val="24"/>
              </w:rPr>
              <w:t xml:space="preserve"> кв.м</w:t>
            </w:r>
            <w:r>
              <w:rPr>
                <w:rFonts w:ascii="Times New Roman" w:eastAsia="Calibri" w:hAnsi="Times New Roman" w:cs="Times New Roman"/>
                <w:bCs/>
                <w:sz w:val="24"/>
                <w:szCs w:val="24"/>
              </w:rPr>
              <w:t>, в том числе:</w:t>
            </w:r>
          </w:p>
          <w:p w:rsidR="00861EF7"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земельный участок, категория  земель: земли поселений, общая площадь 7 390 кв.м, кадастровый номер 16:50:050137:0010, </w:t>
            </w:r>
            <w:r w:rsidRPr="002A6DB4">
              <w:rPr>
                <w:rFonts w:ascii="Times New Roman" w:eastAsia="Calibri" w:hAnsi="Times New Roman" w:cs="Times New Roman"/>
                <w:bCs/>
                <w:sz w:val="24"/>
                <w:szCs w:val="24"/>
              </w:rPr>
              <w:t>расположенный по адресу:</w:t>
            </w:r>
            <w:r>
              <w:rPr>
                <w:rFonts w:ascii="Times New Roman" w:eastAsia="Calibri" w:hAnsi="Times New Roman" w:cs="Times New Roman"/>
                <w:bCs/>
                <w:sz w:val="24"/>
                <w:szCs w:val="24"/>
              </w:rPr>
              <w:t xml:space="preserve"> Республика Татарстан, г.Казань, ул.Николая Ершова, д.35А (на праве аренды);</w:t>
            </w:r>
          </w:p>
          <w:p w:rsidR="00861EF7" w:rsidRPr="003A161A"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 земельный участок лесного фонда, общая площадь 7 500 кв.м, </w:t>
            </w:r>
            <w:r w:rsidRPr="002A6DB4">
              <w:rPr>
                <w:rFonts w:ascii="Times New Roman" w:eastAsia="Calibri" w:hAnsi="Times New Roman" w:cs="Times New Roman"/>
                <w:bCs/>
                <w:sz w:val="24"/>
                <w:szCs w:val="24"/>
              </w:rPr>
              <w:t xml:space="preserve"> расположенный по адресу:</w:t>
            </w:r>
            <w:r>
              <w:rPr>
                <w:rFonts w:ascii="Times New Roman" w:eastAsia="Calibri" w:hAnsi="Times New Roman" w:cs="Times New Roman"/>
                <w:bCs/>
                <w:sz w:val="24"/>
                <w:szCs w:val="24"/>
              </w:rPr>
              <w:t xml:space="preserve"> Республика Татарстан, Лаишевский район, Матюшинское лесничество, квартал 88 (на праве аренды).</w:t>
            </w:r>
          </w:p>
          <w:p w:rsidR="00861EF7" w:rsidRPr="003A161A"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3A161A">
              <w:rPr>
                <w:rFonts w:ascii="Times New Roman" w:eastAsia="Calibri" w:hAnsi="Times New Roman" w:cs="Times New Roman"/>
                <w:b/>
                <w:bCs/>
                <w:sz w:val="24"/>
                <w:szCs w:val="24"/>
              </w:rPr>
              <w:t xml:space="preserve">7. Численность работников АО: </w:t>
            </w:r>
            <w:r>
              <w:rPr>
                <w:rFonts w:ascii="Times New Roman" w:eastAsia="Calibri" w:hAnsi="Times New Roman" w:cs="Times New Roman"/>
                <w:bCs/>
                <w:sz w:val="24"/>
                <w:szCs w:val="24"/>
              </w:rPr>
              <w:t>83</w:t>
            </w:r>
            <w:r>
              <w:rPr>
                <w:rFonts w:ascii="Times New Roman" w:eastAsia="Calibri" w:hAnsi="Times New Roman" w:cs="Times New Roman"/>
                <w:b/>
                <w:bCs/>
                <w:sz w:val="24"/>
                <w:szCs w:val="24"/>
              </w:rPr>
              <w:t xml:space="preserve"> </w:t>
            </w:r>
            <w:r w:rsidRPr="003A161A">
              <w:rPr>
                <w:rFonts w:ascii="Times New Roman" w:eastAsia="Calibri" w:hAnsi="Times New Roman" w:cs="Times New Roman"/>
                <w:bCs/>
                <w:sz w:val="24"/>
                <w:szCs w:val="24"/>
              </w:rPr>
              <w:t>человек</w:t>
            </w:r>
            <w:r>
              <w:rPr>
                <w:rFonts w:ascii="Times New Roman" w:eastAsia="Calibri" w:hAnsi="Times New Roman" w:cs="Times New Roman"/>
                <w:bCs/>
                <w:sz w:val="24"/>
                <w:szCs w:val="24"/>
              </w:rPr>
              <w:t>а.</w:t>
            </w:r>
          </w:p>
          <w:p w:rsidR="00861EF7" w:rsidRPr="0046558C" w:rsidRDefault="00861EF7" w:rsidP="00C937FB">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8.  Общая площадь объектов недвижимого имущества АО: </w:t>
            </w:r>
            <w:r w:rsidRPr="0046558C">
              <w:rPr>
                <w:rFonts w:ascii="Times New Roman" w:eastAsia="Calibri" w:hAnsi="Times New Roman" w:cs="Times New Roman"/>
                <w:bCs/>
                <w:sz w:val="24"/>
                <w:szCs w:val="24"/>
              </w:rPr>
              <w:t>4</w:t>
            </w:r>
            <w:r>
              <w:rPr>
                <w:rFonts w:ascii="Times New Roman" w:eastAsia="Calibri" w:hAnsi="Times New Roman" w:cs="Times New Roman"/>
                <w:bCs/>
                <w:sz w:val="24"/>
                <w:szCs w:val="24"/>
              </w:rPr>
              <w:t> 598,5</w:t>
            </w:r>
            <w:r w:rsidRPr="0046558C">
              <w:rPr>
                <w:rFonts w:ascii="Times New Roman" w:eastAsia="Calibri" w:hAnsi="Times New Roman" w:cs="Times New Roman"/>
                <w:bCs/>
                <w:sz w:val="24"/>
                <w:szCs w:val="24"/>
              </w:rPr>
              <w:t xml:space="preserve"> кв.м</w:t>
            </w:r>
          </w:p>
          <w:p w:rsidR="00861EF7" w:rsidRPr="00C65B6B" w:rsidRDefault="00861EF7" w:rsidP="00C937FB">
            <w:pPr>
              <w:keepNext/>
              <w:keepLines/>
              <w:autoSpaceDE w:val="0"/>
              <w:autoSpaceDN w:val="0"/>
              <w:adjustRightInd w:val="0"/>
              <w:spacing w:after="0" w:line="240" w:lineRule="auto"/>
              <w:contextualSpacing/>
              <w:mirrorIndents/>
              <w:outlineLvl w:val="1"/>
              <w:rPr>
                <w:rFonts w:ascii="Times New Roman" w:hAnsi="Times New Roman" w:cs="Times New Roman"/>
                <w:b/>
                <w:sz w:val="24"/>
                <w:szCs w:val="24"/>
              </w:rPr>
            </w:pPr>
            <w:r w:rsidRPr="00C65B6B">
              <w:rPr>
                <w:rFonts w:ascii="Times New Roman" w:eastAsia="Calibri" w:hAnsi="Times New Roman" w:cs="Times New Roman"/>
                <w:b/>
                <w:bCs/>
                <w:sz w:val="24"/>
                <w:szCs w:val="24"/>
              </w:rPr>
              <w:t>Перечень объектов недвижимого имущества</w:t>
            </w:r>
            <w:r>
              <w:rPr>
                <w:rFonts w:ascii="Times New Roman" w:eastAsia="Calibri" w:hAnsi="Times New Roman" w:cs="Times New Roman"/>
                <w:b/>
                <w:bCs/>
                <w:sz w:val="24"/>
                <w:szCs w:val="24"/>
              </w:rPr>
              <w:t>, расположенного по адресу Республика Татарстан, г.Казань, ул.Николая Ершова, д.35А</w:t>
            </w:r>
            <w:r w:rsidRPr="00C65B6B">
              <w:rPr>
                <w:rFonts w:ascii="Times New Roman" w:hAnsi="Times New Roman" w:cs="Times New Roman"/>
                <w:b/>
                <w:sz w:val="24"/>
                <w:szCs w:val="24"/>
              </w:rPr>
              <w:t>:</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6B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6B44AC">
              <w:rPr>
                <w:rFonts w:ascii="Times New Roman" w:eastAsia="Calibri" w:hAnsi="Times New Roman" w:cs="Times New Roman"/>
                <w:sz w:val="24"/>
                <w:szCs w:val="24"/>
              </w:rPr>
              <w:t xml:space="preserve">омещение, назначение: нежилое, общая площадь </w:t>
            </w:r>
            <w:r w:rsidRPr="00946B7F">
              <w:rPr>
                <w:rFonts w:ascii="Times New Roman" w:eastAsia="Calibri" w:hAnsi="Times New Roman" w:cs="Times New Roman"/>
                <w:sz w:val="24"/>
                <w:szCs w:val="24"/>
              </w:rPr>
              <w:t>1112,6 кв.м, Цокольный № 1, номера на поэтажном плане 2-6, 8, 9а, 22-23, 27-31, 31а, 32-40, 40а, 41, 41а, 42-53, 91-94, 97, 98, 100-102;</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помещения 1 (1-5, 5а, 6-19, 19а, 20-32, 34, 66, 67а), назначение: нежилое, общая площадь 943,6 кв.м, этаж 1;</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помещения №№ 2-45, 51, назначение: нежилое, общая площадь 942,6 кв.м, этаж 2, номера на поэтажном плане 2-45, 51;</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помещения №№ 1, 3-17, 19-22, 24-36, назначение: нежилое, общая площадь 705,1 кв.м,</w:t>
            </w:r>
            <w:r w:rsidRPr="00946B7F">
              <w:rPr>
                <w:rFonts w:ascii="Times New Roman" w:eastAsia="Calibri" w:hAnsi="Times New Roman" w:cs="Times New Roman"/>
                <w:sz w:val="24"/>
                <w:szCs w:val="24"/>
                <w:u w:val="single"/>
              </w:rPr>
              <w:t xml:space="preserve"> </w:t>
            </w:r>
            <w:r w:rsidRPr="00946B7F">
              <w:rPr>
                <w:rFonts w:ascii="Times New Roman" w:eastAsia="Calibri" w:hAnsi="Times New Roman" w:cs="Times New Roman"/>
                <w:sz w:val="24"/>
                <w:szCs w:val="24"/>
              </w:rPr>
              <w:t>этаж 3, номера на поэтажном плане 1, 3-17, 19-22, 24-36;</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пилотная установка, назначение: нежилое, 1-этажное, общая площадь 57,6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насосная, назначение: нежилое, 1-этажное, общая площадь 68,9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склад, назначение: нежилое ,1-этажное, общая площадь 56,3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хозяйственный сарай, назначение: нежилое, 1-этажное, общая площадь 70,2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гараж на 4 машины</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назначение: нежилое, 1-этажное, общая площадь 142,1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трансформаторный пункт, назначение: нежилое, 1-этажное, общая площадь 45,8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склад №8, назначение: нежилое, 1-этажное, общая площадь 15,9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 xml:space="preserve">склад – пристрой, </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назначение: нежилое, 1-этажное, общая площадь 209,9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w:t>
            </w:r>
            <w:r w:rsidRPr="00946B7F">
              <w:rPr>
                <w:rFonts w:ascii="Times New Roman" w:eastAsia="Calibri" w:hAnsi="Times New Roman" w:cs="Times New Roman"/>
                <w:b/>
                <w:sz w:val="24"/>
                <w:szCs w:val="24"/>
              </w:rPr>
              <w:t xml:space="preserve"> </w:t>
            </w:r>
            <w:r w:rsidRPr="00946B7F">
              <w:rPr>
                <w:rFonts w:ascii="Times New Roman" w:eastAsia="Calibri" w:hAnsi="Times New Roman" w:cs="Times New Roman"/>
                <w:sz w:val="24"/>
                <w:szCs w:val="24"/>
              </w:rPr>
              <w:t>контрольно-пропускной пункт, назначение: нежилое, 1-этажное, общая площадь 5,4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b/>
                <w:bCs/>
                <w:sz w:val="24"/>
                <w:szCs w:val="24"/>
              </w:rPr>
              <w:t>Перечень объектов недвижимого имущества, расположенного по адресу Республика Татарстан,Лаишевский район, Матюшинское сельское поселение, База отдыха «Лазурь»:</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дачный дом, назначение: нежилое, 1-этажное, общая площадь 78,8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 дачный дом, назначение: нежилое, 1-этажное, общая площадь 21,8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-дачный дом, назначение: нежилое, 1-этажное, общая площадь 32,4 кв.м;</w:t>
            </w:r>
          </w:p>
          <w:p w:rsidR="00861EF7" w:rsidRPr="00946B7F"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-дачный дом, назначение: нежилое, 1-этажное, общая площадь 52,6 кв.м;</w:t>
            </w:r>
          </w:p>
          <w:p w:rsidR="00861EF7" w:rsidRDefault="00861EF7" w:rsidP="00C937FB">
            <w:pPr>
              <w:tabs>
                <w:tab w:val="left" w:pos="4170"/>
              </w:tabs>
              <w:contextualSpacing/>
              <w:jc w:val="both"/>
              <w:rPr>
                <w:rFonts w:ascii="Times New Roman" w:eastAsia="Calibri" w:hAnsi="Times New Roman" w:cs="Times New Roman"/>
                <w:sz w:val="24"/>
                <w:szCs w:val="24"/>
              </w:rPr>
            </w:pPr>
            <w:r w:rsidRPr="00946B7F">
              <w:rPr>
                <w:rFonts w:ascii="Times New Roman" w:eastAsia="Calibri" w:hAnsi="Times New Roman" w:cs="Times New Roman"/>
                <w:sz w:val="24"/>
                <w:szCs w:val="24"/>
              </w:rPr>
              <w:t>-дачный дом, назначение: нежилое, 1-этажное, общая площадь 36,9 кв.м.</w:t>
            </w:r>
          </w:p>
          <w:p w:rsidR="00861EF7"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7B5F1D">
              <w:rPr>
                <w:rFonts w:ascii="Times New Roman" w:eastAsia="Times New Roman" w:hAnsi="Times New Roman" w:cs="Times New Roman"/>
                <w:b/>
                <w:sz w:val="24"/>
                <w:szCs w:val="24"/>
                <w:lang w:eastAsia="ru-RU"/>
              </w:rPr>
              <w:t>Существующие ограничения (обременения):</w:t>
            </w:r>
            <w:r>
              <w:rPr>
                <w:rFonts w:ascii="Times New Roman" w:eastAsia="Times New Roman" w:hAnsi="Times New Roman" w:cs="Times New Roman"/>
                <w:b/>
                <w:sz w:val="24"/>
                <w:szCs w:val="24"/>
                <w:lang w:eastAsia="ru-RU"/>
              </w:rPr>
              <w:t xml:space="preserve"> </w:t>
            </w:r>
            <w:r w:rsidRPr="007B5F1D">
              <w:rPr>
                <w:rFonts w:ascii="Times New Roman" w:eastAsia="Times New Roman" w:hAnsi="Times New Roman" w:cs="Times New Roman"/>
                <w:sz w:val="24"/>
                <w:szCs w:val="24"/>
                <w:lang w:eastAsia="ru-RU"/>
              </w:rPr>
              <w:t>отсутствуют</w:t>
            </w:r>
            <w:r>
              <w:rPr>
                <w:rFonts w:ascii="Times New Roman" w:eastAsia="Times New Roman" w:hAnsi="Times New Roman" w:cs="Times New Roman"/>
                <w:b/>
                <w:sz w:val="24"/>
                <w:szCs w:val="24"/>
                <w:lang w:eastAsia="ru-RU"/>
              </w:rPr>
              <w:t xml:space="preserve"> </w:t>
            </w:r>
          </w:p>
          <w:p w:rsidR="00861EF7"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b/>
                <w:sz w:val="24"/>
                <w:szCs w:val="24"/>
                <w:lang w:eastAsia="ru-RU"/>
              </w:rPr>
              <w:t xml:space="preserve">Цена первоначального предложения – </w:t>
            </w:r>
            <w:r>
              <w:rPr>
                <w:rFonts w:ascii="Times New Roman" w:eastAsia="Times New Roman" w:hAnsi="Times New Roman" w:cs="Times New Roman"/>
                <w:sz w:val="24"/>
                <w:szCs w:val="24"/>
                <w:lang w:eastAsia="ru-RU"/>
              </w:rPr>
              <w:t>149 705 000</w:t>
            </w:r>
            <w:r w:rsidRPr="002B4E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Сто сорок девять миллионов семьсот пять тысяч) руб. 00 коп.. </w:t>
            </w:r>
          </w:p>
          <w:p w:rsidR="00861EF7" w:rsidRPr="00986D2D"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986D2D">
              <w:rPr>
                <w:rFonts w:ascii="Times New Roman" w:eastAsia="Times New Roman" w:hAnsi="Times New Roman" w:cs="Times New Roman"/>
                <w:b/>
                <w:sz w:val="24"/>
                <w:szCs w:val="24"/>
                <w:lang w:eastAsia="ru-RU"/>
              </w:rPr>
              <w:t xml:space="preserve">Минимальная цена предложения (цена отсечения) – </w:t>
            </w:r>
            <w:r w:rsidRPr="009335EB">
              <w:rPr>
                <w:rFonts w:ascii="Times New Roman" w:eastAsia="Times New Roman" w:hAnsi="Times New Roman" w:cs="Times New Roman"/>
                <w:sz w:val="24"/>
                <w:szCs w:val="24"/>
                <w:lang w:eastAsia="ru-RU"/>
              </w:rPr>
              <w:t>74 852 500</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Семьдесят четыре  миллиона восемьсот пятьдесят две тысячи пятьсот</w:t>
            </w:r>
            <w:r w:rsidRPr="00986D2D">
              <w:rPr>
                <w:rFonts w:ascii="Times New Roman" w:eastAsia="Times New Roman" w:hAnsi="Times New Roman" w:cs="Times New Roman"/>
                <w:sz w:val="24"/>
                <w:szCs w:val="24"/>
                <w:lang w:eastAsia="ru-RU"/>
              </w:rPr>
              <w:t>) руб</w:t>
            </w:r>
            <w:r>
              <w:rPr>
                <w:rFonts w:ascii="Times New Roman" w:eastAsia="Times New Roman" w:hAnsi="Times New Roman" w:cs="Times New Roman"/>
                <w:sz w:val="24"/>
                <w:szCs w:val="24"/>
                <w:lang w:eastAsia="ru-RU"/>
              </w:rPr>
              <w:t>.</w:t>
            </w:r>
            <w:r w:rsidRPr="00986D2D">
              <w:rPr>
                <w:rFonts w:ascii="Times New Roman" w:eastAsia="Times New Roman" w:hAnsi="Times New Roman" w:cs="Times New Roman"/>
                <w:sz w:val="24"/>
                <w:szCs w:val="24"/>
                <w:lang w:eastAsia="ru-RU"/>
              </w:rPr>
              <w:t xml:space="preserve"> 00 коп.</w:t>
            </w:r>
          </w:p>
          <w:p w:rsidR="00861EF7" w:rsidRPr="00986D2D"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986D2D">
              <w:rPr>
                <w:rFonts w:ascii="Times New Roman" w:eastAsia="Times New Roman" w:hAnsi="Times New Roman" w:cs="Times New Roman"/>
                <w:b/>
                <w:sz w:val="24"/>
                <w:szCs w:val="24"/>
                <w:lang w:eastAsia="ru-RU"/>
              </w:rPr>
              <w:t xml:space="preserve">Величина снижения начальной цены (шаг понижения) </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14 970 500</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Четыр</w:t>
            </w:r>
            <w:r w:rsidR="009C056D">
              <w:rPr>
                <w:rFonts w:ascii="Times New Roman" w:eastAsia="Times New Roman" w:hAnsi="Times New Roman" w:cs="Times New Roman"/>
                <w:sz w:val="24"/>
                <w:szCs w:val="24"/>
                <w:lang w:eastAsia="ru-RU"/>
              </w:rPr>
              <w:t xml:space="preserve">надцать </w:t>
            </w:r>
            <w:r>
              <w:rPr>
                <w:rFonts w:ascii="Times New Roman" w:eastAsia="Times New Roman" w:hAnsi="Times New Roman" w:cs="Times New Roman"/>
                <w:sz w:val="24"/>
                <w:szCs w:val="24"/>
                <w:lang w:eastAsia="ru-RU"/>
              </w:rPr>
              <w:t xml:space="preserve"> миллионов  девятьсот семьдесят тысяч пятьсот</w:t>
            </w:r>
            <w:r w:rsidRPr="00986D2D">
              <w:rPr>
                <w:rFonts w:ascii="Times New Roman" w:eastAsia="Times New Roman" w:hAnsi="Times New Roman" w:cs="Times New Roman"/>
                <w:sz w:val="24"/>
                <w:szCs w:val="24"/>
                <w:lang w:eastAsia="ru-RU"/>
              </w:rPr>
              <w:t>) руб</w:t>
            </w:r>
            <w:r>
              <w:rPr>
                <w:rFonts w:ascii="Times New Roman" w:eastAsia="Times New Roman" w:hAnsi="Times New Roman" w:cs="Times New Roman"/>
                <w:sz w:val="24"/>
                <w:szCs w:val="24"/>
                <w:lang w:eastAsia="ru-RU"/>
              </w:rPr>
              <w:t>. 0</w:t>
            </w:r>
            <w:r w:rsidRPr="00986D2D">
              <w:rPr>
                <w:rFonts w:ascii="Times New Roman" w:eastAsia="Times New Roman" w:hAnsi="Times New Roman" w:cs="Times New Roman"/>
                <w:sz w:val="24"/>
                <w:szCs w:val="24"/>
                <w:lang w:eastAsia="ru-RU"/>
              </w:rPr>
              <w:t>0 коп</w:t>
            </w:r>
            <w:r>
              <w:rPr>
                <w:rFonts w:ascii="Times New Roman" w:eastAsia="Times New Roman" w:hAnsi="Times New Roman" w:cs="Times New Roman"/>
                <w:sz w:val="24"/>
                <w:szCs w:val="24"/>
                <w:lang w:eastAsia="ru-RU"/>
              </w:rPr>
              <w:t>.</w:t>
            </w:r>
            <w:r w:rsidRPr="00986D2D">
              <w:rPr>
                <w:rFonts w:ascii="Times New Roman" w:eastAsia="Times New Roman" w:hAnsi="Times New Roman" w:cs="Times New Roman"/>
                <w:sz w:val="24"/>
                <w:szCs w:val="24"/>
                <w:lang w:eastAsia="ru-RU"/>
              </w:rPr>
              <w:t>.</w:t>
            </w:r>
          </w:p>
          <w:p w:rsidR="00861EF7"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986D2D">
              <w:rPr>
                <w:rFonts w:ascii="Times New Roman" w:eastAsia="Times New Roman" w:hAnsi="Times New Roman" w:cs="Times New Roman"/>
                <w:b/>
                <w:sz w:val="24"/>
                <w:szCs w:val="24"/>
                <w:lang w:eastAsia="ru-RU"/>
              </w:rPr>
              <w:t xml:space="preserve">Величина повышения цены (шаг аукциона) – </w:t>
            </w:r>
            <w:r w:rsidRPr="009335EB">
              <w:rPr>
                <w:rFonts w:ascii="Times New Roman" w:eastAsia="Times New Roman" w:hAnsi="Times New Roman" w:cs="Times New Roman"/>
                <w:sz w:val="24"/>
                <w:szCs w:val="24"/>
                <w:lang w:eastAsia="ru-RU"/>
              </w:rPr>
              <w:t>2 994 100</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 миллиона девятьсот девяносто четыре тысячи сто)</w:t>
            </w:r>
            <w:r w:rsidRPr="00986D2D">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w:t>
            </w:r>
            <w:r w:rsidRPr="00986D2D">
              <w:rPr>
                <w:rFonts w:ascii="Times New Roman" w:eastAsia="Times New Roman" w:hAnsi="Times New Roman" w:cs="Times New Roman"/>
                <w:sz w:val="24"/>
                <w:szCs w:val="24"/>
                <w:lang w:eastAsia="ru-RU"/>
              </w:rPr>
              <w:t xml:space="preserve"> коп.</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p>
          <w:p w:rsidR="00861EF7" w:rsidRPr="002B4E66" w:rsidRDefault="00861EF7" w:rsidP="00C937FB">
            <w:pPr>
              <w:keepNext/>
              <w:keepLines/>
              <w:autoSpaceDE w:val="0"/>
              <w:autoSpaceDN w:val="0"/>
              <w:adjustRightInd w:val="0"/>
              <w:spacing w:after="0" w:line="240" w:lineRule="auto"/>
              <w:contextualSpacing/>
              <w:mirrorIndents/>
              <w:jc w:val="both"/>
              <w:outlineLvl w:val="1"/>
              <w:rPr>
                <w:rFonts w:ascii="Times New Roman" w:eastAsia="Times New Roman" w:hAnsi="Times New Roman" w:cs="Times New Roman"/>
                <w:sz w:val="24"/>
                <w:szCs w:val="24"/>
                <w:lang w:eastAsia="ru-RU"/>
              </w:rPr>
            </w:pP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lastRenderedPageBreak/>
              <w:t>6</w:t>
            </w:r>
          </w:p>
        </w:tc>
        <w:tc>
          <w:tcPr>
            <w:tcW w:w="9605" w:type="dxa"/>
            <w:vAlign w:val="center"/>
          </w:tcPr>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Сведения обо всех предыдущих торгах по продаже имущества, объявленных в течение года, </w:t>
            </w:r>
            <w:r w:rsidRPr="00A92F8D">
              <w:rPr>
                <w:rFonts w:ascii="Times New Roman" w:eastAsia="Times New Roman" w:hAnsi="Times New Roman" w:cs="Times New Roman"/>
                <w:b/>
                <w:sz w:val="24"/>
                <w:szCs w:val="24"/>
                <w:lang w:eastAsia="ru-RU"/>
              </w:rPr>
              <w:t>предшествующего его</w:t>
            </w:r>
            <w:r w:rsidRPr="002B4E66">
              <w:rPr>
                <w:rFonts w:ascii="Times New Roman" w:eastAsia="Times New Roman" w:hAnsi="Times New Roman" w:cs="Times New Roman"/>
                <w:b/>
                <w:sz w:val="24"/>
                <w:szCs w:val="24"/>
                <w:lang w:eastAsia="ru-RU"/>
              </w:rPr>
              <w:t xml:space="preserve"> продаже, и об итогах торгов по продаже такого имущества: </w:t>
            </w:r>
            <w:r w:rsidRPr="009E2632">
              <w:rPr>
                <w:rFonts w:ascii="Times New Roman" w:eastAsia="Times New Roman" w:hAnsi="Times New Roman" w:cs="Times New Roman"/>
                <w:sz w:val="24"/>
                <w:szCs w:val="24"/>
                <w:lang w:eastAsia="ru-RU"/>
              </w:rPr>
              <w:t>Аукцион, назначенный на 21.01.2020, признан несостоявшимся ввиду отсутствия заявок</w:t>
            </w:r>
            <w:r>
              <w:rPr>
                <w:rFonts w:ascii="Times New Roman" w:eastAsia="Times New Roman" w:hAnsi="Times New Roman" w:cs="Times New Roman"/>
                <w:sz w:val="24"/>
                <w:szCs w:val="24"/>
                <w:lang w:eastAsia="ru-RU"/>
              </w:rPr>
              <w:t xml:space="preserve">. </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7</w:t>
            </w:r>
          </w:p>
        </w:tc>
        <w:tc>
          <w:tcPr>
            <w:tcW w:w="9605" w:type="dxa"/>
            <w:vAlign w:val="center"/>
          </w:tcPr>
          <w:p w:rsidR="00861EF7" w:rsidRDefault="00861EF7" w:rsidP="00C937FB">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Требование о внесении задатка. </w:t>
            </w:r>
            <w:r w:rsidRPr="00D35496">
              <w:rPr>
                <w:rFonts w:ascii="Times New Roman" w:eastAsia="Times New Roman" w:hAnsi="Times New Roman" w:cs="Times New Roman"/>
                <w:sz w:val="24"/>
                <w:szCs w:val="24"/>
                <w:lang w:eastAsia="ru-RU"/>
              </w:rPr>
              <w:t xml:space="preserve"> Сумма задатка для участия в </w:t>
            </w:r>
            <w:r>
              <w:rPr>
                <w:rFonts w:ascii="Times New Roman" w:eastAsia="Times New Roman" w:hAnsi="Times New Roman" w:cs="Times New Roman"/>
                <w:sz w:val="24"/>
                <w:szCs w:val="24"/>
                <w:lang w:eastAsia="ru-RU"/>
              </w:rPr>
              <w:t>продаже</w:t>
            </w:r>
            <w:r w:rsidRPr="00D35496">
              <w:rPr>
                <w:rFonts w:ascii="Times New Roman" w:eastAsia="Times New Roman" w:hAnsi="Times New Roman" w:cs="Times New Roman"/>
                <w:sz w:val="24"/>
                <w:szCs w:val="24"/>
                <w:lang w:eastAsia="ru-RU"/>
              </w:rPr>
              <w:t xml:space="preserve"> (20 % от начальной цены лота) – </w:t>
            </w:r>
            <w:r w:rsidRPr="00341B49">
              <w:rPr>
                <w:rFonts w:ascii="Times New Roman" w:eastAsia="Times New Roman" w:hAnsi="Times New Roman" w:cs="Times New Roman"/>
                <w:b/>
                <w:sz w:val="24"/>
                <w:szCs w:val="24"/>
                <w:lang w:eastAsia="ru-RU"/>
              </w:rPr>
              <w:t>29 941 000</w:t>
            </w:r>
            <w:r w:rsidRPr="00D354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девять миллионов девятьсот сорок одна тысяча</w:t>
            </w:r>
            <w:r w:rsidRPr="00D35496">
              <w:rPr>
                <w:rFonts w:ascii="Times New Roman" w:eastAsia="Times New Roman" w:hAnsi="Times New Roman" w:cs="Times New Roman"/>
                <w:sz w:val="24"/>
                <w:szCs w:val="24"/>
                <w:lang w:eastAsia="ru-RU"/>
              </w:rPr>
              <w:t xml:space="preserve">) руб. </w:t>
            </w:r>
            <w:r w:rsidRPr="00341B49">
              <w:rPr>
                <w:rFonts w:ascii="Times New Roman" w:eastAsia="Times New Roman" w:hAnsi="Times New Roman" w:cs="Times New Roman"/>
                <w:b/>
                <w:sz w:val="24"/>
                <w:szCs w:val="24"/>
                <w:lang w:eastAsia="ru-RU"/>
              </w:rPr>
              <w:t>00</w:t>
            </w:r>
            <w:r w:rsidRPr="00D35496">
              <w:rPr>
                <w:rFonts w:ascii="Times New Roman" w:eastAsia="Times New Roman" w:hAnsi="Times New Roman" w:cs="Times New Roman"/>
                <w:sz w:val="24"/>
                <w:szCs w:val="24"/>
                <w:lang w:eastAsia="ru-RU"/>
              </w:rPr>
              <w:t xml:space="preserve"> копеек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r>
              <w:t xml:space="preserve"> </w:t>
            </w:r>
            <w:r w:rsidRPr="00B23A91">
              <w:rPr>
                <w:rFonts w:ascii="Times New Roman" w:eastAsia="Times New Roman" w:hAnsi="Times New Roman" w:cs="Times New Roman"/>
                <w:sz w:val="24"/>
                <w:szCs w:val="24"/>
                <w:lang w:eastAsia="ru-RU"/>
              </w:rPr>
              <w:t xml:space="preserve">р/с 40302810800024000007, получатель УФК по Республике Татарстан (Министерство финансов Республики Татарстан( АО «АГЗРТ», ЛР007020007-АгзСЭК), банк ПАО </w:t>
            </w:r>
            <w:r>
              <w:rPr>
                <w:rFonts w:ascii="Times New Roman" w:eastAsia="Times New Roman" w:hAnsi="Times New Roman" w:cs="Times New Roman"/>
                <w:sz w:val="24"/>
                <w:szCs w:val="24"/>
                <w:lang w:eastAsia="ru-RU"/>
              </w:rPr>
              <w:t>«</w:t>
            </w:r>
            <w:r w:rsidRPr="00B23A91">
              <w:rPr>
                <w:rFonts w:ascii="Times New Roman" w:eastAsia="Times New Roman" w:hAnsi="Times New Roman" w:cs="Times New Roman"/>
                <w:sz w:val="24"/>
                <w:szCs w:val="24"/>
                <w:lang w:eastAsia="ru-RU"/>
              </w:rPr>
              <w:t>АК БАРС</w:t>
            </w:r>
            <w:r>
              <w:rPr>
                <w:rFonts w:ascii="Times New Roman" w:eastAsia="Times New Roman" w:hAnsi="Times New Roman" w:cs="Times New Roman"/>
                <w:sz w:val="24"/>
                <w:szCs w:val="24"/>
                <w:lang w:eastAsia="ru-RU"/>
              </w:rPr>
              <w:t>»</w:t>
            </w:r>
            <w:r w:rsidRPr="00B23A91">
              <w:rPr>
                <w:rFonts w:ascii="Times New Roman" w:eastAsia="Times New Roman" w:hAnsi="Times New Roman" w:cs="Times New Roman"/>
                <w:sz w:val="24"/>
                <w:szCs w:val="24"/>
                <w:lang w:eastAsia="ru-RU"/>
              </w:rPr>
              <w:t xml:space="preserve"> БАНК г. Казань, БИК 049205805, к/с 30101810000000000805, ИНН 1655391893, КПП 165501001. Назначение платежа: Финансовое обеспечение заявки для участия в эл. аукционе,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Pr>
                <w:rFonts w:ascii="Times New Roman" w:eastAsia="Times New Roman" w:hAnsi="Times New Roman" w:cs="Times New Roman"/>
                <w:sz w:val="24"/>
                <w:szCs w:val="24"/>
                <w:lang w:eastAsia="ru-RU"/>
              </w:rPr>
              <w:t>.</w:t>
            </w:r>
          </w:p>
          <w:p w:rsidR="00861EF7" w:rsidRPr="00D35496" w:rsidRDefault="00861EF7" w:rsidP="00C937FB">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Cs/>
                <w:sz w:val="24"/>
                <w:szCs w:val="24"/>
                <w:lang w:eastAsia="ru-RU"/>
              </w:rPr>
            </w:pPr>
            <w:r w:rsidRPr="00D35496">
              <w:rPr>
                <w:rFonts w:ascii="Times New Roman" w:eastAsia="Times New Roman" w:hAnsi="Times New Roman" w:cs="Times New Roman"/>
                <w:bCs/>
                <w:sz w:val="24"/>
                <w:szCs w:val="24"/>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861EF7" w:rsidRPr="002B4E66" w:rsidRDefault="00861EF7" w:rsidP="00C937FB">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lang w:eastAsia="ru-RU"/>
              </w:rPr>
            </w:pPr>
            <w:r w:rsidRPr="00D35496">
              <w:rPr>
                <w:rFonts w:ascii="Times New Roman" w:eastAsia="Times New Roman" w:hAnsi="Times New Roman" w:cs="Times New Roman"/>
                <w:sz w:val="24"/>
                <w:szCs w:val="24"/>
                <w:lang w:eastAsia="ru-RU"/>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861EF7" w:rsidRPr="002B4E66" w:rsidTr="00C937FB">
        <w:trPr>
          <w:trHeight w:val="211"/>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8</w:t>
            </w:r>
          </w:p>
        </w:tc>
        <w:tc>
          <w:tcPr>
            <w:tcW w:w="9605" w:type="dxa"/>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Дата, время и порядок регистрации претендентов на участие в аукционе на Электронной площадке:</w:t>
            </w:r>
            <w:r>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 xml:space="preserve">Для получения возможности участия в торгах на площадке </w:t>
            </w:r>
            <w:r w:rsidRPr="002B4E66">
              <w:rPr>
                <w:rFonts w:ascii="Times New Roman" w:eastAsia="Times New Roman" w:hAnsi="Times New Roman" w:cs="Times New Roman"/>
                <w:b/>
                <w:sz w:val="24"/>
                <w:szCs w:val="24"/>
                <w:lang w:val="en-US" w:eastAsia="ru-RU"/>
              </w:rPr>
              <w:t>sale</w:t>
            </w:r>
            <w:r w:rsidRPr="002B4E66">
              <w:rPr>
                <w:rFonts w:ascii="Times New Roman" w:eastAsia="Times New Roman" w:hAnsi="Times New Roman" w:cs="Times New Roman"/>
                <w:b/>
                <w:sz w:val="24"/>
                <w:szCs w:val="24"/>
                <w:lang w:eastAsia="ru-RU"/>
              </w:rPr>
              <w:t>.</w:t>
            </w:r>
            <w:r w:rsidRPr="002B4E66">
              <w:rPr>
                <w:rFonts w:ascii="Times New Roman" w:eastAsia="Times New Roman" w:hAnsi="Times New Roman" w:cs="Times New Roman"/>
                <w:b/>
                <w:sz w:val="24"/>
                <w:szCs w:val="24"/>
                <w:lang w:val="en-US" w:eastAsia="ru-RU"/>
              </w:rPr>
              <w:t>zakazrf</w:t>
            </w:r>
            <w:r w:rsidRPr="002B4E66">
              <w:rPr>
                <w:rFonts w:ascii="Times New Roman" w:eastAsia="Times New Roman" w:hAnsi="Times New Roman" w:cs="Times New Roman"/>
                <w:b/>
                <w:sz w:val="24"/>
                <w:szCs w:val="24"/>
                <w:lang w:eastAsia="ru-RU"/>
              </w:rPr>
              <w:t>.</w:t>
            </w:r>
            <w:r w:rsidRPr="002B4E66">
              <w:rPr>
                <w:rFonts w:ascii="Times New Roman" w:eastAsia="Times New Roman" w:hAnsi="Times New Roman" w:cs="Times New Roman"/>
                <w:b/>
                <w:sz w:val="24"/>
                <w:szCs w:val="24"/>
                <w:lang w:val="en-US" w:eastAsia="ru-RU"/>
              </w:rPr>
              <w:t>ru</w:t>
            </w:r>
            <w:r w:rsidRPr="002B4E66">
              <w:rPr>
                <w:rFonts w:ascii="Times New Roman" w:eastAsia="Times New Roman" w:hAnsi="Times New Roman" w:cs="Times New Roman"/>
                <w:sz w:val="24"/>
                <w:szCs w:val="24"/>
                <w:lang w:eastAsia="ru-RU"/>
              </w:rPr>
              <w:t xml:space="preserve">, пользователь должен пройти процедуру аккредитации на электронной площадке. </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Инструкция  по аккредитации размещена в разделе «Документы» см. «Инструкция по регистрации организации».</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Инструкция по участию в аукционе размещена в разделе «Документы» см. «Инструкция участника».</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Электронная площадка функционирует круглосуточно.</w:t>
            </w:r>
          </w:p>
        </w:tc>
      </w:tr>
      <w:tr w:rsidR="00861EF7" w:rsidRPr="002B4E66" w:rsidTr="00C937FB">
        <w:trPr>
          <w:trHeight w:val="84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9</w:t>
            </w:r>
          </w:p>
        </w:tc>
        <w:tc>
          <w:tcPr>
            <w:tcW w:w="9605" w:type="dxa"/>
            <w:vAlign w:val="center"/>
          </w:tcPr>
          <w:p w:rsidR="00861EF7" w:rsidRPr="00661D70" w:rsidRDefault="00861EF7" w:rsidP="00C937FB">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sz w:val="21"/>
                <w:szCs w:val="21"/>
                <w:lang w:eastAsia="ru-RU"/>
              </w:rPr>
            </w:pPr>
            <w:r w:rsidRPr="00661D70">
              <w:rPr>
                <w:rFonts w:ascii="Times New Roman" w:eastAsia="Times New Roman" w:hAnsi="Times New Roman" w:cs="Times New Roman"/>
                <w:b/>
                <w:sz w:val="24"/>
                <w:szCs w:val="24"/>
                <w:lang w:eastAsia="ru-RU"/>
              </w:rPr>
              <w:t>Порядок, место, даты начала и окончания подачи заявок:</w:t>
            </w:r>
          </w:p>
          <w:p w:rsidR="00861EF7" w:rsidRPr="00661D70"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b/>
                <w:sz w:val="24"/>
                <w:szCs w:val="24"/>
                <w:lang w:eastAsia="ru-RU"/>
              </w:rPr>
              <w:t>Датой начала срока подачи заявок</w:t>
            </w:r>
            <w:r w:rsidRPr="00661D70">
              <w:rPr>
                <w:rFonts w:ascii="Times New Roman" w:eastAsia="Times New Roman" w:hAnsi="Times New Roman" w:cs="Times New Roman"/>
                <w:sz w:val="24"/>
                <w:szCs w:val="24"/>
                <w:lang w:eastAsia="ru-RU"/>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sidRPr="00661D70">
              <w:rPr>
                <w:rFonts w:ascii="Times New Roman" w:eastAsia="Times New Roman" w:hAnsi="Times New Roman" w:cs="Times New Roman"/>
                <w:b/>
                <w:sz w:val="24"/>
                <w:szCs w:val="24"/>
                <w:lang w:eastAsia="ru-RU"/>
              </w:rPr>
              <w:t xml:space="preserve"> </w:t>
            </w:r>
            <w:hyperlink r:id="rId9" w:history="1">
              <w:r w:rsidRPr="00661D70">
                <w:rPr>
                  <w:rFonts w:ascii="Times New Roman" w:eastAsia="Times New Roman" w:hAnsi="Times New Roman" w:cs="Times New Roman"/>
                  <w:b/>
                  <w:color w:val="0000FF"/>
                  <w:sz w:val="24"/>
                  <w:szCs w:val="24"/>
                  <w:u w:val="single"/>
                  <w:lang w:val="en-US" w:eastAsia="ru-RU"/>
                </w:rPr>
                <w:t>www</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torgi</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gov</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ru</w:t>
              </w:r>
            </w:hyperlink>
            <w:r w:rsidRPr="00661D70">
              <w:rPr>
                <w:rFonts w:ascii="Times New Roman" w:eastAsia="Times New Roman" w:hAnsi="Times New Roman" w:cs="Times New Roman"/>
                <w:b/>
                <w:color w:val="0000FF"/>
                <w:sz w:val="24"/>
                <w:szCs w:val="24"/>
                <w:u w:val="single"/>
                <w:lang w:eastAsia="ru-RU"/>
              </w:rPr>
              <w:t xml:space="preserve">, </w:t>
            </w:r>
            <w:r w:rsidRPr="00661D70">
              <w:rPr>
                <w:rFonts w:ascii="Times New Roman" w:eastAsia="Times New Roman" w:hAnsi="Times New Roman" w:cs="Times New Roman"/>
                <w:sz w:val="24"/>
                <w:szCs w:val="24"/>
                <w:lang w:eastAsia="ru-RU"/>
              </w:rPr>
              <w:t xml:space="preserve">на сайте Министерства земельных и имущественных отношений Республика Татарстан </w:t>
            </w:r>
            <w:hyperlink r:id="rId10" w:history="1">
              <w:r w:rsidRPr="00661D70">
                <w:rPr>
                  <w:rFonts w:ascii="Times New Roman" w:eastAsia="Times New Roman" w:hAnsi="Times New Roman" w:cs="Times New Roman"/>
                  <w:b/>
                  <w:color w:val="0000FF"/>
                  <w:sz w:val="24"/>
                  <w:szCs w:val="24"/>
                  <w:u w:val="single"/>
                  <w:lang w:val="en-US" w:eastAsia="ru-RU"/>
                </w:rPr>
                <w:t>www</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mzio</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tatarstan</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ru</w:t>
              </w:r>
            </w:hyperlink>
            <w:r w:rsidRPr="00661D70">
              <w:rPr>
                <w:rFonts w:ascii="Times New Roman" w:eastAsia="Times New Roman" w:hAnsi="Times New Roman" w:cs="Times New Roman"/>
                <w:sz w:val="24"/>
                <w:szCs w:val="24"/>
                <w:lang w:eastAsia="ru-RU"/>
              </w:rPr>
              <w:t xml:space="preserve">, на Электронной площадке - </w:t>
            </w:r>
            <w:r w:rsidRPr="00661D70">
              <w:rPr>
                <w:rFonts w:ascii="Times New Roman" w:eastAsia="Times New Roman" w:hAnsi="Times New Roman" w:cs="Times New Roman"/>
                <w:b/>
                <w:sz w:val="24"/>
                <w:szCs w:val="24"/>
                <w:lang w:val="en-US" w:eastAsia="ru-RU"/>
              </w:rPr>
              <w:t>sale</w:t>
            </w:r>
            <w:r w:rsidRPr="00661D70">
              <w:rPr>
                <w:rFonts w:ascii="Times New Roman" w:eastAsia="Times New Roman" w:hAnsi="Times New Roman" w:cs="Times New Roman"/>
                <w:b/>
                <w:sz w:val="24"/>
                <w:szCs w:val="24"/>
                <w:lang w:eastAsia="ru-RU"/>
              </w:rPr>
              <w:t>.</w:t>
            </w:r>
            <w:r w:rsidRPr="00661D70">
              <w:rPr>
                <w:rFonts w:ascii="Times New Roman" w:eastAsia="Times New Roman" w:hAnsi="Times New Roman" w:cs="Times New Roman"/>
                <w:b/>
                <w:sz w:val="24"/>
                <w:szCs w:val="24"/>
                <w:lang w:val="en-US" w:eastAsia="ru-RU"/>
              </w:rPr>
              <w:t>zakazrf</w:t>
            </w:r>
            <w:r w:rsidRPr="00661D70">
              <w:rPr>
                <w:rFonts w:ascii="Times New Roman" w:eastAsia="Times New Roman" w:hAnsi="Times New Roman" w:cs="Times New Roman"/>
                <w:b/>
                <w:sz w:val="24"/>
                <w:szCs w:val="24"/>
                <w:lang w:eastAsia="ru-RU"/>
              </w:rPr>
              <w:t>.</w:t>
            </w:r>
            <w:r w:rsidRPr="00661D70">
              <w:rPr>
                <w:rFonts w:ascii="Times New Roman" w:eastAsia="Times New Roman" w:hAnsi="Times New Roman" w:cs="Times New Roman"/>
                <w:b/>
                <w:sz w:val="24"/>
                <w:szCs w:val="24"/>
                <w:lang w:val="en-US" w:eastAsia="ru-RU"/>
              </w:rPr>
              <w:t>ru</w:t>
            </w:r>
            <w:r w:rsidRPr="00661D70">
              <w:rPr>
                <w:rFonts w:ascii="Times New Roman" w:eastAsia="Times New Roman" w:hAnsi="Times New Roman" w:cs="Times New Roman"/>
                <w:b/>
                <w:sz w:val="24"/>
                <w:szCs w:val="24"/>
                <w:lang w:eastAsia="ru-RU"/>
              </w:rPr>
              <w:t>.</w:t>
            </w:r>
          </w:p>
          <w:p w:rsidR="00861EF7" w:rsidRPr="00661D70" w:rsidRDefault="00861EF7" w:rsidP="00C937FB">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lang w:eastAsia="ru-RU"/>
              </w:rPr>
            </w:pPr>
            <w:r w:rsidRPr="00905274">
              <w:rPr>
                <w:rFonts w:ascii="Times New Roman" w:eastAsia="Times New Roman" w:hAnsi="Times New Roman" w:cs="Times New Roman"/>
                <w:b/>
                <w:sz w:val="24"/>
                <w:szCs w:val="24"/>
                <w:lang w:eastAsia="ru-RU"/>
              </w:rPr>
              <w:t xml:space="preserve">Дата  окончания приема заявок:  </w:t>
            </w:r>
            <w:r>
              <w:rPr>
                <w:rFonts w:ascii="Times New Roman" w:eastAsia="Times New Roman" w:hAnsi="Times New Roman" w:cs="Times New Roman"/>
                <w:b/>
                <w:i/>
                <w:sz w:val="24"/>
                <w:szCs w:val="24"/>
                <w:lang w:eastAsia="ru-RU"/>
              </w:rPr>
              <w:t>02.03</w:t>
            </w:r>
            <w:r w:rsidRPr="00905274">
              <w:rPr>
                <w:rFonts w:ascii="Times New Roman" w:eastAsia="Times New Roman" w:hAnsi="Times New Roman" w:cs="Times New Roman"/>
                <w:b/>
                <w:i/>
                <w:sz w:val="24"/>
                <w:szCs w:val="24"/>
                <w:lang w:eastAsia="ru-RU"/>
              </w:rPr>
              <w:t>.20</w:t>
            </w:r>
            <w:r>
              <w:rPr>
                <w:rFonts w:ascii="Times New Roman" w:eastAsia="Times New Roman" w:hAnsi="Times New Roman" w:cs="Times New Roman"/>
                <w:b/>
                <w:i/>
                <w:sz w:val="24"/>
                <w:szCs w:val="24"/>
                <w:lang w:eastAsia="ru-RU"/>
              </w:rPr>
              <w:t>20</w:t>
            </w:r>
            <w:r w:rsidRPr="00905274">
              <w:rPr>
                <w:rFonts w:ascii="Times New Roman" w:eastAsia="Times New Roman" w:hAnsi="Times New Roman" w:cs="Times New Roman"/>
                <w:b/>
                <w:i/>
                <w:sz w:val="24"/>
                <w:szCs w:val="24"/>
                <w:lang w:eastAsia="ru-RU"/>
              </w:rPr>
              <w:t xml:space="preserve"> в 17:00 часов</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sz w:val="24"/>
                <w:szCs w:val="24"/>
                <w:lang w:eastAsia="ru-RU"/>
              </w:rPr>
              <w:t xml:space="preserve">Для участия в продаже в электронной форме претенденты должны зарегистрироваться на  Электронной площадке - </w:t>
            </w:r>
            <w:r w:rsidRPr="00661D70">
              <w:rPr>
                <w:rFonts w:ascii="Times New Roman" w:eastAsia="Times New Roman" w:hAnsi="Times New Roman" w:cs="Times New Roman"/>
                <w:b/>
                <w:sz w:val="24"/>
                <w:szCs w:val="24"/>
                <w:lang w:val="en-US" w:eastAsia="ru-RU"/>
              </w:rPr>
              <w:t>sale</w:t>
            </w:r>
            <w:r w:rsidRPr="00661D70">
              <w:rPr>
                <w:rFonts w:ascii="Times New Roman" w:eastAsia="Times New Roman" w:hAnsi="Times New Roman" w:cs="Times New Roman"/>
                <w:b/>
                <w:sz w:val="24"/>
                <w:szCs w:val="24"/>
                <w:lang w:eastAsia="ru-RU"/>
              </w:rPr>
              <w:t>.</w:t>
            </w:r>
            <w:r w:rsidRPr="00661D70">
              <w:rPr>
                <w:rFonts w:ascii="Times New Roman" w:eastAsia="Times New Roman" w:hAnsi="Times New Roman" w:cs="Times New Roman"/>
                <w:b/>
                <w:sz w:val="24"/>
                <w:szCs w:val="24"/>
                <w:lang w:val="en-US" w:eastAsia="ru-RU"/>
              </w:rPr>
              <w:t>zakazrf</w:t>
            </w:r>
            <w:r w:rsidRPr="00661D70">
              <w:rPr>
                <w:rFonts w:ascii="Times New Roman" w:eastAsia="Times New Roman" w:hAnsi="Times New Roman" w:cs="Times New Roman"/>
                <w:b/>
                <w:sz w:val="24"/>
                <w:szCs w:val="24"/>
                <w:lang w:eastAsia="ru-RU"/>
              </w:rPr>
              <w:t>.</w:t>
            </w:r>
            <w:r w:rsidRPr="00661D70">
              <w:rPr>
                <w:rFonts w:ascii="Times New Roman" w:eastAsia="Times New Roman" w:hAnsi="Times New Roman" w:cs="Times New Roman"/>
                <w:b/>
                <w:sz w:val="24"/>
                <w:szCs w:val="24"/>
                <w:lang w:val="en-US" w:eastAsia="ru-RU"/>
              </w:rPr>
              <w:t>ru</w:t>
            </w:r>
            <w:r w:rsidRPr="00661D70">
              <w:rPr>
                <w:rFonts w:ascii="Times New Roman" w:eastAsia="Times New Roman" w:hAnsi="Times New Roman" w:cs="Times New Roman"/>
                <w:b/>
                <w:sz w:val="24"/>
                <w:szCs w:val="24"/>
                <w:lang w:eastAsia="ru-RU"/>
              </w:rPr>
              <w:t xml:space="preserve">. </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b/>
                <w:sz w:val="24"/>
                <w:szCs w:val="24"/>
                <w:lang w:eastAsia="ru-RU"/>
              </w:rPr>
              <w:t>Порядок подачи заявки:</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Одно лицо имеет право подать только одну заявку.</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 xml:space="preserve">Заявки с прилагаемыми к ним документами, поданные с нарушением установленного </w:t>
            </w:r>
            <w:r w:rsidRPr="00661D70">
              <w:rPr>
                <w:rFonts w:ascii="Times New Roman" w:eastAsia="Times New Roman" w:hAnsi="Times New Roman" w:cs="Times New Roman"/>
                <w:sz w:val="24"/>
                <w:szCs w:val="24"/>
                <w:lang w:eastAsia="ru-RU"/>
              </w:rPr>
              <w:lastRenderedPageBreak/>
              <w:t>срока, на электронной площадке не регистрируются.</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b/>
                <w:sz w:val="24"/>
                <w:szCs w:val="24"/>
                <w:lang w:eastAsia="ru-RU"/>
              </w:rPr>
              <w:t>Порядок отзыва заявки:</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861EF7" w:rsidRPr="00661D70"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 xml:space="preserve">Поступивший от претендента задаток подлежит возврату в течение 5 </w:t>
            </w:r>
            <w:r>
              <w:rPr>
                <w:rFonts w:ascii="Times New Roman" w:eastAsia="Times New Roman" w:hAnsi="Times New Roman" w:cs="Times New Roman"/>
                <w:sz w:val="24"/>
                <w:szCs w:val="24"/>
                <w:lang w:eastAsia="ru-RU"/>
              </w:rPr>
              <w:t xml:space="preserve">(пяти) </w:t>
            </w:r>
            <w:r w:rsidRPr="00661D70">
              <w:rPr>
                <w:rFonts w:ascii="Times New Roman" w:eastAsia="Times New Roman" w:hAnsi="Times New Roman" w:cs="Times New Roman"/>
                <w:sz w:val="24"/>
                <w:szCs w:val="24"/>
                <w:lang w:eastAsia="ru-RU"/>
              </w:rPr>
              <w:t>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861EF7" w:rsidRPr="002B4E66" w:rsidTr="00C937FB">
        <w:trPr>
          <w:trHeight w:val="40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lastRenderedPageBreak/>
              <w:t>10</w:t>
            </w:r>
          </w:p>
        </w:tc>
        <w:tc>
          <w:tcPr>
            <w:tcW w:w="9605" w:type="dxa"/>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 xml:space="preserve">Перечень представляемых участниками </w:t>
            </w:r>
            <w:r>
              <w:rPr>
                <w:rFonts w:ascii="Times New Roman" w:eastAsia="Times New Roman" w:hAnsi="Times New Roman" w:cs="Times New Roman"/>
                <w:b/>
                <w:sz w:val="24"/>
                <w:szCs w:val="24"/>
                <w:lang w:eastAsia="ru-RU"/>
              </w:rPr>
              <w:t>продажи имущества</w:t>
            </w:r>
            <w:r w:rsidRPr="002B4E66">
              <w:rPr>
                <w:rFonts w:ascii="Times New Roman" w:eastAsia="Times New Roman" w:hAnsi="Times New Roman" w:cs="Times New Roman"/>
                <w:b/>
                <w:sz w:val="24"/>
                <w:szCs w:val="24"/>
                <w:lang w:eastAsia="ru-RU"/>
              </w:rPr>
              <w:t xml:space="preserve"> документов и требования к их оформлению:</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 xml:space="preserve">Для участия в продаже имущества претенденты заполняют </w:t>
            </w:r>
            <w:r>
              <w:rPr>
                <w:rFonts w:ascii="Times New Roman" w:eastAsia="Times New Roman" w:hAnsi="Times New Roman" w:cs="Times New Roman"/>
                <w:sz w:val="24"/>
                <w:szCs w:val="24"/>
                <w:lang w:eastAsia="ru-RU"/>
              </w:rPr>
              <w:t>электронную ф</w:t>
            </w:r>
            <w:r w:rsidRPr="002B4E66">
              <w:rPr>
                <w:rFonts w:ascii="Times New Roman" w:eastAsia="Times New Roman" w:hAnsi="Times New Roman" w:cs="Times New Roman"/>
                <w:sz w:val="24"/>
                <w:szCs w:val="24"/>
                <w:lang w:eastAsia="ru-RU"/>
              </w:rPr>
              <w:t>орму заявки с приложением электронных документов в соответствии с перечнем:</w:t>
            </w:r>
          </w:p>
          <w:p w:rsidR="00861EF7" w:rsidRPr="002B4E66" w:rsidRDefault="00861EF7" w:rsidP="00C937FB">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физические лица</w:t>
            </w:r>
            <w:r w:rsidRPr="002B4E66">
              <w:rPr>
                <w:rFonts w:ascii="Times New Roman" w:eastAsia="Times New Roman" w:hAnsi="Times New Roman" w:cs="Times New Roman"/>
                <w:sz w:val="24"/>
                <w:szCs w:val="24"/>
                <w:lang w:eastAsia="ru-RU"/>
              </w:rPr>
              <w:t xml:space="preserve"> предъявляют документ, удостоверяющий личность, или копии всех его листов, согласие на обработку персональных данных; </w:t>
            </w:r>
          </w:p>
          <w:p w:rsidR="00861EF7" w:rsidRPr="002B4E66" w:rsidRDefault="00861EF7" w:rsidP="00C937FB">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юридические лица</w:t>
            </w:r>
            <w:r w:rsidRPr="002B4E66">
              <w:rPr>
                <w:rFonts w:ascii="Times New Roman" w:eastAsia="Times New Roman" w:hAnsi="Times New Roman" w:cs="Times New Roman"/>
                <w:sz w:val="24"/>
                <w:szCs w:val="24"/>
                <w:lang w:eastAsia="ru-RU"/>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r>
              <w:rPr>
                <w:rFonts w:ascii="Times New Roman" w:eastAsia="Times New Roman" w:hAnsi="Times New Roman" w:cs="Times New Roman"/>
                <w:sz w:val="24"/>
                <w:szCs w:val="24"/>
                <w:lang w:eastAsia="ru-RU"/>
              </w:rPr>
              <w:t>П</w:t>
            </w:r>
            <w:r w:rsidRPr="002B4E66">
              <w:rPr>
                <w:rFonts w:ascii="Times New Roman" w:eastAsia="Times New Roman" w:hAnsi="Times New Roman" w:cs="Times New Roman"/>
                <w:sz w:val="24"/>
                <w:szCs w:val="24"/>
                <w:lang w:eastAsia="ru-RU"/>
              </w:rPr>
              <w:t xml:space="preserve">рилагаемые к </w:t>
            </w:r>
            <w:r>
              <w:rPr>
                <w:rFonts w:ascii="Times New Roman" w:eastAsia="Times New Roman" w:hAnsi="Times New Roman" w:cs="Times New Roman"/>
                <w:sz w:val="24"/>
                <w:szCs w:val="24"/>
                <w:lang w:eastAsia="ru-RU"/>
              </w:rPr>
              <w:t>заявке</w:t>
            </w:r>
            <w:r w:rsidRPr="002B4E66">
              <w:rPr>
                <w:rFonts w:ascii="Times New Roman" w:eastAsia="Times New Roman" w:hAnsi="Times New Roman" w:cs="Times New Roman"/>
                <w:sz w:val="24"/>
                <w:szCs w:val="24"/>
                <w:lang w:eastAsia="ru-RU"/>
              </w:rPr>
              <w:t xml:space="preserve"> документы подаются в электронном виде (должны быть отсканированы). </w:t>
            </w:r>
          </w:p>
        </w:tc>
      </w:tr>
      <w:tr w:rsidR="00861EF7" w:rsidRPr="002B4E66" w:rsidTr="00C937FB">
        <w:trPr>
          <w:trHeight w:val="40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9605" w:type="dxa"/>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B760F7">
              <w:rPr>
                <w:rFonts w:ascii="Times New Roman" w:hAnsi="Times New Roman" w:cs="Times New Roman"/>
                <w:b/>
                <w:sz w:val="24"/>
                <w:szCs w:val="24"/>
              </w:rPr>
              <w:t>Ограничения участия в отдельных категорий лиц в приватизации:</w:t>
            </w:r>
            <w:r w:rsidRPr="00B760F7">
              <w:rPr>
                <w:sz w:val="21"/>
                <w:szCs w:val="21"/>
              </w:rPr>
              <w:t xml:space="preserve"> </w:t>
            </w:r>
            <w:r w:rsidRPr="005F5893">
              <w:rPr>
                <w:rFonts w:ascii="Times New Roman" w:hAnsi="Times New Roman" w:cs="Times New Roman"/>
                <w:sz w:val="24"/>
                <w:szCs w:val="24"/>
              </w:rPr>
              <w:t xml:space="preserve">Заявителем - участниками </w:t>
            </w:r>
            <w:r>
              <w:rPr>
                <w:rFonts w:ascii="Times New Roman" w:hAnsi="Times New Roman" w:cs="Times New Roman"/>
                <w:sz w:val="24"/>
                <w:szCs w:val="24"/>
              </w:rPr>
              <w:t>продажи имущества</w:t>
            </w:r>
            <w:r w:rsidRPr="005F5893">
              <w:rPr>
                <w:rFonts w:ascii="Times New Roman" w:hAnsi="Times New Roman" w:cs="Times New Roman"/>
                <w:sz w:val="24"/>
                <w:szCs w:val="24"/>
              </w:rPr>
              <w:t xml:space="preserve"> могут быть, любые физические и юридические лица, за исключением</w:t>
            </w:r>
            <w:r w:rsidRPr="001664EF">
              <w:rPr>
                <w:sz w:val="21"/>
                <w:szCs w:val="21"/>
              </w:rPr>
              <w:t xml:space="preserve"> </w:t>
            </w:r>
            <w:r w:rsidRPr="00B760F7">
              <w:rPr>
                <w:rFonts w:ascii="Times New Roman" w:hAnsi="Times New Roman" w:cs="Times New Roman"/>
                <w:sz w:val="24"/>
                <w:szCs w:val="24"/>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w:t>
            </w:r>
            <w:r>
              <w:rPr>
                <w:rFonts w:ascii="Times New Roman" w:hAnsi="Times New Roman" w:cs="Times New Roman"/>
                <w:sz w:val="24"/>
                <w:szCs w:val="24"/>
              </w:rPr>
              <w:t xml:space="preserve"> </w:t>
            </w:r>
            <w:r w:rsidRPr="00B760F7">
              <w:rPr>
                <w:rFonts w:ascii="Times New Roman" w:hAnsi="Times New Roman" w:cs="Times New Roman"/>
                <w:sz w:val="24"/>
                <w:szCs w:val="24"/>
              </w:rPr>
              <w:t xml:space="preserve"> процентов.</w:t>
            </w:r>
          </w:p>
        </w:tc>
      </w:tr>
      <w:tr w:rsidR="00861EF7" w:rsidRPr="002B4E66" w:rsidTr="00C937FB">
        <w:trPr>
          <w:trHeight w:val="406"/>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9605" w:type="dxa"/>
            <w:vAlign w:val="center"/>
          </w:tcPr>
          <w:p w:rsidR="00861EF7" w:rsidRPr="00877D7A" w:rsidRDefault="00861EF7" w:rsidP="00C937FB">
            <w:pPr>
              <w:pStyle w:val="a4"/>
              <w:keepNext/>
              <w:keepLines/>
              <w:contextualSpacing/>
              <w:mirrorIndents/>
              <w:jc w:val="both"/>
              <w:rPr>
                <w:rFonts w:ascii="Times New Roman" w:hAnsi="Times New Roman" w:cs="Times New Roman"/>
                <w:b/>
                <w:sz w:val="24"/>
                <w:szCs w:val="24"/>
              </w:rPr>
            </w:pPr>
            <w:r w:rsidRPr="00877D7A">
              <w:rPr>
                <w:rFonts w:ascii="Times New Roman" w:hAnsi="Times New Roman" w:cs="Times New Roman"/>
                <w:b/>
                <w:sz w:val="24"/>
                <w:szCs w:val="24"/>
              </w:rPr>
              <w:t xml:space="preserve">Порядок ознакомления покупателей с информации: </w:t>
            </w:r>
          </w:p>
          <w:p w:rsidR="00861EF7" w:rsidRPr="00877D7A" w:rsidRDefault="00861EF7" w:rsidP="00C937FB">
            <w:pPr>
              <w:pStyle w:val="a4"/>
              <w:keepNext/>
              <w:keepLines/>
              <w:contextualSpacing/>
              <w:mirrorIndents/>
              <w:jc w:val="both"/>
              <w:rPr>
                <w:rFonts w:ascii="Times New Roman" w:hAnsi="Times New Roman" w:cs="Times New Roman"/>
                <w:sz w:val="24"/>
                <w:szCs w:val="24"/>
              </w:rPr>
            </w:pPr>
            <w:r w:rsidRPr="00877D7A">
              <w:rPr>
                <w:rFonts w:ascii="Times New Roman" w:hAnsi="Times New Roman" w:cs="Times New Roman"/>
                <w:sz w:val="24"/>
                <w:szCs w:val="24"/>
              </w:rPr>
              <w:t>По вопросам организации осмотра, оформления заявки для участия в аукционе, получения дополнительной информации  обращаться в рабочие дни с 09</w:t>
            </w:r>
            <w:r>
              <w:rPr>
                <w:rFonts w:ascii="Times New Roman" w:hAnsi="Times New Roman" w:cs="Times New Roman"/>
                <w:sz w:val="24"/>
                <w:szCs w:val="24"/>
              </w:rPr>
              <w:t>:</w:t>
            </w:r>
            <w:r w:rsidRPr="00877D7A">
              <w:rPr>
                <w:rFonts w:ascii="Times New Roman" w:hAnsi="Times New Roman" w:cs="Times New Roman"/>
                <w:sz w:val="24"/>
                <w:szCs w:val="24"/>
              </w:rPr>
              <w:t>00 до 17</w:t>
            </w:r>
            <w:r>
              <w:rPr>
                <w:rFonts w:ascii="Times New Roman" w:hAnsi="Times New Roman" w:cs="Times New Roman"/>
                <w:sz w:val="24"/>
                <w:szCs w:val="24"/>
              </w:rPr>
              <w:t>:</w:t>
            </w:r>
            <w:r w:rsidRPr="00877D7A">
              <w:rPr>
                <w:rFonts w:ascii="Times New Roman" w:hAnsi="Times New Roman" w:cs="Times New Roman"/>
                <w:sz w:val="24"/>
                <w:szCs w:val="24"/>
              </w:rPr>
              <w:t>00, в пятницу до 15</w:t>
            </w:r>
            <w:r>
              <w:rPr>
                <w:rFonts w:ascii="Times New Roman" w:hAnsi="Times New Roman" w:cs="Times New Roman"/>
                <w:sz w:val="24"/>
                <w:szCs w:val="24"/>
              </w:rPr>
              <w:t>:</w:t>
            </w:r>
            <w:r w:rsidRPr="00877D7A">
              <w:rPr>
                <w:rFonts w:ascii="Times New Roman" w:hAnsi="Times New Roman" w:cs="Times New Roman"/>
                <w:sz w:val="24"/>
                <w:szCs w:val="24"/>
              </w:rPr>
              <w:t>45  (обед с 11</w:t>
            </w:r>
            <w:r>
              <w:rPr>
                <w:rFonts w:ascii="Times New Roman" w:hAnsi="Times New Roman" w:cs="Times New Roman"/>
                <w:sz w:val="24"/>
                <w:szCs w:val="24"/>
              </w:rPr>
              <w:t>:</w:t>
            </w:r>
            <w:r w:rsidRPr="00877D7A">
              <w:rPr>
                <w:rFonts w:ascii="Times New Roman" w:hAnsi="Times New Roman" w:cs="Times New Roman"/>
                <w:sz w:val="24"/>
                <w:szCs w:val="24"/>
              </w:rPr>
              <w:t>45 до 12</w:t>
            </w:r>
            <w:r>
              <w:rPr>
                <w:rFonts w:ascii="Times New Roman" w:hAnsi="Times New Roman" w:cs="Times New Roman"/>
                <w:sz w:val="24"/>
                <w:szCs w:val="24"/>
              </w:rPr>
              <w:t>:</w:t>
            </w:r>
            <w:r w:rsidRPr="00877D7A">
              <w:rPr>
                <w:rFonts w:ascii="Times New Roman" w:hAnsi="Times New Roman" w:cs="Times New Roman"/>
                <w:sz w:val="24"/>
                <w:szCs w:val="24"/>
              </w:rPr>
              <w:t>30) по адресу: г.Казань, ул.Вишневского, д.26, 1 этаж, каб.110б,  тел.(843)</w:t>
            </w:r>
            <w:r>
              <w:rPr>
                <w:rFonts w:ascii="Times New Roman" w:hAnsi="Times New Roman" w:cs="Times New Roman"/>
                <w:sz w:val="24"/>
                <w:szCs w:val="24"/>
              </w:rPr>
              <w:t xml:space="preserve"> </w:t>
            </w:r>
            <w:r w:rsidRPr="00877D7A">
              <w:rPr>
                <w:rFonts w:ascii="Times New Roman" w:hAnsi="Times New Roman" w:cs="Times New Roman"/>
                <w:sz w:val="24"/>
                <w:szCs w:val="24"/>
              </w:rPr>
              <w:t>264-30-81. Ответственный – Прокофьева Елена Александровна.</w:t>
            </w:r>
          </w:p>
          <w:p w:rsidR="00861EF7" w:rsidRPr="00877D7A"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877D7A">
              <w:rPr>
                <w:rFonts w:ascii="Times New Roman" w:hAnsi="Times New Roman" w:cs="Times New Roman"/>
                <w:sz w:val="24"/>
                <w:szCs w:val="24"/>
              </w:rPr>
              <w:t xml:space="preserve">По вопросам получения дополнительной информации о возможности участия в торгах на электронной площадке обращаться </w:t>
            </w:r>
            <w:r w:rsidRPr="00877D7A">
              <w:rPr>
                <w:rFonts w:ascii="Times New Roman" w:hAnsi="Times New Roman" w:cs="Times New Roman"/>
                <w:color w:val="000000"/>
                <w:sz w:val="24"/>
                <w:szCs w:val="24"/>
                <w:shd w:val="clear" w:color="auto" w:fill="FFFFFF"/>
              </w:rPr>
              <w:t xml:space="preserve">с понедельника по пятницу, с 8:30 до 16:00 по московскому времени </w:t>
            </w:r>
            <w:r w:rsidRPr="00877D7A">
              <w:rPr>
                <w:rFonts w:ascii="Times New Roman" w:hAnsi="Times New Roman" w:cs="Times New Roman"/>
                <w:sz w:val="24"/>
                <w:szCs w:val="24"/>
              </w:rPr>
              <w:t xml:space="preserve">в Службу тех.поддержки, тел.(843)212-24-25, </w:t>
            </w:r>
            <w:r w:rsidRPr="00877D7A">
              <w:rPr>
                <w:rFonts w:ascii="Times New Roman" w:hAnsi="Times New Roman" w:cs="Times New Roman"/>
                <w:color w:val="000000"/>
                <w:sz w:val="24"/>
                <w:szCs w:val="24"/>
                <w:shd w:val="clear" w:color="auto" w:fill="FFFFFF"/>
              </w:rPr>
              <w:t>  </w:t>
            </w:r>
            <w:hyperlink r:id="rId11" w:history="1">
              <w:r w:rsidRPr="00877D7A">
                <w:rPr>
                  <w:rStyle w:val="a3"/>
                  <w:rFonts w:ascii="Times New Roman" w:hAnsi="Times New Roman" w:cs="Times New Roman"/>
                  <w:color w:val="000000"/>
                  <w:sz w:val="24"/>
                  <w:szCs w:val="24"/>
                  <w:shd w:val="clear" w:color="auto" w:fill="FFFFFF"/>
                </w:rPr>
                <w:t>sale@mail.zakazrf.ru</w:t>
              </w:r>
              <w:r w:rsidRPr="00877D7A">
                <w:rPr>
                  <w:rStyle w:val="a3"/>
                  <w:rFonts w:ascii="Times New Roman" w:hAnsi="Times New Roman" w:cs="Times New Roman"/>
                  <w:color w:val="000000"/>
                  <w:sz w:val="24"/>
                  <w:szCs w:val="24"/>
                </w:rPr>
                <w:t>.</w:t>
              </w:r>
            </w:hyperlink>
          </w:p>
        </w:tc>
      </w:tr>
      <w:tr w:rsidR="00861EF7" w:rsidRPr="002B4E66" w:rsidTr="00C937FB">
        <w:trPr>
          <w:trHeight w:val="280"/>
        </w:trPr>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w:t>
            </w:r>
          </w:p>
        </w:tc>
        <w:tc>
          <w:tcPr>
            <w:tcW w:w="9605" w:type="dxa"/>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Получение разъяснений размещенной информации:</w:t>
            </w:r>
            <w:r w:rsidRPr="002B4E66">
              <w:rPr>
                <w:rFonts w:ascii="Times New Roman" w:eastAsia="Times New Roman" w:hAnsi="Times New Roman" w:cs="Times New Roman"/>
                <w:sz w:val="24"/>
                <w:szCs w:val="24"/>
                <w:lang w:eastAsia="ru-RU"/>
              </w:rPr>
              <w:t xml:space="preserve"> Любое лицо независимо от регистрации на электронной площадке вправе направить на </w:t>
            </w:r>
            <w:r>
              <w:rPr>
                <w:rFonts w:ascii="Times New Roman" w:eastAsia="Times New Roman" w:hAnsi="Times New Roman" w:cs="Times New Roman"/>
                <w:sz w:val="24"/>
                <w:szCs w:val="24"/>
                <w:lang w:eastAsia="ru-RU"/>
              </w:rPr>
              <w:t xml:space="preserve">электронный адрес организатора </w:t>
            </w:r>
            <w:r w:rsidRPr="002B4E66">
              <w:rPr>
                <w:rFonts w:ascii="Times New Roman" w:eastAsia="Times New Roman" w:hAnsi="Times New Roman" w:cs="Times New Roman"/>
                <w:sz w:val="24"/>
                <w:szCs w:val="24"/>
                <w:lang w:eastAsia="ru-RU"/>
              </w:rPr>
              <w:t>запрос о разъяснении размещенной информации,  но не позднее 5</w:t>
            </w:r>
            <w:r>
              <w:rPr>
                <w:rFonts w:ascii="Times New Roman" w:eastAsia="Times New Roman" w:hAnsi="Times New Roman" w:cs="Times New Roman"/>
                <w:sz w:val="24"/>
                <w:szCs w:val="24"/>
                <w:lang w:eastAsia="ru-RU"/>
              </w:rPr>
              <w:t xml:space="preserve"> (пяти)</w:t>
            </w:r>
            <w:r w:rsidRPr="002B4E66">
              <w:rPr>
                <w:rFonts w:ascii="Times New Roman" w:eastAsia="Times New Roman" w:hAnsi="Times New Roman" w:cs="Times New Roman"/>
                <w:sz w:val="24"/>
                <w:szCs w:val="24"/>
                <w:lang w:eastAsia="ru-RU"/>
              </w:rPr>
              <w:t xml:space="preserve"> рабочих дней до окончания подачи заявок. В течение 2</w:t>
            </w:r>
            <w:r>
              <w:rPr>
                <w:rFonts w:ascii="Times New Roman" w:eastAsia="Times New Roman" w:hAnsi="Times New Roman" w:cs="Times New Roman"/>
                <w:sz w:val="24"/>
                <w:szCs w:val="24"/>
                <w:lang w:eastAsia="ru-RU"/>
              </w:rPr>
              <w:t xml:space="preserve"> (двух)</w:t>
            </w:r>
            <w:r w:rsidRPr="002B4E66">
              <w:rPr>
                <w:rFonts w:ascii="Times New Roman" w:eastAsia="Times New Roman" w:hAnsi="Times New Roman" w:cs="Times New Roman"/>
                <w:sz w:val="24"/>
                <w:szCs w:val="24"/>
                <w:lang w:eastAsia="ru-RU"/>
              </w:rPr>
              <w:t>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4</w:t>
            </w:r>
          </w:p>
        </w:tc>
        <w:tc>
          <w:tcPr>
            <w:tcW w:w="9605" w:type="dxa"/>
            <w:vAlign w:val="center"/>
          </w:tcPr>
          <w:p w:rsidR="00861EF7" w:rsidRPr="00224B14" w:rsidRDefault="00861EF7" w:rsidP="00C937FB">
            <w:pPr>
              <w:keepNext/>
              <w:keepLines/>
              <w:spacing w:after="0" w:line="240" w:lineRule="auto"/>
              <w:contextualSpacing/>
              <w:mirrorIndents/>
              <w:jc w:val="both"/>
              <w:rPr>
                <w:rFonts w:ascii="Times New Roman" w:eastAsia="Times New Roman" w:hAnsi="Times New Roman" w:cs="Times New Roman"/>
                <w:b/>
                <w:i/>
                <w:sz w:val="24"/>
                <w:szCs w:val="24"/>
                <w:u w:val="single"/>
                <w:lang w:eastAsia="ru-RU"/>
              </w:rPr>
            </w:pPr>
            <w:r w:rsidRPr="00224B14">
              <w:rPr>
                <w:rFonts w:ascii="Times New Roman" w:eastAsia="Times New Roman" w:hAnsi="Times New Roman" w:cs="Times New Roman"/>
                <w:b/>
                <w:sz w:val="24"/>
                <w:szCs w:val="24"/>
                <w:lang w:eastAsia="ru-RU"/>
              </w:rPr>
              <w:t>День определения участников и рассмотрение заявок на участие в продаже имущества</w:t>
            </w:r>
            <w:r w:rsidRPr="00224B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u w:val="single"/>
                <w:lang w:eastAsia="ru-RU"/>
              </w:rPr>
              <w:t>04.03.2020</w:t>
            </w:r>
            <w:r w:rsidRPr="00224B14">
              <w:rPr>
                <w:rFonts w:ascii="Times New Roman" w:eastAsia="Times New Roman" w:hAnsi="Times New Roman" w:cs="Times New Roman"/>
                <w:b/>
                <w:i/>
                <w:sz w:val="24"/>
                <w:szCs w:val="24"/>
                <w:u w:val="single"/>
                <w:lang w:eastAsia="ru-RU"/>
              </w:rPr>
              <w:t>.</w:t>
            </w:r>
          </w:p>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или об отказе в признании участниками продажи имущества с указанием оснований отказа. </w:t>
            </w:r>
          </w:p>
          <w:p w:rsidR="00861EF7" w:rsidRPr="00224B14"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 xml:space="preserve">Информация о претендентах, не допущенных к участию в продаже имущества, размещается в открытой части электронной площадки, на официальном сайте Российской </w:t>
            </w:r>
            <w:r w:rsidRPr="00224B14">
              <w:rPr>
                <w:rFonts w:ascii="Times New Roman" w:eastAsia="Times New Roman" w:hAnsi="Times New Roman" w:cs="Times New Roman"/>
                <w:sz w:val="24"/>
                <w:szCs w:val="24"/>
                <w:lang w:eastAsia="ru-RU"/>
              </w:rPr>
              <w:lastRenderedPageBreak/>
              <w:t>Федерации для размещения информации о проведении торгов</w:t>
            </w:r>
            <w:r w:rsidRPr="00224B14">
              <w:rPr>
                <w:rFonts w:ascii="Times New Roman" w:eastAsia="Times New Roman" w:hAnsi="Times New Roman" w:cs="Times New Roman"/>
                <w:b/>
                <w:sz w:val="24"/>
                <w:szCs w:val="24"/>
                <w:lang w:eastAsia="ru-RU"/>
              </w:rPr>
              <w:t xml:space="preserve"> </w:t>
            </w:r>
            <w:hyperlink r:id="rId12" w:history="1">
              <w:r w:rsidRPr="00224B14">
                <w:rPr>
                  <w:rFonts w:ascii="Times New Roman" w:eastAsia="Times New Roman" w:hAnsi="Times New Roman" w:cs="Times New Roman"/>
                  <w:b/>
                  <w:color w:val="000000" w:themeColor="text1"/>
                  <w:sz w:val="24"/>
                  <w:szCs w:val="24"/>
                  <w:lang w:val="en-US" w:eastAsia="ru-RU"/>
                </w:rPr>
                <w:t>www</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torgi</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gov</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ru</w:t>
              </w:r>
            </w:hyperlink>
            <w:r w:rsidRPr="00224B14">
              <w:rPr>
                <w:rFonts w:ascii="Times New Roman" w:eastAsia="Times New Roman" w:hAnsi="Times New Roman" w:cs="Times New Roman"/>
                <w:b/>
                <w:color w:val="000000" w:themeColor="text1"/>
                <w:sz w:val="24"/>
                <w:szCs w:val="24"/>
                <w:lang w:eastAsia="ru-RU"/>
              </w:rPr>
              <w:t xml:space="preserve">, </w:t>
            </w:r>
            <w:r w:rsidRPr="00224B14">
              <w:rPr>
                <w:rFonts w:ascii="Times New Roman" w:eastAsia="Times New Roman" w:hAnsi="Times New Roman" w:cs="Times New Roman"/>
                <w:sz w:val="24"/>
                <w:szCs w:val="24"/>
                <w:lang w:eastAsia="ru-RU"/>
              </w:rPr>
              <w:t xml:space="preserve">на сайте продавца - Министерства земельных и имущественных отношений Республика Татарстан </w:t>
            </w:r>
            <w:hyperlink r:id="rId13" w:history="1">
              <w:r w:rsidRPr="00224B14">
                <w:rPr>
                  <w:rFonts w:ascii="Times New Roman" w:eastAsia="Times New Roman" w:hAnsi="Times New Roman" w:cs="Times New Roman"/>
                  <w:b/>
                  <w:color w:val="000000" w:themeColor="text1"/>
                  <w:sz w:val="24"/>
                  <w:szCs w:val="24"/>
                  <w:u w:val="single"/>
                  <w:lang w:val="en-US" w:eastAsia="ru-RU"/>
                </w:rPr>
                <w:t>www</w:t>
              </w:r>
              <w:r w:rsidRPr="00224B14">
                <w:rPr>
                  <w:rFonts w:ascii="Times New Roman" w:eastAsia="Times New Roman" w:hAnsi="Times New Roman" w:cs="Times New Roman"/>
                  <w:b/>
                  <w:color w:val="000000" w:themeColor="text1"/>
                  <w:sz w:val="24"/>
                  <w:szCs w:val="24"/>
                  <w:u w:val="single"/>
                  <w:lang w:eastAsia="ru-RU"/>
                </w:rPr>
                <w:t>.</w:t>
              </w:r>
              <w:r w:rsidRPr="00224B14">
                <w:rPr>
                  <w:rFonts w:ascii="Times New Roman" w:eastAsia="Times New Roman" w:hAnsi="Times New Roman" w:cs="Times New Roman"/>
                  <w:b/>
                  <w:color w:val="000000" w:themeColor="text1"/>
                  <w:sz w:val="24"/>
                  <w:szCs w:val="24"/>
                  <w:u w:val="single"/>
                  <w:lang w:val="en-US" w:eastAsia="ru-RU"/>
                </w:rPr>
                <w:t>mzio</w:t>
              </w:r>
              <w:r w:rsidRPr="00224B14">
                <w:rPr>
                  <w:rFonts w:ascii="Times New Roman" w:eastAsia="Times New Roman" w:hAnsi="Times New Roman" w:cs="Times New Roman"/>
                  <w:b/>
                  <w:color w:val="000000" w:themeColor="text1"/>
                  <w:sz w:val="24"/>
                  <w:szCs w:val="24"/>
                  <w:u w:val="single"/>
                  <w:lang w:eastAsia="ru-RU"/>
                </w:rPr>
                <w:t>.</w:t>
              </w:r>
              <w:r w:rsidRPr="00224B14">
                <w:rPr>
                  <w:rFonts w:ascii="Times New Roman" w:eastAsia="Times New Roman" w:hAnsi="Times New Roman" w:cs="Times New Roman"/>
                  <w:b/>
                  <w:color w:val="000000" w:themeColor="text1"/>
                  <w:sz w:val="24"/>
                  <w:szCs w:val="24"/>
                  <w:u w:val="single"/>
                  <w:lang w:val="en-US" w:eastAsia="ru-RU"/>
                </w:rPr>
                <w:t>tatarstan</w:t>
              </w:r>
              <w:r w:rsidRPr="00224B14">
                <w:rPr>
                  <w:rFonts w:ascii="Times New Roman" w:eastAsia="Times New Roman" w:hAnsi="Times New Roman" w:cs="Times New Roman"/>
                  <w:b/>
                  <w:color w:val="000000" w:themeColor="text1"/>
                  <w:sz w:val="24"/>
                  <w:szCs w:val="24"/>
                  <w:u w:val="single"/>
                  <w:lang w:eastAsia="ru-RU"/>
                </w:rPr>
                <w:t>.</w:t>
              </w:r>
              <w:r w:rsidRPr="00224B14">
                <w:rPr>
                  <w:rFonts w:ascii="Times New Roman" w:eastAsia="Times New Roman" w:hAnsi="Times New Roman" w:cs="Times New Roman"/>
                  <w:b/>
                  <w:color w:val="000000" w:themeColor="text1"/>
                  <w:sz w:val="24"/>
                  <w:szCs w:val="24"/>
                  <w:u w:val="single"/>
                  <w:lang w:val="en-US" w:eastAsia="ru-RU"/>
                </w:rPr>
                <w:t>ru</w:t>
              </w:r>
            </w:hyperlink>
            <w:r w:rsidRPr="00224B14">
              <w:rPr>
                <w:rFonts w:ascii="Times New Roman" w:eastAsia="Times New Roman" w:hAnsi="Times New Roman" w:cs="Times New Roman"/>
                <w:sz w:val="24"/>
                <w:szCs w:val="24"/>
                <w:lang w:eastAsia="ru-RU"/>
              </w:rPr>
              <w:t xml:space="preserve">, на Электронной площадке - </w:t>
            </w:r>
            <w:r w:rsidRPr="00224B14">
              <w:rPr>
                <w:rFonts w:ascii="Times New Roman" w:eastAsia="Times New Roman" w:hAnsi="Times New Roman" w:cs="Times New Roman"/>
                <w:b/>
                <w:sz w:val="24"/>
                <w:szCs w:val="24"/>
                <w:lang w:val="en-US" w:eastAsia="ru-RU"/>
              </w:rPr>
              <w:t>sale</w:t>
            </w:r>
            <w:r w:rsidRPr="00224B14">
              <w:rPr>
                <w:rFonts w:ascii="Times New Roman" w:eastAsia="Times New Roman" w:hAnsi="Times New Roman" w:cs="Times New Roman"/>
                <w:b/>
                <w:sz w:val="24"/>
                <w:szCs w:val="24"/>
                <w:lang w:eastAsia="ru-RU"/>
              </w:rPr>
              <w:t>.</w:t>
            </w:r>
            <w:r w:rsidRPr="00224B14">
              <w:rPr>
                <w:rFonts w:ascii="Times New Roman" w:eastAsia="Times New Roman" w:hAnsi="Times New Roman" w:cs="Times New Roman"/>
                <w:b/>
                <w:sz w:val="24"/>
                <w:szCs w:val="24"/>
                <w:lang w:val="en-US" w:eastAsia="ru-RU"/>
              </w:rPr>
              <w:t>zakazrf</w:t>
            </w:r>
            <w:r w:rsidRPr="00224B14">
              <w:rPr>
                <w:rFonts w:ascii="Times New Roman" w:eastAsia="Times New Roman" w:hAnsi="Times New Roman" w:cs="Times New Roman"/>
                <w:b/>
                <w:sz w:val="24"/>
                <w:szCs w:val="24"/>
                <w:lang w:eastAsia="ru-RU"/>
              </w:rPr>
              <w:t>.</w:t>
            </w:r>
            <w:r w:rsidRPr="00224B14">
              <w:rPr>
                <w:rFonts w:ascii="Times New Roman" w:eastAsia="Times New Roman" w:hAnsi="Times New Roman" w:cs="Times New Roman"/>
                <w:b/>
                <w:sz w:val="24"/>
                <w:szCs w:val="24"/>
                <w:lang w:val="en-US" w:eastAsia="ru-RU"/>
              </w:rPr>
              <w:t>ru</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sidRPr="002B4E66">
              <w:rPr>
                <w:rFonts w:ascii="Times New Roman" w:eastAsia="Times New Roman" w:hAnsi="Times New Roman" w:cs="Times New Roman"/>
                <w:b/>
                <w:sz w:val="24"/>
                <w:szCs w:val="24"/>
                <w:lang w:eastAsia="ru-RU"/>
              </w:rPr>
              <w:lastRenderedPageBreak/>
              <w:t>1</w:t>
            </w:r>
            <w:r>
              <w:rPr>
                <w:rFonts w:ascii="Times New Roman" w:eastAsia="Times New Roman" w:hAnsi="Times New Roman" w:cs="Times New Roman"/>
                <w:b/>
                <w:sz w:val="24"/>
                <w:szCs w:val="24"/>
                <w:lang w:eastAsia="ru-RU"/>
              </w:rPr>
              <w:t>5</w:t>
            </w:r>
          </w:p>
        </w:tc>
        <w:tc>
          <w:tcPr>
            <w:tcW w:w="9605" w:type="dxa"/>
            <w:tcBorders>
              <w:bottom w:val="single" w:sz="4" w:space="0" w:color="auto"/>
            </w:tcBorders>
            <w:vAlign w:val="center"/>
          </w:tcPr>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color w:val="000000"/>
                <w:sz w:val="24"/>
                <w:szCs w:val="24"/>
                <w:lang w:eastAsia="ru-RU"/>
              </w:rPr>
            </w:pPr>
            <w:r w:rsidRPr="00224B14">
              <w:rPr>
                <w:rFonts w:ascii="Times New Roman" w:eastAsia="Times New Roman" w:hAnsi="Times New Roman" w:cs="Times New Roman"/>
                <w:b/>
                <w:color w:val="000000"/>
                <w:sz w:val="24"/>
                <w:szCs w:val="24"/>
                <w:lang w:eastAsia="ru-RU"/>
              </w:rPr>
              <w:t xml:space="preserve">Дата и время проведения продажи имущества в электронной форме: </w:t>
            </w:r>
            <w:r>
              <w:rPr>
                <w:rFonts w:ascii="Times New Roman" w:eastAsia="Times New Roman" w:hAnsi="Times New Roman" w:cs="Times New Roman"/>
                <w:b/>
                <w:i/>
                <w:color w:val="000000"/>
                <w:sz w:val="24"/>
                <w:szCs w:val="24"/>
                <w:lang w:eastAsia="ru-RU"/>
              </w:rPr>
              <w:t>05.03.2020</w:t>
            </w:r>
            <w:r w:rsidRPr="00224B14">
              <w:rPr>
                <w:rFonts w:ascii="Times New Roman" w:eastAsia="Times New Roman" w:hAnsi="Times New Roman" w:cs="Times New Roman"/>
                <w:b/>
                <w:i/>
                <w:color w:val="000000"/>
                <w:sz w:val="24"/>
                <w:szCs w:val="24"/>
                <w:lang w:eastAsia="ru-RU"/>
              </w:rPr>
              <w:t>.</w:t>
            </w:r>
          </w:p>
          <w:p w:rsidR="00861EF7" w:rsidRPr="00224B14" w:rsidRDefault="00861EF7" w:rsidP="00C937FB">
            <w:pPr>
              <w:keepNext/>
              <w:keepLines/>
              <w:spacing w:after="0" w:line="240" w:lineRule="auto"/>
              <w:contextualSpacing/>
              <w:mirrorIndents/>
              <w:rPr>
                <w:rFonts w:ascii="Arial" w:eastAsia="Times New Roman" w:hAnsi="Arial" w:cs="Arial"/>
                <w:sz w:val="24"/>
                <w:szCs w:val="24"/>
                <w:lang w:eastAsia="ru-RU"/>
              </w:rPr>
            </w:pPr>
            <w:r w:rsidRPr="00224B14">
              <w:rPr>
                <w:rFonts w:ascii="Times New Roman" w:eastAsia="Times New Roman" w:hAnsi="Times New Roman" w:cs="Times New Roman"/>
                <w:sz w:val="24"/>
                <w:szCs w:val="24"/>
                <w:lang w:eastAsia="ru-RU"/>
              </w:rPr>
              <w:t>Начало в 09:00 (время проведения процедуры продажи имущества соответствует местному времени, в котором функционирует электронная площадка</w:t>
            </w:r>
            <w:r w:rsidRPr="00224B14">
              <w:rPr>
                <w:rFonts w:ascii="Arial" w:eastAsia="Times New Roman" w:hAnsi="Arial" w:cs="Arial"/>
                <w:sz w:val="24"/>
                <w:szCs w:val="24"/>
                <w:lang w:eastAsia="ru-RU"/>
              </w:rPr>
              <w:t>).</w:t>
            </w:r>
          </w:p>
          <w:p w:rsidR="00861EF7" w:rsidRPr="00224B14"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24B14">
              <w:rPr>
                <w:rFonts w:ascii="Times New Roman" w:eastAsia="Times New Roman" w:hAnsi="Times New Roman" w:cs="Times New Roman"/>
                <w:b/>
                <w:sz w:val="24"/>
                <w:szCs w:val="24"/>
                <w:lang w:eastAsia="ru-RU"/>
              </w:rPr>
              <w:t>Правила  проведения продажи имущества в электронной форме:</w:t>
            </w:r>
          </w:p>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bookmarkStart w:id="1" w:name="sub_161"/>
            <w:r w:rsidRPr="00224B14">
              <w:rPr>
                <w:rFonts w:ascii="Times New Roman" w:eastAsia="Times New Roman" w:hAnsi="Times New Roman" w:cs="Times New Roman"/>
                <w:sz w:val="24"/>
                <w:szCs w:val="24"/>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w:t>
            </w:r>
            <w:r>
              <w:rPr>
                <w:rFonts w:ascii="Times New Roman" w:eastAsia="Times New Roman" w:hAnsi="Times New Roman" w:cs="Times New Roman"/>
                <w:sz w:val="24"/>
                <w:szCs w:val="24"/>
                <w:lang w:eastAsia="ru-RU"/>
              </w:rPr>
              <w:t xml:space="preserve">(десять) </w:t>
            </w:r>
            <w:r w:rsidRPr="00224B14">
              <w:rPr>
                <w:rFonts w:ascii="Times New Roman" w:eastAsia="Times New Roman" w:hAnsi="Times New Roman" w:cs="Times New Roman"/>
                <w:sz w:val="24"/>
                <w:szCs w:val="24"/>
                <w:lang w:eastAsia="ru-RU"/>
              </w:rPr>
              <w:t>минут на представление предложений о цене имущества на каждом "шаге понижения".</w:t>
            </w:r>
          </w:p>
          <w:bookmarkEnd w:id="1"/>
          <w:p w:rsidR="00861EF7" w:rsidRPr="00224B14"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w:t>
            </w:r>
            <w:r>
              <w:rPr>
                <w:rFonts w:ascii="Times New Roman" w:eastAsia="Times New Roman" w:hAnsi="Times New Roman" w:cs="Times New Roman"/>
                <w:sz w:val="24"/>
                <w:szCs w:val="24"/>
                <w:lang w:eastAsia="ru-RU"/>
              </w:rPr>
              <w:t xml:space="preserve">(десять) </w:t>
            </w:r>
            <w:r w:rsidRPr="00224B14">
              <w:rPr>
                <w:rFonts w:ascii="Times New Roman" w:eastAsia="Times New Roman" w:hAnsi="Times New Roman" w:cs="Times New Roman"/>
                <w:sz w:val="24"/>
                <w:szCs w:val="24"/>
                <w:lang w:eastAsia="ru-RU"/>
              </w:rPr>
              <w:t xml:space="preserve">минут. </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9605" w:type="dxa"/>
            <w:tcBorders>
              <w:bottom w:val="single" w:sz="4" w:space="0" w:color="auto"/>
            </w:tcBorders>
            <w:vAlign w:val="center"/>
          </w:tcPr>
          <w:p w:rsidR="00861EF7" w:rsidRPr="002C4F61"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Порядок определения победителя: </w:t>
            </w:r>
            <w:r>
              <w:t xml:space="preserve"> </w:t>
            </w:r>
            <w:r w:rsidRPr="002C4F61">
              <w:rPr>
                <w:rFonts w:ascii="Times New Roman" w:eastAsia="Times New Roman" w:hAnsi="Times New Roman" w:cs="Times New Roman"/>
                <w:sz w:val="24"/>
                <w:szCs w:val="24"/>
                <w:lang w:eastAsia="ru-RU"/>
              </w:rPr>
              <w:t>Победителем признается участник:</w:t>
            </w:r>
          </w:p>
          <w:p w:rsidR="00861EF7" w:rsidRPr="002C4F61"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861EF7" w:rsidRPr="002C4F61"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861EF7" w:rsidRPr="00905274"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xml:space="preserve">- предложивший наиболее высокую цену имущества в ходе проведения аукциона, проводимого в случае если </w:t>
            </w:r>
            <w:r>
              <w:rPr>
                <w:rFonts w:ascii="Times New Roman" w:eastAsia="Times New Roman" w:hAnsi="Times New Roman" w:cs="Times New Roman"/>
                <w:sz w:val="24"/>
                <w:szCs w:val="24"/>
                <w:lang w:eastAsia="ru-RU"/>
              </w:rPr>
              <w:t xml:space="preserve">любой из </w:t>
            </w:r>
            <w:r w:rsidRPr="002C4F61">
              <w:rPr>
                <w:rFonts w:ascii="Times New Roman" w:eastAsia="Times New Roman" w:hAnsi="Times New Roman" w:cs="Times New Roman"/>
                <w:sz w:val="24"/>
                <w:szCs w:val="24"/>
                <w:lang w:eastAsia="ru-RU"/>
              </w:rPr>
              <w:t>участников подтвержда</w:t>
            </w:r>
            <w:r>
              <w:rPr>
                <w:rFonts w:ascii="Times New Roman" w:eastAsia="Times New Roman" w:hAnsi="Times New Roman" w:cs="Times New Roman"/>
                <w:sz w:val="24"/>
                <w:szCs w:val="24"/>
                <w:lang w:eastAsia="ru-RU"/>
              </w:rPr>
              <w:t>е</w:t>
            </w:r>
            <w:r w:rsidRPr="002C4F61">
              <w:rPr>
                <w:rFonts w:ascii="Times New Roman" w:eastAsia="Times New Roman" w:hAnsi="Times New Roman" w:cs="Times New Roman"/>
                <w:sz w:val="24"/>
                <w:szCs w:val="24"/>
                <w:lang w:eastAsia="ru-RU"/>
              </w:rPr>
              <w:t>т цену первоначального предложения или цену предложения, сложившуюся на одном из "шагов понижения".</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9605" w:type="dxa"/>
            <w:tcBorders>
              <w:bottom w:val="single" w:sz="4" w:space="0" w:color="auto"/>
            </w:tcBorders>
            <w:vAlign w:val="center"/>
          </w:tcPr>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sz w:val="24"/>
                <w:szCs w:val="24"/>
                <w:lang w:eastAsia="ru-RU"/>
              </w:rPr>
            </w:pPr>
            <w:r w:rsidRPr="002B4E66">
              <w:rPr>
                <w:rFonts w:ascii="Times New Roman" w:eastAsia="Times New Roman" w:hAnsi="Times New Roman" w:cs="Times New Roman"/>
                <w:b/>
                <w:color w:val="000000"/>
                <w:sz w:val="24"/>
                <w:szCs w:val="24"/>
                <w:lang w:eastAsia="ru-RU"/>
              </w:rPr>
              <w:t xml:space="preserve">Место и срок подведения итогов </w:t>
            </w:r>
            <w:r>
              <w:rPr>
                <w:rFonts w:ascii="Times New Roman" w:eastAsia="Times New Roman" w:hAnsi="Times New Roman" w:cs="Times New Roman"/>
                <w:b/>
                <w:color w:val="000000"/>
                <w:sz w:val="24"/>
                <w:szCs w:val="24"/>
                <w:lang w:eastAsia="ru-RU"/>
              </w:rPr>
              <w:t>продажи имущества</w:t>
            </w:r>
            <w:r w:rsidRPr="002B4E66">
              <w:rPr>
                <w:rFonts w:ascii="Times New Roman" w:eastAsia="Times New Roman" w:hAnsi="Times New Roman" w:cs="Times New Roman"/>
                <w:b/>
                <w:color w:val="000000"/>
                <w:sz w:val="24"/>
                <w:szCs w:val="24"/>
                <w:lang w:eastAsia="ru-RU"/>
              </w:rPr>
              <w:t xml:space="preserve">: </w:t>
            </w:r>
            <w:r w:rsidRPr="002B4E66">
              <w:rPr>
                <w:rFonts w:ascii="Times New Roman" w:eastAsia="Times New Roman" w:hAnsi="Times New Roman" w:cs="Times New Roman"/>
                <w:color w:val="000000"/>
                <w:sz w:val="24"/>
                <w:szCs w:val="24"/>
                <w:lang w:eastAsia="ru-RU"/>
              </w:rPr>
              <w:t xml:space="preserve">По окончании </w:t>
            </w:r>
            <w:r>
              <w:rPr>
                <w:rFonts w:ascii="Times New Roman" w:eastAsia="Times New Roman" w:hAnsi="Times New Roman" w:cs="Times New Roman"/>
                <w:color w:val="000000"/>
                <w:sz w:val="24"/>
                <w:szCs w:val="24"/>
                <w:lang w:eastAsia="ru-RU"/>
              </w:rPr>
              <w:t>продажи имущества</w:t>
            </w:r>
            <w:r w:rsidRPr="002B4E66">
              <w:rPr>
                <w:rFonts w:ascii="Times New Roman" w:eastAsia="Times New Roman" w:hAnsi="Times New Roman" w:cs="Times New Roman"/>
                <w:color w:val="000000"/>
                <w:sz w:val="24"/>
                <w:szCs w:val="24"/>
                <w:lang w:eastAsia="ru-RU"/>
              </w:rPr>
              <w:t>, по месту е</w:t>
            </w:r>
            <w:r>
              <w:rPr>
                <w:rFonts w:ascii="Times New Roman" w:eastAsia="Times New Roman" w:hAnsi="Times New Roman" w:cs="Times New Roman"/>
                <w:color w:val="000000"/>
                <w:sz w:val="24"/>
                <w:szCs w:val="24"/>
                <w:lang w:eastAsia="ru-RU"/>
              </w:rPr>
              <w:t>е</w:t>
            </w:r>
            <w:r w:rsidRPr="002B4E66">
              <w:rPr>
                <w:rFonts w:ascii="Times New Roman" w:eastAsia="Times New Roman" w:hAnsi="Times New Roman" w:cs="Times New Roman"/>
                <w:color w:val="000000"/>
                <w:sz w:val="24"/>
                <w:szCs w:val="24"/>
                <w:lang w:eastAsia="ru-RU"/>
              </w:rPr>
              <w:t xml:space="preserve"> проведения.</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Процедура </w:t>
            </w:r>
            <w:r>
              <w:rPr>
                <w:rFonts w:ascii="Times New Roman" w:eastAsia="Times New Roman" w:hAnsi="Times New Roman" w:cs="Times New Roman"/>
                <w:sz w:val="24"/>
                <w:szCs w:val="24"/>
                <w:lang w:eastAsia="ru-RU"/>
              </w:rPr>
              <w:t xml:space="preserve">продажи имущества </w:t>
            </w:r>
            <w:r w:rsidRPr="002B4E66">
              <w:rPr>
                <w:rFonts w:ascii="Times New Roman" w:eastAsia="Times New Roman" w:hAnsi="Times New Roman" w:cs="Times New Roman"/>
                <w:sz w:val="24"/>
                <w:szCs w:val="24"/>
                <w:lang w:eastAsia="ru-RU"/>
              </w:rPr>
              <w:t xml:space="preserve">считается завершенной со времени подписания продавцом протокола об итогах </w:t>
            </w:r>
            <w:r>
              <w:rPr>
                <w:rFonts w:ascii="Times New Roman" w:eastAsia="Times New Roman" w:hAnsi="Times New Roman" w:cs="Times New Roman"/>
                <w:sz w:val="24"/>
                <w:szCs w:val="24"/>
                <w:lang w:eastAsia="ru-RU"/>
              </w:rPr>
              <w:t>продажи имущества посредством публичного предложения</w:t>
            </w:r>
            <w:r w:rsidRPr="002B4E66">
              <w:rPr>
                <w:rFonts w:ascii="Times New Roman" w:eastAsia="Times New Roman" w:hAnsi="Times New Roman" w:cs="Times New Roman"/>
                <w:sz w:val="24"/>
                <w:szCs w:val="24"/>
                <w:lang w:eastAsia="ru-RU"/>
              </w:rPr>
              <w:t xml:space="preserve">. Протокол об итогах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посредством публичного предложения </w:t>
            </w:r>
            <w:r w:rsidRPr="002B4E66">
              <w:rPr>
                <w:rFonts w:ascii="Times New Roman" w:eastAsia="Times New Roman" w:hAnsi="Times New Roman" w:cs="Times New Roman"/>
                <w:sz w:val="24"/>
                <w:szCs w:val="24"/>
                <w:lang w:eastAsia="ru-RU"/>
              </w:rPr>
              <w:t>удостоверяет право победителя на заключение договора купли-продажи имущества.</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В течение одного часа со времени подписания протокола об итогах </w:t>
            </w:r>
            <w:r>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2B4E66">
              <w:rPr>
                <w:rFonts w:ascii="Times New Roman" w:eastAsia="Times New Roman" w:hAnsi="Times New Roman" w:cs="Times New Roman"/>
                <w:sz w:val="24"/>
                <w:szCs w:val="24"/>
                <w:lang w:eastAsia="ru-RU"/>
              </w:rPr>
              <w:t xml:space="preserve"> победителю направляется уведомление о признании его победителем с приложением этого протокола. </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9605" w:type="dxa"/>
            <w:tcBorders>
              <w:bottom w:val="single" w:sz="4" w:space="0" w:color="auto"/>
            </w:tcBorders>
            <w:vAlign w:val="center"/>
          </w:tcPr>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sz w:val="24"/>
                <w:szCs w:val="24"/>
                <w:lang w:eastAsia="ru-RU"/>
              </w:rPr>
            </w:pPr>
            <w:r w:rsidRPr="002B4E66">
              <w:rPr>
                <w:rFonts w:ascii="Times New Roman" w:eastAsia="Times New Roman" w:hAnsi="Times New Roman" w:cs="Times New Roman"/>
                <w:b/>
                <w:color w:val="000000"/>
                <w:sz w:val="24"/>
                <w:szCs w:val="24"/>
                <w:lang w:eastAsia="ru-RU"/>
              </w:rPr>
              <w:t xml:space="preserve">Возврат задатков участникам </w:t>
            </w:r>
            <w:r>
              <w:rPr>
                <w:rFonts w:ascii="Times New Roman" w:eastAsia="Times New Roman" w:hAnsi="Times New Roman" w:cs="Times New Roman"/>
                <w:b/>
                <w:color w:val="000000"/>
                <w:sz w:val="24"/>
                <w:szCs w:val="24"/>
                <w:lang w:eastAsia="ru-RU"/>
              </w:rPr>
              <w:t>продажи имущества</w:t>
            </w:r>
            <w:r w:rsidRPr="002B4E66">
              <w:rPr>
                <w:rFonts w:ascii="Times New Roman" w:eastAsia="Times New Roman" w:hAnsi="Times New Roman" w:cs="Times New Roman"/>
                <w:b/>
                <w:color w:val="000000"/>
                <w:sz w:val="24"/>
                <w:szCs w:val="24"/>
                <w:lang w:eastAsia="ru-RU"/>
              </w:rPr>
              <w:t xml:space="preserve">: </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Лицам, перечислившим задаток для участия в </w:t>
            </w:r>
            <w:r>
              <w:rPr>
                <w:rFonts w:ascii="Times New Roman" w:eastAsia="Times New Roman" w:hAnsi="Times New Roman" w:cs="Times New Roman"/>
                <w:sz w:val="24"/>
                <w:szCs w:val="24"/>
                <w:lang w:eastAsia="ru-RU"/>
              </w:rPr>
              <w:t>продаже имущества</w:t>
            </w:r>
            <w:r w:rsidRPr="002B4E66">
              <w:rPr>
                <w:rFonts w:ascii="Times New Roman" w:eastAsia="Times New Roman" w:hAnsi="Times New Roman" w:cs="Times New Roman"/>
                <w:sz w:val="24"/>
                <w:szCs w:val="24"/>
                <w:lang w:eastAsia="ru-RU"/>
              </w:rPr>
              <w:t>, денежные средства возвращаются в следующем порядке:</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а) участникам, за исключением победителя, - в течение 5 </w:t>
            </w:r>
            <w:r>
              <w:rPr>
                <w:rFonts w:ascii="Times New Roman" w:eastAsia="Times New Roman" w:hAnsi="Times New Roman" w:cs="Times New Roman"/>
                <w:sz w:val="24"/>
                <w:szCs w:val="24"/>
                <w:lang w:eastAsia="ru-RU"/>
              </w:rPr>
              <w:t xml:space="preserve">(пяти) </w:t>
            </w:r>
            <w:r w:rsidRPr="002B4E66">
              <w:rPr>
                <w:rFonts w:ascii="Times New Roman" w:eastAsia="Times New Roman" w:hAnsi="Times New Roman" w:cs="Times New Roman"/>
                <w:sz w:val="24"/>
                <w:szCs w:val="24"/>
                <w:lang w:eastAsia="ru-RU"/>
              </w:rPr>
              <w:t xml:space="preserve">календарных дней со дня подведения итогов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б) претендентам, не допущенным к участию в продаже имущества, - в течение 5 </w:t>
            </w:r>
            <w:r>
              <w:rPr>
                <w:rFonts w:ascii="Times New Roman" w:eastAsia="Times New Roman" w:hAnsi="Times New Roman" w:cs="Times New Roman"/>
                <w:sz w:val="24"/>
                <w:szCs w:val="24"/>
                <w:lang w:eastAsia="ru-RU"/>
              </w:rPr>
              <w:t xml:space="preserve">(пяти) </w:t>
            </w:r>
            <w:r w:rsidRPr="002B4E66">
              <w:rPr>
                <w:rFonts w:ascii="Times New Roman" w:eastAsia="Times New Roman" w:hAnsi="Times New Roman" w:cs="Times New Roman"/>
                <w:sz w:val="24"/>
                <w:szCs w:val="24"/>
                <w:lang w:eastAsia="ru-RU"/>
              </w:rPr>
              <w:t xml:space="preserve">календарных дней со дня подписания протокола о признании претендентов участниками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19</w:t>
            </w:r>
          </w:p>
        </w:tc>
        <w:tc>
          <w:tcPr>
            <w:tcW w:w="9605" w:type="dxa"/>
            <w:tcBorders>
              <w:bottom w:val="single" w:sz="4" w:space="0" w:color="auto"/>
            </w:tcBorders>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Срок и условия заключения договора купли-продажи</w:t>
            </w:r>
            <w:r w:rsidRPr="002B4E66">
              <w:rPr>
                <w:rFonts w:ascii="Times New Roman" w:eastAsia="Times New Roman" w:hAnsi="Times New Roman" w:cs="Times New Roman"/>
                <w:sz w:val="24"/>
                <w:szCs w:val="24"/>
                <w:lang w:eastAsia="ru-RU"/>
              </w:rPr>
              <w:t>:</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Победитель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sidRPr="00C51374">
              <w:rPr>
                <w:rFonts w:ascii="Times New Roman" w:eastAsia="Times New Roman" w:hAnsi="Times New Roman" w:cs="Times New Roman"/>
                <w:sz w:val="24"/>
                <w:szCs w:val="24"/>
                <w:lang w:eastAsia="ru-RU"/>
              </w:rPr>
              <w:t>обязан в течение 5 (пяти) рабочих дней  со</w:t>
            </w:r>
            <w:r w:rsidRPr="002B4E66">
              <w:rPr>
                <w:rFonts w:ascii="Times New Roman" w:eastAsia="Times New Roman" w:hAnsi="Times New Roman" w:cs="Times New Roman"/>
                <w:sz w:val="24"/>
                <w:szCs w:val="24"/>
                <w:lang w:eastAsia="ru-RU"/>
              </w:rPr>
              <w:t xml:space="preserve"> дня подведения итогов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sidRPr="00893523">
              <w:rPr>
                <w:rFonts w:ascii="Times New Roman" w:eastAsia="Times New Roman" w:hAnsi="Times New Roman" w:cs="Times New Roman"/>
                <w:sz w:val="24"/>
                <w:szCs w:val="24"/>
                <w:lang w:eastAsia="ru-RU"/>
              </w:rPr>
              <w:t xml:space="preserve">заключить договор купли-продажи в форме </w:t>
            </w:r>
            <w:r w:rsidRPr="00893523">
              <w:rPr>
                <w:rFonts w:ascii="Times New Roman" w:eastAsia="Times New Roman" w:hAnsi="Times New Roman" w:cs="Times New Roman"/>
                <w:sz w:val="24"/>
                <w:szCs w:val="24"/>
                <w:lang w:eastAsia="ru-RU"/>
              </w:rPr>
              <w:lastRenderedPageBreak/>
              <w:t xml:space="preserve">электронного документа </w:t>
            </w:r>
            <w:r w:rsidRPr="002B4E66">
              <w:rPr>
                <w:rFonts w:ascii="Times New Roman" w:eastAsia="Times New Roman" w:hAnsi="Times New Roman" w:cs="Times New Roman"/>
                <w:sz w:val="24"/>
                <w:szCs w:val="24"/>
                <w:lang w:eastAsia="ru-RU"/>
              </w:rPr>
              <w:t>и произвести оплату в течение 30</w:t>
            </w:r>
            <w:r>
              <w:rPr>
                <w:rFonts w:ascii="Times New Roman" w:eastAsia="Times New Roman" w:hAnsi="Times New Roman" w:cs="Times New Roman"/>
                <w:sz w:val="24"/>
                <w:szCs w:val="24"/>
                <w:lang w:eastAsia="ru-RU"/>
              </w:rPr>
              <w:t xml:space="preserve"> (тридцати)</w:t>
            </w:r>
            <w:r w:rsidRPr="002B4E66">
              <w:rPr>
                <w:rFonts w:ascii="Times New Roman" w:eastAsia="Times New Roman" w:hAnsi="Times New Roman" w:cs="Times New Roman"/>
                <w:sz w:val="24"/>
                <w:szCs w:val="24"/>
                <w:lang w:eastAsia="ru-RU"/>
              </w:rPr>
              <w:t xml:space="preserve"> дней со дня заключения договора купли-продажи. Оплата производится на расчетный счет  </w:t>
            </w:r>
            <w:r w:rsidRPr="00EF618C">
              <w:rPr>
                <w:rFonts w:ascii="Times New Roman" w:eastAsia="Times New Roman" w:hAnsi="Times New Roman" w:cs="Times New Roman"/>
                <w:sz w:val="24"/>
                <w:szCs w:val="24"/>
                <w:lang w:eastAsia="ru-RU"/>
              </w:rPr>
              <w:t>40201810900000000002  в Отделении – НБ Республики Татарстан г.Казань, получатель УФК по РТ (Минземимущество РТ, ЛИ 007200000-МинЗем)  ИНН 1655043430, КПП  165501001, БИК банка  049205001, КБК 72001060100020000630,  ОКТМО 92701000.</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Задаток, внесенный победителем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засчитывается в счет оплаты приобретенного имущества в соответствии с договором купли-продажи</w:t>
            </w:r>
            <w:r>
              <w:rPr>
                <w:rFonts w:ascii="Times New Roman" w:eastAsia="Times New Roman" w:hAnsi="Times New Roman" w:cs="Times New Roman"/>
                <w:sz w:val="24"/>
                <w:szCs w:val="24"/>
                <w:lang w:eastAsia="ru-RU"/>
              </w:rPr>
              <w:t>.</w:t>
            </w:r>
          </w:p>
          <w:p w:rsidR="00861EF7" w:rsidRPr="002B4E66" w:rsidRDefault="00861EF7" w:rsidP="00C937FB">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При уклонении или отказе победителя от заключения в установленный срок договора купли-продажи имущества результаты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аннулируются продавцом, победитель утрачивает право на заключение указанного договора, задаток ему не возвращается.</w:t>
            </w:r>
          </w:p>
          <w:p w:rsidR="00861EF7" w:rsidRPr="002B4E66" w:rsidRDefault="00861EF7" w:rsidP="00C937FB">
            <w:pPr>
              <w:keepNext/>
              <w:keepLines/>
              <w:autoSpaceDE w:val="0"/>
              <w:autoSpaceDN w:val="0"/>
              <w:adjustRightInd w:val="0"/>
              <w:spacing w:after="0" w:line="240" w:lineRule="auto"/>
              <w:contextualSpacing/>
              <w:mirrorIndents/>
              <w:jc w:val="both"/>
              <w:rPr>
                <w:rFonts w:ascii="Arial" w:eastAsia="Times New Roman" w:hAnsi="Arial" w:cs="Arial"/>
                <w:sz w:val="24"/>
                <w:szCs w:val="24"/>
                <w:lang w:eastAsia="ru-RU"/>
              </w:rPr>
            </w:pPr>
            <w:r w:rsidRPr="002B4E66">
              <w:rPr>
                <w:rFonts w:ascii="Times New Roman" w:eastAsia="Times New Roman" w:hAnsi="Times New Roman" w:cs="Times New Roman"/>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lastRenderedPageBreak/>
              <w:t>20</w:t>
            </w:r>
          </w:p>
        </w:tc>
        <w:tc>
          <w:tcPr>
            <w:tcW w:w="9605" w:type="dxa"/>
            <w:tcBorders>
              <w:top w:val="single" w:sz="4" w:space="0" w:color="auto"/>
            </w:tcBorders>
            <w:vAlign w:val="center"/>
          </w:tcPr>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Порядок ознакомления покупателей с условием договора купли-продажи:</w:t>
            </w:r>
          </w:p>
          <w:p w:rsidR="00861EF7" w:rsidRPr="00877D7A" w:rsidRDefault="00861EF7" w:rsidP="00C937FB">
            <w:pPr>
              <w:keepNext/>
              <w:keepLines/>
              <w:spacing w:after="0" w:line="240" w:lineRule="auto"/>
              <w:contextualSpacing/>
              <w:mirrorIndents/>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Pr="002B4E66">
              <w:rPr>
                <w:rFonts w:ascii="Times New Roman" w:eastAsia="Times New Roman" w:hAnsi="Times New Roman" w:cs="Times New Roman"/>
                <w:sz w:val="24"/>
                <w:szCs w:val="24"/>
                <w:lang w:eastAsia="ru-RU"/>
              </w:rPr>
              <w:t>роект договора купли-продажи, размещен на официальном сайте Российской Федерации для размещения информации о проведении торгов</w:t>
            </w:r>
            <w:r w:rsidRPr="002B4E66">
              <w:rPr>
                <w:rFonts w:ascii="Times New Roman" w:eastAsia="Times New Roman" w:hAnsi="Times New Roman" w:cs="Times New Roman"/>
                <w:b/>
                <w:sz w:val="24"/>
                <w:szCs w:val="24"/>
                <w:lang w:eastAsia="ru-RU"/>
              </w:rPr>
              <w:t xml:space="preserve"> </w:t>
            </w:r>
            <w:hyperlink r:id="rId14" w:history="1">
              <w:r w:rsidRPr="00D35496">
                <w:rPr>
                  <w:rFonts w:ascii="Times New Roman" w:eastAsia="Times New Roman" w:hAnsi="Times New Roman" w:cs="Times New Roman"/>
                  <w:b/>
                  <w:color w:val="000000" w:themeColor="text1"/>
                  <w:sz w:val="24"/>
                  <w:szCs w:val="24"/>
                  <w:lang w:val="en-US" w:eastAsia="ru-RU"/>
                </w:rPr>
                <w:t>www</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torgi</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gov</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ru</w:t>
              </w:r>
            </w:hyperlink>
            <w:r w:rsidRPr="002B4E66">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на</w:t>
            </w:r>
            <w:r w:rsidRPr="002B4E66">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 xml:space="preserve">сайте Министерства земельных и имущественных отношений Республика Татарстан  </w:t>
            </w:r>
            <w:hyperlink r:id="rId15" w:history="1">
              <w:r w:rsidRPr="00D35496">
                <w:rPr>
                  <w:rFonts w:ascii="Times New Roman" w:eastAsia="Times New Roman" w:hAnsi="Times New Roman" w:cs="Times New Roman"/>
                  <w:b/>
                  <w:color w:val="000000" w:themeColor="text1"/>
                  <w:sz w:val="24"/>
                  <w:szCs w:val="24"/>
                  <w:lang w:val="en-US" w:eastAsia="ru-RU"/>
                </w:rPr>
                <w:t>www</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mzio</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tatarstan</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ru</w:t>
              </w:r>
            </w:hyperlink>
            <w:r w:rsidRPr="00D35496">
              <w:rPr>
                <w:rFonts w:ascii="Times New Roman" w:eastAsia="Times New Roman" w:hAnsi="Times New Roman" w:cs="Times New Roman"/>
                <w:b/>
                <w:color w:val="000000" w:themeColor="text1"/>
                <w:sz w:val="24"/>
                <w:szCs w:val="24"/>
                <w:lang w:eastAsia="ru-RU"/>
              </w:rPr>
              <w:t xml:space="preserve">  </w:t>
            </w:r>
            <w:r w:rsidRPr="002B4E66">
              <w:rPr>
                <w:rFonts w:ascii="Times New Roman" w:eastAsia="Times New Roman" w:hAnsi="Times New Roman" w:cs="Times New Roman"/>
                <w:sz w:val="24"/>
                <w:szCs w:val="24"/>
                <w:lang w:eastAsia="ru-RU"/>
              </w:rPr>
              <w:t xml:space="preserve">в разделе «Аукционы и конкурсы»,  на Электронной площадке - </w:t>
            </w:r>
            <w:r w:rsidRPr="00D35496">
              <w:rPr>
                <w:rFonts w:ascii="Times New Roman" w:eastAsia="Times New Roman" w:hAnsi="Times New Roman" w:cs="Times New Roman"/>
                <w:b/>
                <w:sz w:val="24"/>
                <w:szCs w:val="24"/>
                <w:lang w:val="en-US" w:eastAsia="ru-RU"/>
              </w:rPr>
              <w:t>sale</w:t>
            </w:r>
            <w:r w:rsidRPr="00D35496">
              <w:rPr>
                <w:rFonts w:ascii="Times New Roman" w:eastAsia="Times New Roman" w:hAnsi="Times New Roman" w:cs="Times New Roman"/>
                <w:b/>
                <w:sz w:val="24"/>
                <w:szCs w:val="24"/>
                <w:lang w:eastAsia="ru-RU"/>
              </w:rPr>
              <w:t>.</w:t>
            </w:r>
            <w:r w:rsidRPr="00D35496">
              <w:rPr>
                <w:rFonts w:ascii="Times New Roman" w:eastAsia="Times New Roman" w:hAnsi="Times New Roman" w:cs="Times New Roman"/>
                <w:b/>
                <w:sz w:val="24"/>
                <w:szCs w:val="24"/>
                <w:lang w:val="en-US" w:eastAsia="ru-RU"/>
              </w:rPr>
              <w:t>zakazrf</w:t>
            </w:r>
            <w:r w:rsidRPr="00D35496">
              <w:rPr>
                <w:rFonts w:ascii="Times New Roman" w:eastAsia="Times New Roman" w:hAnsi="Times New Roman" w:cs="Times New Roman"/>
                <w:b/>
                <w:sz w:val="24"/>
                <w:szCs w:val="24"/>
                <w:lang w:eastAsia="ru-RU"/>
              </w:rPr>
              <w:t>.</w:t>
            </w:r>
            <w:r w:rsidRPr="00D35496">
              <w:rPr>
                <w:rFonts w:ascii="Times New Roman" w:eastAsia="Times New Roman" w:hAnsi="Times New Roman" w:cs="Times New Roman"/>
                <w:b/>
                <w:sz w:val="24"/>
                <w:szCs w:val="24"/>
                <w:lang w:val="en-US" w:eastAsia="ru-RU"/>
              </w:rPr>
              <w:t>ru</w:t>
            </w:r>
            <w:r>
              <w:rPr>
                <w:rFonts w:ascii="Times New Roman" w:eastAsia="Times New Roman" w:hAnsi="Times New Roman" w:cs="Times New Roman"/>
                <w:b/>
                <w:sz w:val="24"/>
                <w:szCs w:val="24"/>
                <w:lang w:eastAsia="ru-RU"/>
              </w:rPr>
              <w:t>.</w:t>
            </w:r>
          </w:p>
        </w:tc>
      </w:tr>
      <w:tr w:rsidR="00861EF7" w:rsidRPr="002B4E66" w:rsidTr="00C937FB">
        <w:tc>
          <w:tcPr>
            <w:tcW w:w="709" w:type="dxa"/>
            <w:vAlign w:val="center"/>
          </w:tcPr>
          <w:p w:rsidR="00861EF7" w:rsidRPr="002B4E66" w:rsidRDefault="00861EF7" w:rsidP="00C937FB">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p>
        </w:tc>
        <w:tc>
          <w:tcPr>
            <w:tcW w:w="9605" w:type="dxa"/>
            <w:vAlign w:val="center"/>
          </w:tcPr>
          <w:p w:rsidR="00861EF7" w:rsidRPr="002B4E66" w:rsidRDefault="00861EF7" w:rsidP="00C937FB">
            <w:pPr>
              <w:keepNext/>
              <w:keepLines/>
              <w:spacing w:after="0" w:line="240" w:lineRule="auto"/>
              <w:ind w:left="-31"/>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Дополнительные сведения:</w:t>
            </w:r>
          </w:p>
          <w:p w:rsidR="00861EF7" w:rsidRPr="002B4E66" w:rsidRDefault="00861EF7" w:rsidP="00C937FB">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w:t>
            </w:r>
            <w:r>
              <w:rPr>
                <w:rFonts w:ascii="Times New Roman" w:eastAsia="Times New Roman" w:hAnsi="Times New Roman" w:cs="Times New Roman"/>
                <w:sz w:val="24"/>
                <w:szCs w:val="24"/>
                <w:lang w:eastAsia="ru-RU"/>
              </w:rPr>
              <w:t>ствовать от имени Претендента</w:t>
            </w:r>
            <w:r w:rsidRPr="002B4E66">
              <w:rPr>
                <w:rFonts w:ascii="Times New Roman" w:eastAsia="Times New Roman" w:hAnsi="Times New Roman" w:cs="Times New Roman"/>
                <w:sz w:val="24"/>
                <w:szCs w:val="24"/>
                <w:lang w:eastAsia="ru-RU"/>
              </w:rPr>
              <w:t>.</w:t>
            </w:r>
          </w:p>
          <w:p w:rsidR="00861EF7" w:rsidRPr="002B4E66" w:rsidRDefault="00861EF7" w:rsidP="00C937FB">
            <w:pPr>
              <w:keepNext/>
              <w:keepLines/>
              <w:spacing w:after="0" w:line="240" w:lineRule="auto"/>
              <w:ind w:left="-31"/>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861EF7" w:rsidRDefault="00861EF7" w:rsidP="00861EF7"/>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p w:rsidR="009506AB" w:rsidRDefault="009506AB" w:rsidP="009506AB">
      <w:pPr>
        <w:autoSpaceDE w:val="0"/>
        <w:autoSpaceDN w:val="0"/>
        <w:adjustRightInd w:val="0"/>
        <w:spacing w:after="0" w:line="240" w:lineRule="auto"/>
        <w:contextualSpacing/>
        <w:jc w:val="both"/>
      </w:pPr>
    </w:p>
    <w:p w:rsidR="00861EF7" w:rsidRPr="009506AB" w:rsidRDefault="00861EF7" w:rsidP="009506A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506AB" w:rsidTr="009506AB">
        <w:tc>
          <w:tcPr>
            <w:tcW w:w="4785" w:type="dxa"/>
          </w:tcPr>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c>
          <w:tcPr>
            <w:tcW w:w="4786" w:type="dxa"/>
          </w:tcPr>
          <w:p w:rsidR="009506AB" w:rsidRPr="009506AB" w:rsidRDefault="009506AB" w:rsidP="009506AB">
            <w:pPr>
              <w:jc w:val="both"/>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 xml:space="preserve">В Министерство земельных и имущественных отношений </w:t>
            </w:r>
          </w:p>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r w:rsidRPr="009506AB">
              <w:rPr>
                <w:rFonts w:ascii="Times New Roman" w:eastAsia="Times New Roman" w:hAnsi="Times New Roman" w:cs="Times New Roman"/>
                <w:b/>
                <w:sz w:val="24"/>
                <w:szCs w:val="24"/>
                <w:lang w:eastAsia="ru-RU"/>
              </w:rPr>
              <w:t>Республики Татарстан</w:t>
            </w:r>
          </w:p>
        </w:tc>
      </w:tr>
      <w:tr w:rsidR="009506AB" w:rsidTr="009506AB">
        <w:tc>
          <w:tcPr>
            <w:tcW w:w="4785" w:type="dxa"/>
          </w:tcPr>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c>
          <w:tcPr>
            <w:tcW w:w="4786" w:type="dxa"/>
          </w:tcPr>
          <w:p w:rsidR="009506AB" w:rsidRDefault="009506AB" w:rsidP="009506AB">
            <w:pPr>
              <w:pStyle w:val="ConsPlusNonformat"/>
              <w:widowControl/>
              <w:spacing w:line="276" w:lineRule="auto"/>
              <w:jc w:val="both"/>
              <w:rPr>
                <w:rFonts w:ascii="Times New Roman" w:hAnsi="Times New Roman" w:cs="Times New Roman"/>
                <w:sz w:val="28"/>
                <w:szCs w:val="28"/>
              </w:rPr>
            </w:pPr>
          </w:p>
          <w:p w:rsidR="009506AB" w:rsidRDefault="009506AB" w:rsidP="009506AB">
            <w:pPr>
              <w:pStyle w:val="ConsPlusNonformat"/>
              <w:widowControl/>
              <w:pBdr>
                <w:top w:val="single" w:sz="12" w:space="1" w:color="auto"/>
                <w:bottom w:val="single" w:sz="12" w:space="1" w:color="auto"/>
              </w:pBdr>
              <w:spacing w:line="276" w:lineRule="auto"/>
              <w:jc w:val="both"/>
              <w:rPr>
                <w:rFonts w:ascii="Times New Roman" w:hAnsi="Times New Roman" w:cs="Times New Roman"/>
                <w:sz w:val="28"/>
                <w:szCs w:val="28"/>
              </w:rPr>
            </w:pPr>
          </w:p>
          <w:p w:rsidR="009506AB" w:rsidRDefault="009506AB" w:rsidP="009506AB">
            <w:pPr>
              <w:pStyle w:val="ConsPlusNonformat"/>
              <w:widowControl/>
              <w:pBdr>
                <w:bottom w:val="single" w:sz="12" w:space="1" w:color="auto"/>
              </w:pBdr>
              <w:spacing w:line="276" w:lineRule="auto"/>
              <w:jc w:val="both"/>
              <w:rPr>
                <w:rFonts w:ascii="Times New Roman" w:hAnsi="Times New Roman" w:cs="Times New Roman"/>
                <w:sz w:val="28"/>
                <w:szCs w:val="28"/>
              </w:rPr>
            </w:pPr>
          </w:p>
          <w:p w:rsidR="009506AB" w:rsidRDefault="009506AB" w:rsidP="009506AB">
            <w:pPr>
              <w:pStyle w:val="ConsPlusNonformat"/>
              <w:widowControl/>
              <w:spacing w:line="276" w:lineRule="auto"/>
              <w:jc w:val="both"/>
              <w:rPr>
                <w:rFonts w:ascii="Times New Roman" w:hAnsi="Times New Roman" w:cs="Times New Roman"/>
                <w:color w:val="0000FF"/>
                <w:sz w:val="22"/>
                <w:szCs w:val="22"/>
              </w:rPr>
            </w:pPr>
            <w:r>
              <w:rPr>
                <w:rFonts w:ascii="Times New Roman" w:hAnsi="Times New Roman" w:cs="Times New Roman"/>
                <w:color w:val="0000FF"/>
                <w:sz w:val="22"/>
                <w:szCs w:val="22"/>
              </w:rPr>
              <w:t>(</w:t>
            </w:r>
            <w:r>
              <w:rPr>
                <w:rFonts w:ascii="Times New Roman" w:hAnsi="Times New Roman" w:cs="Times New Roman"/>
                <w:i/>
                <w:color w:val="0000FF"/>
                <w:sz w:val="22"/>
                <w:szCs w:val="22"/>
              </w:rPr>
              <w:t>Ф.И.О. субъекта персональных данных</w:t>
            </w:r>
            <w:r>
              <w:rPr>
                <w:rFonts w:ascii="Times New Roman" w:hAnsi="Times New Roman" w:cs="Times New Roman"/>
                <w:color w:val="0000FF"/>
                <w:sz w:val="22"/>
                <w:szCs w:val="22"/>
              </w:rPr>
              <w:t>)</w:t>
            </w:r>
          </w:p>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r>
    </w:tbl>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506AB" w:rsidRPr="009506AB" w:rsidRDefault="009506AB" w:rsidP="009506A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Согласие</w:t>
      </w:r>
    </w:p>
    <w:p w:rsidR="009506AB" w:rsidRPr="009506AB" w:rsidRDefault="009506AB" w:rsidP="009506A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на обработку персональных данных</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color w:val="0000FF"/>
          <w:sz w:val="24"/>
          <w:szCs w:val="24"/>
          <w:lang w:eastAsia="ru-RU"/>
        </w:rPr>
      </w:pPr>
      <w:r w:rsidRPr="009506AB">
        <w:rPr>
          <w:rFonts w:ascii="Times New Roman" w:eastAsia="Times New Roman" w:hAnsi="Times New Roman" w:cs="Times New Roman"/>
          <w:sz w:val="24"/>
          <w:szCs w:val="24"/>
          <w:lang w:eastAsia="ru-RU"/>
        </w:rPr>
        <w:tab/>
        <w:t xml:space="preserve">Я, _____________________________________________, в соответствии с                                          </w:t>
      </w:r>
      <w:r w:rsidRPr="009506AB">
        <w:rPr>
          <w:rFonts w:ascii="Times New Roman" w:eastAsia="Times New Roman" w:hAnsi="Times New Roman" w:cs="Times New Roman"/>
          <w:sz w:val="24"/>
          <w:szCs w:val="24"/>
          <w:lang w:eastAsia="ru-RU"/>
        </w:rPr>
        <w:tab/>
      </w:r>
      <w:r w:rsidRPr="009506AB">
        <w:rPr>
          <w:rFonts w:ascii="Times New Roman" w:eastAsia="Times New Roman" w:hAnsi="Times New Roman" w:cs="Times New Roman"/>
          <w:color w:val="0000FF"/>
          <w:sz w:val="24"/>
          <w:szCs w:val="24"/>
          <w:lang w:eastAsia="ru-RU"/>
        </w:rPr>
        <w:t xml:space="preserve">      </w:t>
      </w:r>
      <w:r w:rsidRPr="009506AB">
        <w:rPr>
          <w:rFonts w:ascii="Times New Roman" w:eastAsia="Times New Roman" w:hAnsi="Times New Roman" w:cs="Times New Roman"/>
          <w:i/>
          <w:color w:val="0000FF"/>
          <w:sz w:val="24"/>
          <w:szCs w:val="24"/>
          <w:lang w:eastAsia="ru-RU"/>
        </w:rPr>
        <w:t>(фамилия, имя, отчество субъекта персональных данных)</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п.4 ст. 9 Федерального закона от 27.07.2006 № 152-ФЗ «О персональных данных», зарегистрирован__ по адресу: ____________________________________________,</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 xml:space="preserve">                                                </w:t>
      </w:r>
      <w:r w:rsidRPr="009506AB">
        <w:rPr>
          <w:rFonts w:ascii="Times New Roman" w:eastAsia="Times New Roman" w:hAnsi="Times New Roman" w:cs="Times New Roman"/>
          <w:i/>
          <w:color w:val="0000FF"/>
          <w:sz w:val="24"/>
          <w:szCs w:val="24"/>
          <w:lang w:eastAsia="ru-RU"/>
        </w:rPr>
        <w:t>(указывается адрес субъекта персональных данных)</w:t>
      </w:r>
      <w:r w:rsidRPr="009506AB">
        <w:rPr>
          <w:rFonts w:ascii="Times New Roman" w:eastAsia="Times New Roman" w:hAnsi="Times New Roman" w:cs="Times New Roman"/>
          <w:sz w:val="24"/>
          <w:szCs w:val="24"/>
          <w:lang w:eastAsia="ru-RU"/>
        </w:rPr>
        <w:t xml:space="preserve"> </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 xml:space="preserve">документ, удостоверяющий личность: ______________________________________                </w:t>
      </w:r>
      <w:r w:rsidRPr="009506AB">
        <w:rPr>
          <w:rFonts w:ascii="Times New Roman" w:eastAsia="Times New Roman" w:hAnsi="Times New Roman" w:cs="Times New Roman"/>
          <w:sz w:val="24"/>
          <w:szCs w:val="24"/>
          <w:lang w:eastAsia="ru-RU"/>
        </w:rPr>
        <w:tab/>
      </w:r>
      <w:r w:rsidRPr="009506AB">
        <w:rPr>
          <w:rFonts w:ascii="Times New Roman" w:eastAsia="Times New Roman" w:hAnsi="Times New Roman" w:cs="Times New Roman"/>
          <w:color w:val="0000FF"/>
          <w:sz w:val="24"/>
          <w:szCs w:val="24"/>
          <w:lang w:eastAsia="ru-RU"/>
        </w:rPr>
        <w:t xml:space="preserve">                                                      </w:t>
      </w:r>
      <w:r w:rsidRPr="009506AB">
        <w:rPr>
          <w:rFonts w:ascii="Times New Roman" w:eastAsia="Times New Roman" w:hAnsi="Times New Roman" w:cs="Times New Roman"/>
          <w:i/>
          <w:color w:val="0000FF"/>
          <w:sz w:val="24"/>
          <w:szCs w:val="24"/>
          <w:lang w:eastAsia="ru-RU"/>
        </w:rPr>
        <w:t>(наименование и номер основного</w:t>
      </w:r>
      <w:r w:rsidRPr="009506AB">
        <w:rPr>
          <w:rFonts w:ascii="Times New Roman" w:eastAsia="Times New Roman" w:hAnsi="Times New Roman" w:cs="Times New Roman"/>
          <w:i/>
          <w:sz w:val="24"/>
          <w:szCs w:val="24"/>
          <w:lang w:eastAsia="ru-RU"/>
        </w:rPr>
        <w:t xml:space="preserve"> ________________________________________________________________________,</w:t>
      </w:r>
      <w:r w:rsidRPr="009506AB">
        <w:rPr>
          <w:rFonts w:ascii="Times New Roman" w:eastAsia="Times New Roman" w:hAnsi="Times New Roman" w:cs="Times New Roman"/>
          <w:i/>
          <w:color w:val="0000FF"/>
          <w:sz w:val="24"/>
          <w:szCs w:val="24"/>
          <w:lang w:eastAsia="ru-RU"/>
        </w:rPr>
        <w:t>документа, удостоверяющего личность, сведения о дате выдачи указанного документа и  выдавшем его органе)</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506AB">
        <w:rPr>
          <w:rFonts w:ascii="Times New Roman" w:eastAsia="Times New Roman" w:hAnsi="Times New Roman" w:cs="Times New Roman"/>
          <w:sz w:val="24"/>
          <w:szCs w:val="24"/>
          <w:lang w:eastAsia="ru-RU"/>
        </w:rPr>
        <w:t xml:space="preserve">в целях </w:t>
      </w:r>
      <w:r w:rsidRPr="009506AB">
        <w:rPr>
          <w:rFonts w:ascii="Times New Roman" w:eastAsia="Times New Roman" w:hAnsi="Times New Roman" w:cs="Times New Roman"/>
          <w:i/>
          <w:sz w:val="24"/>
          <w:szCs w:val="24"/>
          <w:u w:val="single"/>
          <w:lang w:eastAsia="ru-RU"/>
        </w:rPr>
        <w:t>заполнения процедурных документов по аукциону</w:t>
      </w:r>
      <w:r w:rsidRPr="009506AB">
        <w:rPr>
          <w:rFonts w:ascii="Times New Roman" w:eastAsia="Times New Roman" w:hAnsi="Times New Roman" w:cs="Times New Roman"/>
          <w:sz w:val="24"/>
          <w:szCs w:val="24"/>
          <w:lang w:eastAsia="ru-RU"/>
        </w:rPr>
        <w:t xml:space="preserve">, даю согласие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9506AB">
        <w:rPr>
          <w:rFonts w:ascii="Times New Roman" w:eastAsia="Times New Roman" w:hAnsi="Times New Roman" w:cs="Times New Roman"/>
          <w:i/>
          <w:sz w:val="24"/>
          <w:szCs w:val="24"/>
          <w:u w:val="single"/>
          <w:lang w:eastAsia="ru-RU"/>
        </w:rPr>
        <w:t>Ф.И.О.,</w:t>
      </w:r>
      <w:r w:rsidRPr="009506AB">
        <w:rPr>
          <w:rFonts w:ascii="Times New Roman" w:eastAsia="Times New Roman" w:hAnsi="Times New Roman" w:cs="Times New Roman"/>
          <w:sz w:val="24"/>
          <w:szCs w:val="24"/>
          <w:u w:val="single"/>
          <w:lang w:eastAsia="ru-RU"/>
        </w:rPr>
        <w:t xml:space="preserve"> </w:t>
      </w:r>
      <w:r w:rsidRPr="009506AB">
        <w:rPr>
          <w:rFonts w:ascii="Times New Roman" w:eastAsia="Times New Roman" w:hAnsi="Times New Roman" w:cs="Times New Roman"/>
          <w:i/>
          <w:sz w:val="24"/>
          <w:szCs w:val="24"/>
          <w:u w:val="single"/>
          <w:lang w:eastAsia="ru-RU"/>
        </w:rPr>
        <w:t>паспорт и ИНН</w:t>
      </w:r>
      <w:r w:rsidRPr="009506AB">
        <w:rPr>
          <w:rFonts w:ascii="Times New Roman" w:eastAsia="Times New Roman" w:hAnsi="Times New Roman" w:cs="Times New Roman"/>
          <w:sz w:val="24"/>
          <w:szCs w:val="24"/>
          <w:lang w:eastAsia="ru-RU"/>
        </w:rPr>
        <w:t>, то есть на совершение   действий,</w:t>
      </w:r>
      <w:r w:rsidRPr="009506AB">
        <w:rPr>
          <w:rFonts w:ascii="Courier New" w:eastAsia="Times New Roman" w:hAnsi="Courier New" w:cs="Courier New"/>
          <w:sz w:val="24"/>
          <w:szCs w:val="24"/>
          <w:lang w:eastAsia="ru-RU"/>
        </w:rPr>
        <w:t xml:space="preserve"> </w:t>
      </w:r>
      <w:r w:rsidRPr="009506AB">
        <w:rPr>
          <w:rFonts w:ascii="Times New Roman" w:eastAsia="Times New Roman" w:hAnsi="Times New Roman" w:cs="Times New Roman"/>
          <w:sz w:val="24"/>
          <w:szCs w:val="24"/>
          <w:lang w:eastAsia="ru-RU"/>
        </w:rPr>
        <w:t xml:space="preserve">предусмотренных </w:t>
      </w:r>
      <w:hyperlink r:id="rId16" w:history="1">
        <w:r w:rsidRPr="009506AB">
          <w:rPr>
            <w:rFonts w:ascii="Times New Roman" w:eastAsia="Times New Roman" w:hAnsi="Times New Roman" w:cs="Times New Roman"/>
            <w:sz w:val="24"/>
            <w:szCs w:val="24"/>
            <w:lang w:eastAsia="ru-RU"/>
          </w:rPr>
          <w:t>п. 3 ч. 1 ст. 3</w:t>
        </w:r>
      </w:hyperlink>
      <w:r w:rsidRPr="009506AB">
        <w:rPr>
          <w:rFonts w:ascii="Times New Roman" w:eastAsia="Times New Roman" w:hAnsi="Times New Roman" w:cs="Times New Roman"/>
          <w:sz w:val="24"/>
          <w:szCs w:val="24"/>
          <w:lang w:eastAsia="ru-RU"/>
        </w:rPr>
        <w:t xml:space="preserve"> Федерального закона  от 27.07.2006 № 152-ФЗ «О  персональных  данных».  </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ab/>
        <w:t>Об     ответственности     за    достоверность    представленных   сведений предупрежден__.</w:t>
      </w:r>
    </w:p>
    <w:p w:rsidR="009506AB" w:rsidRPr="009506AB" w:rsidRDefault="009506AB" w:rsidP="009506AB">
      <w:pPr>
        <w:spacing w:after="0" w:line="240" w:lineRule="auto"/>
        <w:ind w:firstLine="540"/>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9506AB" w:rsidRPr="009506AB" w:rsidRDefault="009506AB" w:rsidP="009506AB">
      <w:pPr>
        <w:spacing w:after="0" w:line="240" w:lineRule="auto"/>
        <w:ind w:firstLine="540"/>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9506AB" w:rsidRPr="009506AB" w:rsidRDefault="009506AB" w:rsidP="009506AB">
      <w:pPr>
        <w:spacing w:after="0" w:line="240" w:lineRule="auto"/>
        <w:contextualSpacing/>
        <w:jc w:val="both"/>
        <w:rPr>
          <w:rFonts w:ascii="Times New Roman" w:eastAsia="Times New Roman" w:hAnsi="Times New Roman" w:cs="Times New Roman"/>
          <w:color w:val="0000FF"/>
          <w:sz w:val="24"/>
          <w:szCs w:val="24"/>
          <w:lang w:eastAsia="ru-RU"/>
        </w:rPr>
      </w:pPr>
      <w:r w:rsidRPr="009506AB">
        <w:rPr>
          <w:rFonts w:ascii="Times New Roman" w:eastAsia="Times New Roman" w:hAnsi="Times New Roman" w:cs="Times New Roman"/>
          <w:sz w:val="24"/>
          <w:szCs w:val="24"/>
          <w:lang w:eastAsia="ru-RU"/>
        </w:rPr>
        <w:t xml:space="preserve">______________________________________ ________________ "__" ____ 201__ г.             </w:t>
      </w:r>
      <w:r w:rsidRPr="009506AB">
        <w:rPr>
          <w:rFonts w:ascii="Times New Roman" w:eastAsia="Times New Roman" w:hAnsi="Times New Roman" w:cs="Times New Roman"/>
          <w:color w:val="0000FF"/>
          <w:sz w:val="24"/>
          <w:szCs w:val="24"/>
          <w:lang w:eastAsia="ru-RU"/>
        </w:rPr>
        <w:t>(Ф.И.О. субъекта персональных данных)                                                    (подпись)</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ab/>
      </w:r>
    </w:p>
    <w:p w:rsidR="009506AB" w:rsidRPr="009506AB" w:rsidRDefault="009506AB" w:rsidP="009506AB">
      <w:p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r w:rsidRPr="009506AB">
        <w:rPr>
          <w:rFonts w:ascii="Times New Roman" w:eastAsia="Times New Roman" w:hAnsi="Times New Roman" w:cs="Times New Roman"/>
          <w:i/>
          <w:lang w:eastAsia="ru-RU"/>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861EF7" w:rsidRDefault="00861EF7"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861EF7" w:rsidRPr="009506AB" w:rsidRDefault="00861EF7"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spacing w:after="0" w:line="36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 xml:space="preserve">ПРИМЕРНЫЙ ДОГОВОР КУПЛИ-ПРОДАЖИ АКЦИЙ, НАХОДЯЩИХСЯ В ГОСУДАРСТВЕННОЙ СОБСТВЕННОСТИ </w:t>
      </w:r>
    </w:p>
    <w:p w:rsidR="009506AB" w:rsidRPr="009506AB" w:rsidRDefault="009506AB" w:rsidP="009506AB">
      <w:pPr>
        <w:autoSpaceDE w:val="0"/>
        <w:autoSpaceDN w:val="0"/>
        <w:spacing w:after="0" w:line="360" w:lineRule="auto"/>
        <w:ind w:right="-21"/>
        <w:jc w:val="center"/>
        <w:outlineLvl w:val="0"/>
        <w:rPr>
          <w:rFonts w:ascii="Times New Roman" w:eastAsia="Times New Roman" w:hAnsi="Times New Roman" w:cs="Times New Roman"/>
          <w:sz w:val="16"/>
          <w:szCs w:val="16"/>
          <w:lang w:eastAsia="ru-RU"/>
        </w:rPr>
      </w:pPr>
      <w:r w:rsidRPr="009506AB">
        <w:rPr>
          <w:rFonts w:ascii="Times New Roman CYR" w:eastAsia="Times New Roman" w:hAnsi="Times New Roman CYR" w:cs="Times New Roman"/>
          <w:b/>
          <w:sz w:val="16"/>
          <w:szCs w:val="16"/>
          <w:lang w:eastAsia="ru-RU"/>
        </w:rPr>
        <w:t xml:space="preserve">РЕСПУБЛИКИ ТАТАРСТАН </w:t>
      </w:r>
    </w:p>
    <w:p w:rsidR="009506AB" w:rsidRPr="009506AB" w:rsidRDefault="009506AB" w:rsidP="009506AB">
      <w:pPr>
        <w:autoSpaceDE w:val="0"/>
        <w:autoSpaceDN w:val="0"/>
        <w:spacing w:after="0" w:line="36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г. Казань                   </w:t>
      </w:r>
      <w:r w:rsidRPr="009506AB">
        <w:rPr>
          <w:rFonts w:ascii="Times New Roman" w:eastAsia="Times New Roman" w:hAnsi="Times New Roman" w:cs="Times New Roman"/>
          <w:sz w:val="16"/>
          <w:szCs w:val="16"/>
          <w:lang w:eastAsia="ru-RU"/>
        </w:rPr>
        <w:tab/>
        <w:t xml:space="preserve">                                                                                                                                                             «___»_________20__ г.</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p>
    <w:p w:rsid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Министерство земельных и имущественных отношений Республики Татарстан в лице _____</w:t>
      </w:r>
      <w:r>
        <w:rPr>
          <w:rFonts w:ascii="Times New Roman CYR" w:eastAsia="Times New Roman" w:hAnsi="Times New Roman CYR" w:cs="Times New Roman"/>
          <w:sz w:val="16"/>
          <w:szCs w:val="16"/>
          <w:lang w:eastAsia="ru-RU"/>
        </w:rPr>
        <w:t>______________, действующего на</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 xml:space="preserve">                                                                                          (должность, Ф. И. О.)</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основании ________________________ , именуемое в дальнейшем «Продавец», с одной стороны, и ______________________________,</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(положение, доверенность, приказ и т.д.)         </w:t>
      </w: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 xml:space="preserve">  (наименование юр.лица или Ф.И.О., паспорт, место жительства из.лица)</w:t>
      </w:r>
    </w:p>
    <w:p w:rsid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в лице _____________________, действующего на основании _________________, именуемый(ое) в дальнейшем «Покупатель», с</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должность, Ф. И. О.)                                                    (устав, доверенность и т.д.)</w:t>
      </w:r>
    </w:p>
    <w:p w:rsidR="009506AB" w:rsidRDefault="009506AB" w:rsidP="009506AB">
      <w:pPr>
        <w:spacing w:after="120" w:line="240" w:lineRule="auto"/>
        <w:contextualSpacing/>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другой сторо</w:t>
      </w:r>
      <w:r>
        <w:rPr>
          <w:rFonts w:ascii="Times New Roman CYR" w:eastAsia="Times New Roman" w:hAnsi="Times New Roman CYR" w:cs="Times New Roman"/>
          <w:sz w:val="16"/>
          <w:szCs w:val="16"/>
          <w:lang w:eastAsia="ru-RU"/>
        </w:rPr>
        <w:t xml:space="preserve">ны,   </w:t>
      </w:r>
      <w:r w:rsidRPr="009506AB">
        <w:rPr>
          <w:rFonts w:ascii="Times New Roman CYR" w:eastAsia="Times New Roman" w:hAnsi="Times New Roman CYR" w:cs="Times New Roman"/>
          <w:sz w:val="16"/>
          <w:szCs w:val="16"/>
          <w:lang w:eastAsia="ru-RU"/>
        </w:rPr>
        <w:t xml:space="preserve">вместе именуемые «Стороны», в соответствии с распоряжением Министерства земельных и имущественных отношений Республики Татарстан от «__»______200_г. №__ и на основании _____________________ от «___»________200__г. №____ ) </w:t>
      </w:r>
    </w:p>
    <w:p w:rsidR="009506AB" w:rsidRPr="009506AB" w:rsidRDefault="009506AB" w:rsidP="009506AB">
      <w:pPr>
        <w:spacing w:after="120" w:line="240" w:lineRule="auto"/>
        <w:contextualSpacing/>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(документ, удостоверяющий право Покупателя на заключение договора)</w:t>
      </w:r>
    </w:p>
    <w:p w:rsidR="009506AB" w:rsidRDefault="009506AB" w:rsidP="009506AB">
      <w:pPr>
        <w:spacing w:after="120" w:line="240" w:lineRule="auto"/>
        <w:contextualSpacing/>
        <w:rPr>
          <w:rFonts w:ascii="Times New Roman" w:eastAsia="Times New Roman" w:hAnsi="Times New Roman" w:cs="Times New Roman"/>
          <w:sz w:val="16"/>
          <w:szCs w:val="16"/>
          <w:lang w:eastAsia="ru-RU"/>
        </w:rPr>
      </w:pPr>
      <w:r w:rsidRPr="009506AB">
        <w:rPr>
          <w:rFonts w:ascii="Times New Roman CYR" w:eastAsia="Times New Roman" w:hAnsi="Times New Roman CYR" w:cs="Times New Roman"/>
          <w:sz w:val="16"/>
          <w:szCs w:val="16"/>
          <w:lang w:eastAsia="ru-RU"/>
        </w:rPr>
        <w:t>заключили настоящий</w:t>
      </w: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договор (далее - Договор) о нижеследующем:</w:t>
      </w:r>
      <w:r w:rsidRPr="009506AB">
        <w:rPr>
          <w:rFonts w:ascii="Times New Roman" w:eastAsia="Times New Roman" w:hAnsi="Times New Roman" w:cs="Times New Roman"/>
          <w:sz w:val="16"/>
          <w:szCs w:val="16"/>
          <w:lang w:eastAsia="ru-RU"/>
        </w:rPr>
        <w:t xml:space="preserve">   </w:t>
      </w:r>
    </w:p>
    <w:p w:rsidR="009506AB" w:rsidRPr="009506AB" w:rsidRDefault="009506AB" w:rsidP="009506AB">
      <w:pPr>
        <w:spacing w:after="120" w:line="240" w:lineRule="auto"/>
        <w:contextualSpacing/>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      </w:t>
      </w:r>
    </w:p>
    <w:p w:rsidR="009506AB" w:rsidRPr="009506AB" w:rsidRDefault="009506AB" w:rsidP="009506AB">
      <w:pPr>
        <w:numPr>
          <w:ilvl w:val="0"/>
          <w:numId w:val="1"/>
        </w:num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ПРЕДМЕТ ДОГОВОРА</w:t>
      </w:r>
    </w:p>
    <w:p w:rsidR="009506AB" w:rsidRPr="009506AB" w:rsidRDefault="009506AB" w:rsidP="009506AB">
      <w:pPr>
        <w:widowControl w:val="0"/>
        <w:tabs>
          <w:tab w:val="left" w:pos="567"/>
        </w:tabs>
        <w:spacing w:after="0" w:line="240" w:lineRule="auto"/>
        <w:ind w:firstLine="567"/>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 1.1. Продавец обязуется передать в собственность Покупателя, а Покупатель обязуется принять и оплатить приобретаемое в процессе приватизации государственное имущество </w:t>
      </w:r>
      <w:r w:rsidRPr="009506AB">
        <w:rPr>
          <w:rFonts w:ascii="Times New Roman CYR" w:eastAsia="Times New Roman" w:hAnsi="Times New Roman CYR" w:cs="Times New Roman"/>
          <w:sz w:val="16"/>
          <w:szCs w:val="16"/>
          <w:lang w:eastAsia="ru-RU"/>
        </w:rPr>
        <w:t>___________________________ (далее – Акции),  в порядке и на условиях, изложенных в Договоре.</w:t>
      </w:r>
    </w:p>
    <w:p w:rsidR="009506AB" w:rsidRPr="009506AB" w:rsidRDefault="009506AB" w:rsidP="009506AB">
      <w:pPr>
        <w:tabs>
          <w:tab w:val="left" w:pos="360"/>
          <w:tab w:val="left" w:pos="2694"/>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1.2. Сведения об Акциях: </w:t>
      </w:r>
    </w:p>
    <w:p w:rsidR="009506AB" w:rsidRPr="009506AB" w:rsidRDefault="009506AB" w:rsidP="009506AB">
      <w:pPr>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1.2.1. Эмитент: ОАО «_________________________».</w:t>
      </w:r>
    </w:p>
    <w:p w:rsidR="009506AB" w:rsidRPr="009506AB" w:rsidRDefault="009506AB" w:rsidP="009506AB">
      <w:pPr>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1.2.2. Категория Акций: ________________________.               </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1.2.3. Код регистрации Акций: __________________.</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1.2.4. Количество Акций: ____________ (_________________________) штук, что составляет _____ процентов уставного капитала.</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1.2.5. Номинальная стоимость одной акции: _______ (___________________) рублей.</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1.2.6. Суммарная номинальная стоимость Акций: ______ (________________) рублей.</w:t>
      </w:r>
    </w:p>
    <w:p w:rsidR="009506AB" w:rsidRPr="009506AB" w:rsidRDefault="009506AB" w:rsidP="009506AB">
      <w:p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p>
    <w:p w:rsidR="009506AB" w:rsidRPr="009506AB" w:rsidRDefault="009506AB" w:rsidP="009506AB">
      <w:p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2. ОПЛАТА АКЦИЙ</w:t>
      </w:r>
    </w:p>
    <w:p w:rsidR="009506AB" w:rsidRPr="009506AB" w:rsidRDefault="009506AB" w:rsidP="009506AB">
      <w:pPr>
        <w:autoSpaceDE w:val="0"/>
        <w:autoSpaceDN w:val="0"/>
        <w:spacing w:after="0" w:line="24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2.1 Покупатель оплачивает Акции денежными средствами в течение 30 дней с момента вступления Договора в силу.</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2.2. Сумма, подлежащая оплате за Акции, составляет ___________ (_______________-____________) рублей.</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(прописью)  </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2.3. Оплата производится на расчетный счет __________________________</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2.4. Сумма задатка в  размере  _____________ (__________________) рублей,</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(цифрами и прописью)</w:t>
      </w:r>
    </w:p>
    <w:p w:rsidR="009506AB" w:rsidRPr="009506AB" w:rsidRDefault="009506AB" w:rsidP="009506AB">
      <w:pPr>
        <w:widowControl w:val="0"/>
        <w:tabs>
          <w:tab w:val="left" w:pos="567"/>
        </w:tabs>
        <w:spacing w:after="0" w:line="24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внесенная Покупателем для участия в аукционе, засчитывается в счет оплаты за Акции.</w:t>
      </w:r>
    </w:p>
    <w:p w:rsidR="009506AB" w:rsidRPr="009506AB" w:rsidRDefault="009506AB" w:rsidP="009506AB">
      <w:pPr>
        <w:widowControl w:val="0"/>
        <w:tabs>
          <w:tab w:val="left" w:pos="567"/>
        </w:tabs>
        <w:spacing w:after="0" w:line="240" w:lineRule="auto"/>
        <w:ind w:right="-21"/>
        <w:rPr>
          <w:rFonts w:ascii="Times New Roman" w:eastAsia="Times New Roman" w:hAnsi="Times New Roman" w:cs="Times New Roman"/>
          <w:sz w:val="16"/>
          <w:szCs w:val="16"/>
          <w:lang w:eastAsia="ru-RU"/>
        </w:rPr>
      </w:pPr>
    </w:p>
    <w:p w:rsidR="009506AB" w:rsidRPr="009506AB" w:rsidRDefault="009506AB" w:rsidP="009506AB">
      <w:pPr>
        <w:widowControl w:val="0"/>
        <w:tabs>
          <w:tab w:val="left" w:pos="567"/>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3. ОБЯЗАННОСТИ СТОРОН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3.1.</w:t>
      </w:r>
      <w:r w:rsidRPr="009506AB">
        <w:rPr>
          <w:rFonts w:ascii="Times New Roman" w:eastAsia="Times New Roman" w:hAnsi="Times New Roman" w:cs="Times New Roman"/>
          <w:b/>
          <w:sz w:val="16"/>
          <w:szCs w:val="16"/>
          <w:lang w:eastAsia="ru-RU"/>
        </w:rPr>
        <w:t xml:space="preserve"> </w:t>
      </w:r>
      <w:r w:rsidRPr="009506AB">
        <w:rPr>
          <w:rFonts w:ascii="Times New Roman" w:eastAsia="Times New Roman" w:hAnsi="Times New Roman" w:cs="Times New Roman"/>
          <w:sz w:val="16"/>
          <w:szCs w:val="16"/>
          <w:lang w:eastAsia="ru-RU"/>
        </w:rPr>
        <w:t xml:space="preserve">Покупатель обязан: </w:t>
      </w:r>
    </w:p>
    <w:p w:rsidR="009506AB" w:rsidRPr="009506AB" w:rsidRDefault="009506AB" w:rsidP="009506AB">
      <w:pPr>
        <w:spacing w:before="120"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3.2.2. Открыть лицевой счет в системе ведения реестра для перевода ценных бумаг.</w:t>
      </w:r>
    </w:p>
    <w:p w:rsidR="009506AB" w:rsidRPr="009506AB" w:rsidRDefault="009506AB" w:rsidP="009506AB">
      <w:pPr>
        <w:spacing w:before="120"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3.2.3. Оплатить услуги реестродержателя по переводу ценных бумаг на лицевой счет.</w:t>
      </w:r>
    </w:p>
    <w:p w:rsidR="009506AB" w:rsidRPr="009506AB" w:rsidRDefault="009506AB" w:rsidP="009506AB">
      <w:pPr>
        <w:widowControl w:val="0"/>
        <w:tabs>
          <w:tab w:val="left" w:pos="1418"/>
        </w:tabs>
        <w:spacing w:after="0" w:line="240" w:lineRule="auto"/>
        <w:ind w:firstLine="567"/>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3.1.2. Представить Продавцу платежные документы, подтверждающие факт </w:t>
      </w:r>
      <w:r w:rsidRPr="009506AB">
        <w:rPr>
          <w:rFonts w:ascii="Times New Roman CYR" w:eastAsia="Times New Roman" w:hAnsi="Times New Roman CYR" w:cs="Times New Roman"/>
          <w:sz w:val="16"/>
          <w:szCs w:val="16"/>
          <w:lang w:eastAsia="ru-RU"/>
        </w:rPr>
        <w:t xml:space="preserve">полной </w:t>
      </w:r>
      <w:r w:rsidRPr="009506AB">
        <w:rPr>
          <w:rFonts w:ascii="Times New Roman" w:eastAsia="Times New Roman" w:hAnsi="Times New Roman" w:cs="Times New Roman"/>
          <w:sz w:val="16"/>
          <w:szCs w:val="16"/>
          <w:lang w:eastAsia="ru-RU"/>
        </w:rPr>
        <w:t>оплаты Акций,</w:t>
      </w:r>
      <w:r w:rsidRPr="009506AB">
        <w:rPr>
          <w:rFonts w:ascii="Times New Roman CYR" w:eastAsia="Times New Roman" w:hAnsi="Times New Roman CYR" w:cs="Times New Roman"/>
          <w:sz w:val="16"/>
          <w:szCs w:val="16"/>
          <w:lang w:eastAsia="ru-RU"/>
        </w:rPr>
        <w:t xml:space="preserve"> </w:t>
      </w:r>
      <w:r w:rsidRPr="009506AB">
        <w:rPr>
          <w:rFonts w:ascii="Times New Roman" w:eastAsia="Times New Roman" w:hAnsi="Times New Roman" w:cs="Times New Roman"/>
          <w:sz w:val="16"/>
          <w:szCs w:val="16"/>
          <w:lang w:eastAsia="ru-RU"/>
        </w:rPr>
        <w:t>не позднее следующего дня</w:t>
      </w:r>
      <w:r w:rsidRPr="009506AB">
        <w:rPr>
          <w:rFonts w:ascii="Times New Roman CYR" w:eastAsia="Times New Roman" w:hAnsi="Times New Roman CYR" w:cs="Times New Roman"/>
          <w:sz w:val="16"/>
          <w:szCs w:val="16"/>
          <w:lang w:eastAsia="ru-RU"/>
        </w:rPr>
        <w:t xml:space="preserve"> после наступления срока оплаты, указанного в п.2.1. Договора.</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3.2. Продавец обязан: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3.2.1. Не позднее 30 (тридцати) дней со дня полной оплаты Акций обеспечить передачу Акций.</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3.2.2.Передать в собственность Покупателю Акции свободными от любых прав третьих лиц.</w:t>
      </w:r>
    </w:p>
    <w:p w:rsidR="009506AB" w:rsidRPr="009506AB" w:rsidRDefault="009506AB" w:rsidP="009506AB">
      <w:pPr>
        <w:widowControl w:val="0"/>
        <w:tabs>
          <w:tab w:val="left" w:pos="585"/>
          <w:tab w:val="left" w:pos="870"/>
        </w:tabs>
        <w:spacing w:after="0" w:line="240" w:lineRule="auto"/>
        <w:ind w:right="-21"/>
        <w:rPr>
          <w:rFonts w:ascii="Times New Roman" w:eastAsia="Times New Roman" w:hAnsi="Times New Roman" w:cs="Times New Roman"/>
          <w:b/>
          <w:sz w:val="16"/>
          <w:szCs w:val="16"/>
          <w:lang w:eastAsia="ru-RU"/>
        </w:rPr>
      </w:pPr>
    </w:p>
    <w:p w:rsidR="009506AB" w:rsidRPr="009506AB" w:rsidRDefault="009506AB" w:rsidP="009506AB">
      <w:pPr>
        <w:widowControl w:val="0"/>
        <w:tabs>
          <w:tab w:val="left" w:pos="585"/>
          <w:tab w:val="left" w:pos="87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4. ПОРЯДОК ПЕРЕХОДА ПРАВА СОБСТВЕННОСТИ</w:t>
      </w:r>
    </w:p>
    <w:p w:rsidR="009506AB" w:rsidRPr="009506AB" w:rsidRDefault="009506AB" w:rsidP="009506AB">
      <w:pPr>
        <w:widowControl w:val="0"/>
        <w:tabs>
          <w:tab w:val="left" w:pos="567"/>
          <w:tab w:val="left" w:pos="927"/>
          <w:tab w:val="left" w:pos="1276"/>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4.1. Право собственности на Акции сохраняется за Продавцом до момента выполнения Покупателем обязательств по Договору.</w:t>
      </w:r>
    </w:p>
    <w:p w:rsidR="009506AB" w:rsidRPr="009506AB" w:rsidRDefault="009506AB" w:rsidP="009506AB">
      <w:pPr>
        <w:widowControl w:val="0"/>
        <w:tabs>
          <w:tab w:val="left" w:pos="567"/>
          <w:tab w:val="left" w:pos="927"/>
          <w:tab w:val="left" w:pos="1276"/>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4.2. Право собственности на Акции переходит к Покупателю с момента внесения соответствующей записи в реестр акционеров ОАО «___________________».</w:t>
      </w:r>
    </w:p>
    <w:p w:rsidR="009506AB" w:rsidRPr="009506AB" w:rsidRDefault="009506AB" w:rsidP="009506AB">
      <w:pPr>
        <w:widowControl w:val="0"/>
        <w:tabs>
          <w:tab w:val="left" w:pos="585"/>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5. ОТВЕТСТВЕННОСТЬ СТОРОН</w:t>
      </w:r>
    </w:p>
    <w:p w:rsidR="009506AB" w:rsidRPr="009506AB" w:rsidRDefault="009506AB" w:rsidP="009506AB">
      <w:pPr>
        <w:widowControl w:val="0"/>
        <w:tabs>
          <w:tab w:val="left" w:pos="567"/>
          <w:tab w:val="left" w:pos="1152"/>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5.1. В случае неисполнения и/или ненадлежащего исполнения   Покупателем условий, предусмотренных п.2.1 Договора, Договор считается расторгнутым на следующий день после наступления срока указанного  в п.2.1 Договора.</w:t>
      </w:r>
    </w:p>
    <w:p w:rsidR="009506AB" w:rsidRPr="009506AB" w:rsidRDefault="009506AB" w:rsidP="009506AB">
      <w:pPr>
        <w:widowControl w:val="0"/>
        <w:tabs>
          <w:tab w:val="left" w:pos="567"/>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ab/>
        <w:t>При этом:</w:t>
      </w:r>
    </w:p>
    <w:p w:rsidR="009506AB" w:rsidRPr="009506AB" w:rsidRDefault="009506AB" w:rsidP="009506AB">
      <w:pPr>
        <w:widowControl w:val="0"/>
        <w:tabs>
          <w:tab w:val="left" w:pos="0"/>
          <w:tab w:val="left" w:pos="927"/>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Акции считаются нереализованными и остаются в собственности Республики Татарстан;</w:t>
      </w:r>
    </w:p>
    <w:p w:rsidR="009506AB" w:rsidRPr="009506AB" w:rsidRDefault="009506AB" w:rsidP="009506AB">
      <w:pPr>
        <w:widowControl w:val="0"/>
        <w:tabs>
          <w:tab w:val="left" w:pos="567"/>
          <w:tab w:val="left" w:pos="927"/>
        </w:tabs>
        <w:spacing w:after="0" w:line="240" w:lineRule="auto"/>
        <w:ind w:left="567"/>
        <w:rPr>
          <w:rFonts w:ascii="Times New Roman" w:eastAsia="Times New Roman" w:hAnsi="Times New Roman" w:cs="Times New Roman"/>
          <w:i/>
          <w:sz w:val="16"/>
          <w:szCs w:val="16"/>
          <w:lang w:eastAsia="ru-RU"/>
        </w:rPr>
      </w:pPr>
      <w:r w:rsidRPr="009506AB">
        <w:rPr>
          <w:rFonts w:ascii="Times New Roman" w:eastAsia="Times New Roman" w:hAnsi="Times New Roman" w:cs="Times New Roman"/>
          <w:sz w:val="16"/>
          <w:szCs w:val="16"/>
          <w:lang w:eastAsia="ru-RU"/>
        </w:rPr>
        <w:t>- сумма задатка, уплаченная Покупателем за Акции, не возвращается.</w:t>
      </w:r>
      <w:r w:rsidRPr="009506AB">
        <w:rPr>
          <w:rFonts w:ascii="Times New Roman" w:eastAsia="Times New Roman" w:hAnsi="Times New Roman" w:cs="Times New Roman"/>
          <w:i/>
          <w:sz w:val="16"/>
          <w:szCs w:val="16"/>
          <w:lang w:eastAsia="ru-RU"/>
        </w:rPr>
        <w:t xml:space="preserve"> </w:t>
      </w:r>
    </w:p>
    <w:p w:rsidR="009506AB" w:rsidRPr="009506AB" w:rsidRDefault="009506AB" w:rsidP="009506AB">
      <w:pPr>
        <w:widowControl w:val="0"/>
        <w:tabs>
          <w:tab w:val="left" w:pos="567"/>
          <w:tab w:val="left" w:pos="1152"/>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w:t>
      </w:r>
    </w:p>
    <w:p w:rsidR="009506AB" w:rsidRPr="009506AB" w:rsidRDefault="009506AB" w:rsidP="009506AB">
      <w:pPr>
        <w:widowControl w:val="0"/>
        <w:tabs>
          <w:tab w:val="left" w:pos="585"/>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6. ЗАКЛЮЧИТЕЛЬНЫЕ ПОЛОЖЕНИЯ</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6.1. Договор вступает в силу с момента его подписания и регистрации в Министерстве земельных и имущественных отношений Республики Татарстан.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6.2. Расторжение Договора возможно в порядке, предусмотренном п.5.1 Договора.</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6.3. Взаимоотношения Сторон, не урегулированные Договором, регулируются действующим законодательством.</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6.4. Договор составлен в 2 экземплярах, имеющих одинаковую юридическую силу.</w:t>
      </w:r>
    </w:p>
    <w:p w:rsidR="009506AB" w:rsidRPr="009506AB" w:rsidRDefault="009506AB" w:rsidP="009506AB">
      <w:pPr>
        <w:widowControl w:val="0"/>
        <w:tabs>
          <w:tab w:val="left" w:pos="0"/>
        </w:tabs>
        <w:spacing w:after="0" w:line="240" w:lineRule="auto"/>
        <w:ind w:right="-21"/>
        <w:jc w:val="center"/>
        <w:rPr>
          <w:rFonts w:ascii="Times New Roman" w:eastAsia="Times New Roman" w:hAnsi="Times New Roman" w:cs="Times New Roman"/>
          <w:sz w:val="16"/>
          <w:szCs w:val="16"/>
          <w:lang w:eastAsia="ru-RU"/>
        </w:rPr>
      </w:pPr>
    </w:p>
    <w:p w:rsidR="009506AB" w:rsidRPr="009506AB" w:rsidRDefault="009506AB" w:rsidP="009506AB">
      <w:pPr>
        <w:widowControl w:val="0"/>
        <w:tabs>
          <w:tab w:val="left" w:pos="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7. АДРЕСА И РЕКВИЗИТЫ СТОРОН:</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Продавец:</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Покупатель:</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 xml:space="preserve">________________ </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_________________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Адрес:________________</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Адрес:________________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Банковские реквизиты:</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Банковские реквизиты:</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____________________</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____________________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p>
    <w:p w:rsidR="009506AB" w:rsidRPr="009506AB" w:rsidRDefault="009506AB" w:rsidP="009506AB">
      <w:pPr>
        <w:widowControl w:val="0"/>
        <w:tabs>
          <w:tab w:val="left" w:pos="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8. ПОДПИСИ СТОРОН:</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От имени Продавца:                                                                                                                  От имени Покупателя:</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sz w:val="28"/>
          <w:szCs w:val="24"/>
          <w:lang w:eastAsia="ru-RU"/>
        </w:rPr>
      </w:pPr>
      <w:r w:rsidRPr="009506AB">
        <w:rPr>
          <w:rFonts w:ascii="Times New Roman" w:eastAsia="Times New Roman" w:hAnsi="Times New Roman" w:cs="Times New Roman"/>
          <w:b/>
          <w:sz w:val="16"/>
          <w:szCs w:val="16"/>
          <w:lang w:eastAsia="ru-RU"/>
        </w:rPr>
        <w:t xml:space="preserve">__________________                                                                                                                 </w:t>
      </w:r>
      <w:r>
        <w:rPr>
          <w:rFonts w:ascii="Times New Roman" w:eastAsia="Times New Roman" w:hAnsi="Times New Roman" w:cs="Times New Roman"/>
          <w:b/>
          <w:sz w:val="16"/>
          <w:szCs w:val="16"/>
          <w:lang w:eastAsia="ru-RU"/>
        </w:rPr>
        <w:t xml:space="preserve">          _____________________</w:t>
      </w:r>
    </w:p>
    <w:sectPr w:rsidR="009506AB" w:rsidRPr="00950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194"/>
    <w:multiLevelType w:val="hybridMultilevel"/>
    <w:tmpl w:val="80BAEE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22"/>
    <w:rsid w:val="00077868"/>
    <w:rsid w:val="000E0336"/>
    <w:rsid w:val="00253344"/>
    <w:rsid w:val="0026185F"/>
    <w:rsid w:val="00276DE6"/>
    <w:rsid w:val="002A023C"/>
    <w:rsid w:val="002A6DB4"/>
    <w:rsid w:val="002E3B78"/>
    <w:rsid w:val="0030777C"/>
    <w:rsid w:val="003274E9"/>
    <w:rsid w:val="00341B49"/>
    <w:rsid w:val="0037466F"/>
    <w:rsid w:val="00384F19"/>
    <w:rsid w:val="003A35DE"/>
    <w:rsid w:val="003B4EEF"/>
    <w:rsid w:val="0046558C"/>
    <w:rsid w:val="00465692"/>
    <w:rsid w:val="004B4A46"/>
    <w:rsid w:val="005330BF"/>
    <w:rsid w:val="00597522"/>
    <w:rsid w:val="005D0063"/>
    <w:rsid w:val="00602001"/>
    <w:rsid w:val="006573CB"/>
    <w:rsid w:val="0067338A"/>
    <w:rsid w:val="006B44AC"/>
    <w:rsid w:val="00734D4D"/>
    <w:rsid w:val="007A07E8"/>
    <w:rsid w:val="007B5F1D"/>
    <w:rsid w:val="008026B2"/>
    <w:rsid w:val="00840A71"/>
    <w:rsid w:val="00861EF7"/>
    <w:rsid w:val="00892B4A"/>
    <w:rsid w:val="008C2783"/>
    <w:rsid w:val="008F13F2"/>
    <w:rsid w:val="008F5B7C"/>
    <w:rsid w:val="00946B7F"/>
    <w:rsid w:val="009506AB"/>
    <w:rsid w:val="0098764F"/>
    <w:rsid w:val="009C056D"/>
    <w:rsid w:val="00A33B51"/>
    <w:rsid w:val="00A5471F"/>
    <w:rsid w:val="00B11280"/>
    <w:rsid w:val="00B11D88"/>
    <w:rsid w:val="00B23688"/>
    <w:rsid w:val="00BD4211"/>
    <w:rsid w:val="00BF68A0"/>
    <w:rsid w:val="00C23C29"/>
    <w:rsid w:val="00C45C6D"/>
    <w:rsid w:val="00C65B6B"/>
    <w:rsid w:val="00C7279E"/>
    <w:rsid w:val="00CA1E46"/>
    <w:rsid w:val="00D32587"/>
    <w:rsid w:val="00DB1B31"/>
    <w:rsid w:val="00DD0375"/>
    <w:rsid w:val="00DE3B68"/>
    <w:rsid w:val="00E95A77"/>
    <w:rsid w:val="00EF618C"/>
    <w:rsid w:val="00F6641F"/>
    <w:rsid w:val="00F74079"/>
    <w:rsid w:val="00F94E28"/>
    <w:rsid w:val="00FC2338"/>
    <w:rsid w:val="00FD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34D4D"/>
    <w:rPr>
      <w:color w:val="0000FF" w:themeColor="hyperlink"/>
      <w:u w:val="single"/>
    </w:rPr>
  </w:style>
  <w:style w:type="paragraph" w:customStyle="1" w:styleId="ConsNormal">
    <w:name w:val="ConsNormal"/>
    <w:rsid w:val="0073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734D4D"/>
    <w:pPr>
      <w:spacing w:after="0" w:line="240" w:lineRule="auto"/>
    </w:pPr>
    <w:rPr>
      <w:rFonts w:ascii="Courier New" w:eastAsia="Times New Roman" w:hAnsi="Courier New" w:cs="Courier New"/>
      <w:sz w:val="20"/>
      <w:szCs w:val="20"/>
      <w:lang w:eastAsia="ru-RU"/>
    </w:rPr>
  </w:style>
  <w:style w:type="character" w:customStyle="1" w:styleId="a5">
    <w:name w:val="Гадәти текст Символ"/>
    <w:basedOn w:val="a0"/>
    <w:link w:val="a4"/>
    <w:rsid w:val="00734D4D"/>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6B44AC"/>
    <w:rPr>
      <w:color w:val="800080" w:themeColor="followedHyperlink"/>
      <w:u w:val="single"/>
    </w:rPr>
  </w:style>
  <w:style w:type="paragraph" w:styleId="a7">
    <w:name w:val="Body Text Indent"/>
    <w:basedOn w:val="a"/>
    <w:link w:val="a8"/>
    <w:rsid w:val="00465692"/>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8">
    <w:name w:val="Чигенешле төп текст Символ"/>
    <w:basedOn w:val="a0"/>
    <w:link w:val="a7"/>
    <w:rsid w:val="00465692"/>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892B4A"/>
    <w:pPr>
      <w:ind w:left="720"/>
      <w:contextualSpacing/>
    </w:pPr>
  </w:style>
  <w:style w:type="table" w:styleId="aa">
    <w:name w:val="Table Grid"/>
    <w:basedOn w:val="a1"/>
    <w:uiPriority w:val="59"/>
    <w:rsid w:val="0095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506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34D4D"/>
    <w:rPr>
      <w:color w:val="0000FF" w:themeColor="hyperlink"/>
      <w:u w:val="single"/>
    </w:rPr>
  </w:style>
  <w:style w:type="paragraph" w:customStyle="1" w:styleId="ConsNormal">
    <w:name w:val="ConsNormal"/>
    <w:rsid w:val="0073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734D4D"/>
    <w:pPr>
      <w:spacing w:after="0" w:line="240" w:lineRule="auto"/>
    </w:pPr>
    <w:rPr>
      <w:rFonts w:ascii="Courier New" w:eastAsia="Times New Roman" w:hAnsi="Courier New" w:cs="Courier New"/>
      <w:sz w:val="20"/>
      <w:szCs w:val="20"/>
      <w:lang w:eastAsia="ru-RU"/>
    </w:rPr>
  </w:style>
  <w:style w:type="character" w:customStyle="1" w:styleId="a5">
    <w:name w:val="Гадәти текст Символ"/>
    <w:basedOn w:val="a0"/>
    <w:link w:val="a4"/>
    <w:rsid w:val="00734D4D"/>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6B44AC"/>
    <w:rPr>
      <w:color w:val="800080" w:themeColor="followedHyperlink"/>
      <w:u w:val="single"/>
    </w:rPr>
  </w:style>
  <w:style w:type="paragraph" w:styleId="a7">
    <w:name w:val="Body Text Indent"/>
    <w:basedOn w:val="a"/>
    <w:link w:val="a8"/>
    <w:rsid w:val="00465692"/>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8">
    <w:name w:val="Чигенешле төп текст Символ"/>
    <w:basedOn w:val="a0"/>
    <w:link w:val="a7"/>
    <w:rsid w:val="00465692"/>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892B4A"/>
    <w:pPr>
      <w:ind w:left="720"/>
      <w:contextualSpacing/>
    </w:pPr>
  </w:style>
  <w:style w:type="table" w:styleId="aa">
    <w:name w:val="Table Grid"/>
    <w:basedOn w:val="a1"/>
    <w:uiPriority w:val="59"/>
    <w:rsid w:val="0095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506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2669">
      <w:bodyDiv w:val="1"/>
      <w:marLeft w:val="0"/>
      <w:marRight w:val="0"/>
      <w:marTop w:val="0"/>
      <w:marBottom w:val="0"/>
      <w:divBdr>
        <w:top w:val="none" w:sz="0" w:space="0" w:color="auto"/>
        <w:left w:val="none" w:sz="0" w:space="0" w:color="auto"/>
        <w:bottom w:val="none" w:sz="0" w:space="0" w:color="auto"/>
        <w:right w:val="none" w:sz="0" w:space="0" w:color="auto"/>
      </w:divBdr>
    </w:div>
    <w:div w:id="964701588">
      <w:bodyDiv w:val="1"/>
      <w:marLeft w:val="0"/>
      <w:marRight w:val="0"/>
      <w:marTop w:val="0"/>
      <w:marBottom w:val="0"/>
      <w:divBdr>
        <w:top w:val="none" w:sz="0" w:space="0" w:color="auto"/>
        <w:left w:val="none" w:sz="0" w:space="0" w:color="auto"/>
        <w:bottom w:val="none" w:sz="0" w:space="0" w:color="auto"/>
        <w:right w:val="none" w:sz="0" w:space="0" w:color="auto"/>
      </w:divBdr>
    </w:div>
    <w:div w:id="17668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io.tatarstan.ru" TargetMode="External"/><Relationship Id="rId13" Type="http://schemas.openxmlformats.org/officeDocument/2006/relationships/hyperlink" Target="http://www.mzio.tatarstan.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le.zakazrf.ru/NotificationEX/id/4336"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17587;fld=134;dst=100022" TargetMode="External"/><Relationship Id="rId1" Type="http://schemas.openxmlformats.org/officeDocument/2006/relationships/numbering" Target="numbering.xml"/><Relationship Id="rId6" Type="http://schemas.openxmlformats.org/officeDocument/2006/relationships/hyperlink" Target="http://www.mzio.tatarstan.ru" TargetMode="External"/><Relationship Id="rId11" Type="http://schemas.openxmlformats.org/officeDocument/2006/relationships/hyperlink" Target="mailto:sale@mail.zakazrf.ru." TargetMode="External"/><Relationship Id="rId5" Type="http://schemas.openxmlformats.org/officeDocument/2006/relationships/webSettings" Target="webSettings.xml"/><Relationship Id="rId15" Type="http://schemas.openxmlformats.org/officeDocument/2006/relationships/hyperlink" Target="http://www.mzio.tatarstan.ru" TargetMode="External"/><Relationship Id="rId10" Type="http://schemas.openxmlformats.org/officeDocument/2006/relationships/hyperlink" Target="http://www.mzio.tatarstan.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4047</Words>
  <Characters>23068</Characters>
  <Application>Microsoft Office Word</Application>
  <DocSecurity>0</DocSecurity>
  <Lines>192</Lines>
  <Paragraphs>54</Paragraphs>
  <ScaleCrop>false</ScaleCrop>
  <HeadingPairs>
    <vt:vector size="4" baseType="variant">
      <vt:variant>
        <vt:lpstr>Исем</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Аскарова Т.З.</cp:lastModifiedBy>
  <cp:revision>2</cp:revision>
  <dcterms:created xsi:type="dcterms:W3CDTF">2020-02-03T11:21:00Z</dcterms:created>
  <dcterms:modified xsi:type="dcterms:W3CDTF">2020-02-03T11:21:00Z</dcterms:modified>
</cp:coreProperties>
</file>