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04735F">
        <w:rPr>
          <w:rFonts w:ascii="Times New Roman" w:eastAsia="Times New Roman" w:hAnsi="Times New Roman" w:cs="Times New Roman"/>
          <w:b/>
          <w:i/>
          <w:sz w:val="24"/>
          <w:szCs w:val="24"/>
          <w:u w:val="single"/>
          <w:lang w:eastAsia="ru-RU"/>
        </w:rPr>
        <w:t>13 марта</w:t>
      </w:r>
      <w:r w:rsidR="00986D2D" w:rsidRPr="00986D2D">
        <w:rPr>
          <w:rFonts w:ascii="Times New Roman" w:eastAsia="Times New Roman" w:hAnsi="Times New Roman" w:cs="Times New Roman"/>
          <w:b/>
          <w:i/>
          <w:sz w:val="24"/>
          <w:szCs w:val="24"/>
          <w:u w:val="single"/>
          <w:lang w:eastAsia="ru-RU"/>
        </w:rPr>
        <w:t xml:space="preserve"> </w:t>
      </w:r>
      <w:r w:rsidRPr="00986D2D">
        <w:rPr>
          <w:rFonts w:ascii="Times New Roman" w:eastAsia="Times New Roman" w:hAnsi="Times New Roman" w:cs="Times New Roman"/>
          <w:b/>
          <w:i/>
          <w:sz w:val="24"/>
          <w:szCs w:val="24"/>
          <w:u w:val="single"/>
          <w:lang w:eastAsia="ru-RU"/>
        </w:rPr>
        <w:t>20</w:t>
      </w:r>
      <w:r w:rsidR="00C73B88">
        <w:rPr>
          <w:rFonts w:ascii="Times New Roman" w:eastAsia="Times New Roman" w:hAnsi="Times New Roman" w:cs="Times New Roman"/>
          <w:b/>
          <w:i/>
          <w:sz w:val="24"/>
          <w:szCs w:val="24"/>
          <w:u w:val="single"/>
          <w:lang w:eastAsia="ru-RU"/>
        </w:rPr>
        <w:t>20</w:t>
      </w:r>
      <w:r w:rsidR="005C0F4C" w:rsidRPr="00986D2D">
        <w:rPr>
          <w:rFonts w:ascii="Times New Roman" w:eastAsia="Times New Roman" w:hAnsi="Times New Roman" w:cs="Times New Roman"/>
          <w:b/>
          <w:i/>
          <w:sz w:val="24"/>
          <w:szCs w:val="24"/>
          <w:u w:val="single"/>
          <w:lang w:eastAsia="ru-RU"/>
        </w:rPr>
        <w:t xml:space="preserve"> </w:t>
      </w:r>
      <w:r w:rsidR="00986D2D" w:rsidRPr="00986D2D">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D91584" w:rsidRPr="00661D70" w:rsidTr="00E2084D">
        <w:trPr>
          <w:trHeight w:val="900"/>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D91584" w:rsidRPr="00661D70" w:rsidRDefault="00D91584" w:rsidP="002151C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D91584" w:rsidRPr="00661D70" w:rsidRDefault="00D91584" w:rsidP="002151C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
          <w:p w:rsidR="00D91584" w:rsidRPr="00661D70" w:rsidRDefault="00D91584" w:rsidP="002151C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FF38B1" w:rsidRDefault="00D91584" w:rsidP="005C0F4C">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sidR="005C0F4C">
              <w:rPr>
                <w:rFonts w:ascii="Times New Roman" w:eastAsia="Times New Roman" w:hAnsi="Times New Roman" w:cs="Times New Roman"/>
                <w:sz w:val="24"/>
                <w:szCs w:val="24"/>
                <w:lang w:eastAsia="ru-RU"/>
              </w:rPr>
              <w:t>: (843)</w:t>
            </w:r>
            <w:r w:rsidR="00C356C3">
              <w:rPr>
                <w:rFonts w:ascii="Times New Roman" w:eastAsia="Times New Roman" w:hAnsi="Times New Roman" w:cs="Times New Roman"/>
                <w:sz w:val="24"/>
                <w:szCs w:val="24"/>
                <w:lang w:eastAsia="ru-RU"/>
              </w:rPr>
              <w:t xml:space="preserve"> </w:t>
            </w:r>
            <w:r w:rsidRPr="00661D70">
              <w:rPr>
                <w:rFonts w:ascii="Times New Roman" w:eastAsia="Times New Roman" w:hAnsi="Times New Roman" w:cs="Times New Roman"/>
                <w:sz w:val="24"/>
                <w:szCs w:val="24"/>
                <w:lang w:eastAsia="ru-RU"/>
              </w:rPr>
              <w:t xml:space="preserve">264-30-81. </w:t>
            </w:r>
          </w:p>
          <w:p w:rsidR="00D91584" w:rsidRPr="00661D70" w:rsidRDefault="00D91584" w:rsidP="005C0F4C">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D91584" w:rsidRPr="00661D70" w:rsidRDefault="00D91584" w:rsidP="0004735F">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sidR="00C356C3">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sidR="0004735F">
              <w:rPr>
                <w:rFonts w:ascii="Times New Roman" w:hAnsi="Times New Roman" w:cs="Times New Roman"/>
                <w:sz w:val="24"/>
                <w:szCs w:val="24"/>
              </w:rPr>
              <w:t>28</w:t>
            </w:r>
            <w:r w:rsidRPr="00661D70">
              <w:rPr>
                <w:rFonts w:ascii="Times New Roman" w:hAnsi="Times New Roman" w:cs="Times New Roman"/>
                <w:sz w:val="24"/>
                <w:szCs w:val="24"/>
              </w:rPr>
              <w:t>.</w:t>
            </w:r>
            <w:r w:rsidR="0004735F">
              <w:rPr>
                <w:rFonts w:ascii="Times New Roman" w:hAnsi="Times New Roman" w:cs="Times New Roman"/>
                <w:sz w:val="24"/>
                <w:szCs w:val="24"/>
              </w:rPr>
              <w:t>01</w:t>
            </w:r>
            <w:r w:rsidRPr="00661D70">
              <w:rPr>
                <w:rFonts w:ascii="Times New Roman" w:hAnsi="Times New Roman" w:cs="Times New Roman"/>
                <w:sz w:val="24"/>
                <w:szCs w:val="24"/>
              </w:rPr>
              <w:t>.20</w:t>
            </w:r>
            <w:r w:rsidR="0004735F">
              <w:rPr>
                <w:rFonts w:ascii="Times New Roman" w:hAnsi="Times New Roman" w:cs="Times New Roman"/>
                <w:sz w:val="24"/>
                <w:szCs w:val="24"/>
              </w:rPr>
              <w:t>20</w:t>
            </w:r>
            <w:r w:rsidRPr="00661D70">
              <w:rPr>
                <w:rFonts w:ascii="Times New Roman" w:hAnsi="Times New Roman" w:cs="Times New Roman"/>
                <w:sz w:val="24"/>
                <w:szCs w:val="24"/>
              </w:rPr>
              <w:t xml:space="preserve"> № </w:t>
            </w:r>
            <w:r w:rsidR="0004735F">
              <w:rPr>
                <w:rFonts w:ascii="Times New Roman" w:hAnsi="Times New Roman" w:cs="Times New Roman"/>
                <w:sz w:val="24"/>
                <w:szCs w:val="24"/>
              </w:rPr>
              <w:t>284</w:t>
            </w:r>
            <w:r w:rsidRPr="00661D70">
              <w:rPr>
                <w:rFonts w:ascii="Times New Roman" w:hAnsi="Times New Roman" w:cs="Times New Roman"/>
                <w:sz w:val="24"/>
                <w:szCs w:val="24"/>
              </w:rPr>
              <w:t>-р</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5C0F4C" w:rsidRPr="00673386" w:rsidRDefault="00D91584" w:rsidP="005C0F4C">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005C0F4C" w:rsidRPr="00673386">
              <w:rPr>
                <w:rFonts w:ascii="Times New Roman" w:hAnsi="Times New Roman" w:cs="Times New Roman"/>
                <w:sz w:val="24"/>
                <w:szCs w:val="24"/>
              </w:rPr>
              <w:t xml:space="preserve"> АО «Агентство по государственному заказу Республики Татарстан» </w:t>
            </w:r>
          </w:p>
          <w:p w:rsidR="005C0F4C" w:rsidRPr="00893523" w:rsidRDefault="005C0F4C" w:rsidP="005C0F4C">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FF38B1" w:rsidRDefault="005C0F4C" w:rsidP="005C0F4C">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843)</w:t>
            </w:r>
            <w:r w:rsidR="00893523">
              <w:rPr>
                <w:rFonts w:ascii="Times New Roman" w:hAnsi="Times New Roman" w:cs="Times New Roman"/>
                <w:sz w:val="24"/>
                <w:szCs w:val="24"/>
              </w:rPr>
              <w:t xml:space="preserve"> </w:t>
            </w:r>
            <w:r w:rsidRPr="00673386">
              <w:rPr>
                <w:rFonts w:ascii="Times New Roman" w:hAnsi="Times New Roman" w:cs="Times New Roman"/>
                <w:sz w:val="24"/>
                <w:szCs w:val="24"/>
              </w:rPr>
              <w:t xml:space="preserve">292-95-17 – Голованов Михаил Юрьевич. </w:t>
            </w:r>
          </w:p>
          <w:p w:rsidR="00D91584" w:rsidRPr="00661D70" w:rsidRDefault="005C0F4C" w:rsidP="005C0F4C">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тех.поддержки</w:t>
            </w:r>
            <w:r>
              <w:rPr>
                <w:rFonts w:ascii="Times New Roman" w:hAnsi="Times New Roman" w:cs="Times New Roman"/>
                <w:sz w:val="24"/>
                <w:szCs w:val="24"/>
              </w:rPr>
              <w:t>: (843)</w:t>
            </w:r>
            <w:r w:rsidR="00FF38B1">
              <w:rPr>
                <w:rFonts w:ascii="Times New Roman" w:hAnsi="Times New Roman" w:cs="Times New Roman"/>
                <w:sz w:val="24"/>
                <w:szCs w:val="24"/>
              </w:rPr>
              <w:t xml:space="preserve"> </w:t>
            </w:r>
            <w:r w:rsidRPr="00673386">
              <w:rPr>
                <w:rFonts w:ascii="Times New Roman" w:hAnsi="Times New Roman" w:cs="Times New Roman"/>
                <w:sz w:val="24"/>
                <w:szCs w:val="24"/>
              </w:rPr>
              <w:t>212-24-25</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D91584" w:rsidRPr="00661D70" w:rsidRDefault="00D91584" w:rsidP="00857C08">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005C0F4C"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005C0F4C" w:rsidRPr="00673386">
              <w:rPr>
                <w:rFonts w:ascii="Times New Roman" w:hAnsi="Times New Roman" w:cs="Times New Roman"/>
                <w:b/>
                <w:sz w:val="24"/>
                <w:szCs w:val="24"/>
                <w:lang w:val="en-US"/>
              </w:rPr>
              <w:t>sale</w:t>
            </w:r>
            <w:r w:rsidR="005C0F4C" w:rsidRPr="00673386">
              <w:rPr>
                <w:rFonts w:ascii="Times New Roman" w:hAnsi="Times New Roman" w:cs="Times New Roman"/>
                <w:b/>
                <w:sz w:val="24"/>
                <w:szCs w:val="24"/>
              </w:rPr>
              <w:t>.</w:t>
            </w:r>
            <w:r w:rsidR="005C0F4C" w:rsidRPr="00673386">
              <w:rPr>
                <w:rFonts w:ascii="Times New Roman" w:hAnsi="Times New Roman" w:cs="Times New Roman"/>
                <w:b/>
                <w:sz w:val="24"/>
                <w:szCs w:val="24"/>
                <w:lang w:val="en-US"/>
              </w:rPr>
              <w:t>zakazrf</w:t>
            </w:r>
            <w:r w:rsidR="005C0F4C" w:rsidRPr="00673386">
              <w:rPr>
                <w:rFonts w:ascii="Times New Roman" w:hAnsi="Times New Roman" w:cs="Times New Roman"/>
                <w:b/>
                <w:sz w:val="24"/>
                <w:szCs w:val="24"/>
              </w:rPr>
              <w:t>.</w:t>
            </w:r>
            <w:r w:rsidR="005C0F4C" w:rsidRPr="00673386">
              <w:rPr>
                <w:rFonts w:ascii="Times New Roman" w:hAnsi="Times New Roman" w:cs="Times New Roman"/>
                <w:b/>
                <w:sz w:val="24"/>
                <w:szCs w:val="24"/>
                <w:lang w:val="en-US"/>
              </w:rPr>
              <w:t>ru</w:t>
            </w:r>
            <w:r w:rsidR="005C0F4C" w:rsidRPr="00673386">
              <w:rPr>
                <w:rFonts w:ascii="Times New Roman" w:hAnsi="Times New Roman" w:cs="Times New Roman"/>
                <w:b/>
                <w:sz w:val="24"/>
                <w:szCs w:val="24"/>
              </w:rPr>
              <w:t xml:space="preserve">  </w:t>
            </w:r>
            <w:r w:rsidR="00857C08" w:rsidRPr="00857C08">
              <w:rPr>
                <w:rFonts w:ascii="Times New Roman" w:hAnsi="Times New Roman" w:cs="Times New Roman"/>
                <w:b/>
                <w:i/>
                <w:sz w:val="24"/>
                <w:szCs w:val="24"/>
                <w:u w:val="single"/>
              </w:rPr>
              <w:t>(</w:t>
            </w:r>
            <w:hyperlink r:id="rId9" w:history="1">
              <w:r w:rsidR="00857C08" w:rsidRPr="00857C08">
                <w:rPr>
                  <w:rStyle w:val="a3"/>
                  <w:rFonts w:ascii="Times New Roman" w:hAnsi="Times New Roman" w:cs="Times New Roman"/>
                  <w:b/>
                  <w:i/>
                  <w:sz w:val="24"/>
                  <w:szCs w:val="24"/>
                </w:rPr>
                <w:t>Извещение № SALEEPP00000308</w:t>
              </w:r>
            </w:hyperlink>
            <w:r w:rsidR="00857C08" w:rsidRPr="00857C08">
              <w:rPr>
                <w:rFonts w:ascii="Times New Roman" w:hAnsi="Times New Roman" w:cs="Times New Roman"/>
                <w:b/>
                <w:i/>
                <w:sz w:val="24"/>
                <w:szCs w:val="24"/>
                <w:u w:val="single"/>
              </w:rPr>
              <w:t>)</w:t>
            </w:r>
          </w:p>
        </w:tc>
      </w:tr>
      <w:tr w:rsidR="00D91584" w:rsidRPr="00661D70" w:rsidTr="00F753EB">
        <w:trPr>
          <w:trHeight w:val="557"/>
        </w:trPr>
        <w:tc>
          <w:tcPr>
            <w:tcW w:w="709" w:type="dxa"/>
            <w:vMerge w:val="restart"/>
            <w:vAlign w:val="center"/>
          </w:tcPr>
          <w:p w:rsidR="00D91584"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p w:rsidR="000B2141" w:rsidRPr="00661D70" w:rsidRDefault="000B2141" w:rsidP="000B2141">
            <w:pPr>
              <w:keepNext/>
              <w:keepLines/>
              <w:spacing w:after="0" w:line="240" w:lineRule="auto"/>
              <w:contextualSpacing/>
              <w:mirrorIndents/>
              <w:rPr>
                <w:rFonts w:ascii="Times New Roman" w:eastAsia="Times New Roman" w:hAnsi="Times New Roman" w:cs="Times New Roman"/>
                <w:b/>
                <w:sz w:val="24"/>
                <w:szCs w:val="24"/>
                <w:lang w:eastAsia="ru-RU"/>
              </w:rPr>
            </w:pPr>
          </w:p>
        </w:tc>
        <w:tc>
          <w:tcPr>
            <w:tcW w:w="9889" w:type="dxa"/>
            <w:vAlign w:val="center"/>
          </w:tcPr>
          <w:p w:rsidR="00D91584" w:rsidRPr="00661D70" w:rsidRDefault="00D91584" w:rsidP="002151C0">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Наименование государственного имущества (характеристика имущества):</w:t>
            </w:r>
          </w:p>
          <w:p w:rsidR="0004735F" w:rsidRPr="0004735F" w:rsidRDefault="0004735F" w:rsidP="0004735F">
            <w:pPr>
              <w:tabs>
                <w:tab w:val="left" w:pos="993"/>
              </w:tabs>
              <w:spacing w:after="0" w:line="240" w:lineRule="auto"/>
              <w:jc w:val="both"/>
              <w:rPr>
                <w:rFonts w:ascii="Times New Roman" w:eastAsia="Times New Roman" w:hAnsi="Times New Roman" w:cs="Times New Roman"/>
                <w:color w:val="000000"/>
                <w:sz w:val="24"/>
                <w:szCs w:val="24"/>
                <w:lang w:eastAsia="ru-RU"/>
              </w:rPr>
            </w:pPr>
            <w:r w:rsidRPr="0004735F">
              <w:rPr>
                <w:rFonts w:ascii="Times New Roman" w:eastAsia="Calibri" w:hAnsi="Times New Roman" w:cs="Times New Roman"/>
                <w:b/>
                <w:bCs/>
                <w:i/>
                <w:color w:val="000000"/>
                <w:sz w:val="24"/>
                <w:szCs w:val="24"/>
              </w:rPr>
              <w:t>Лот № 1:</w:t>
            </w:r>
            <w:r w:rsidRPr="0004735F">
              <w:rPr>
                <w:rFonts w:ascii="Times New Roman" w:eastAsia="Times New Roman" w:hAnsi="Times New Roman" w:cs="Times New Roman"/>
                <w:color w:val="000000"/>
                <w:sz w:val="24"/>
                <w:szCs w:val="24"/>
                <w:lang w:eastAsia="ru-RU"/>
              </w:rPr>
              <w:t xml:space="preserve"> здание, выявленный объект культурного наследия «Дом Мусина М-С.Г.,  1906 г.», назначение: нежилое здание, наименование: здание, ГУЗ «Казанский кожно-венерологический диспансер», количество этажей – 2, общей площадью 459,8 кв.м, кадастровый номер 16:50:012103:891, расположенное по адресу: Республика Татарстан, г.Казань, ул.Нариманова, д.56 (далее – Объект);</w:t>
            </w:r>
          </w:p>
          <w:p w:rsidR="0004735F" w:rsidRPr="0004735F" w:rsidRDefault="0004735F" w:rsidP="0004735F">
            <w:pPr>
              <w:tabs>
                <w:tab w:val="left" w:pos="993"/>
              </w:tabs>
              <w:spacing w:after="0" w:line="240" w:lineRule="auto"/>
              <w:ind w:firstLine="607"/>
              <w:jc w:val="both"/>
              <w:rPr>
                <w:rFonts w:ascii="Times New Roman" w:eastAsia="Times New Roman" w:hAnsi="Times New Roman" w:cs="Times New Roman"/>
                <w:color w:val="000000"/>
                <w:sz w:val="24"/>
                <w:szCs w:val="24"/>
                <w:lang w:eastAsia="ru-RU"/>
              </w:rPr>
            </w:pPr>
            <w:r w:rsidRPr="0004735F">
              <w:rPr>
                <w:rFonts w:ascii="Times New Roman" w:eastAsia="Times New Roman" w:hAnsi="Times New Roman" w:cs="Times New Roman"/>
                <w:color w:val="000000"/>
                <w:sz w:val="24"/>
                <w:szCs w:val="24"/>
                <w:lang w:eastAsia="ru-RU"/>
              </w:rPr>
              <w:t xml:space="preserve">земельный участок, категория земель: земли населенных пунктов, вид разрешенного использования: под здание поликлиники, площадью 1 120 кв.м, кадастровый номер 16:50:012103:10, адрес: установлено относительно ориентира, расположенного в границах участка. Почтовый адрес ориентира: Республика Татарстан, г.Казань, Вахитовский район, ул.Нариманова, Участок 56 (далее – Земельный участок). </w:t>
            </w:r>
          </w:p>
          <w:p w:rsidR="0004735F" w:rsidRPr="0004735F" w:rsidRDefault="0004735F" w:rsidP="0004735F">
            <w:pPr>
              <w:autoSpaceDE w:val="0"/>
              <w:autoSpaceDN w:val="0"/>
              <w:adjustRightInd w:val="0"/>
              <w:spacing w:after="0" w:line="240" w:lineRule="auto"/>
              <w:ind w:firstLine="405"/>
              <w:jc w:val="both"/>
              <w:rPr>
                <w:rFonts w:ascii="Times New Roman" w:eastAsia="Calibri" w:hAnsi="Times New Roman" w:cs="Times New Roman"/>
                <w:color w:val="000000"/>
                <w:sz w:val="24"/>
                <w:szCs w:val="24"/>
              </w:rPr>
            </w:pPr>
            <w:r w:rsidRPr="0004735F">
              <w:rPr>
                <w:rFonts w:ascii="Times New Roman" w:eastAsia="Times New Roman" w:hAnsi="Times New Roman" w:cs="Times New Roman"/>
                <w:color w:val="000000"/>
                <w:lang w:eastAsia="ru-RU"/>
              </w:rPr>
              <w:t xml:space="preserve">На выявленный Объект и Земельный участок распространяются те же требования, что и на объект культурного наследия, включенный </w:t>
            </w:r>
            <w:r w:rsidRPr="0004735F">
              <w:rPr>
                <w:rFonts w:ascii="Times New Roman" w:eastAsia="Calibri" w:hAnsi="Times New Roman" w:cs="Times New Roman"/>
                <w:color w:val="000000"/>
                <w:sz w:val="24"/>
                <w:szCs w:val="24"/>
              </w:rPr>
              <w:t>в единый государственный реестр объектов культурного наследия (памятников истории и культуры) народов Российской Федерации (приложение: письмо Комитета Республики Татарстан по охране объектов культурного наследия от 07.05.2019 № 05-01/1834, письмо Управления архитектуры и градостроиттельства Исполнительного комитета МО города Казани от 26.07.2019                         № 15/03-05-10-9909).</w:t>
            </w:r>
          </w:p>
          <w:p w:rsidR="0004735F" w:rsidRPr="0004735F" w:rsidRDefault="0004735F" w:rsidP="0004735F">
            <w:pPr>
              <w:keepNext/>
              <w:keepLines/>
              <w:autoSpaceDE w:val="0"/>
              <w:autoSpaceDN w:val="0"/>
              <w:adjustRightInd w:val="0"/>
              <w:spacing w:after="0" w:line="240" w:lineRule="auto"/>
              <w:contextualSpacing/>
              <w:mirrorIndents/>
              <w:jc w:val="both"/>
              <w:outlineLvl w:val="1"/>
              <w:rPr>
                <w:rFonts w:ascii="Times New Roman" w:eastAsia="Times New Roman" w:hAnsi="Times New Roman" w:cs="Times New Roman"/>
                <w:sz w:val="24"/>
                <w:szCs w:val="24"/>
                <w:lang w:eastAsia="ru-RU"/>
              </w:rPr>
            </w:pPr>
            <w:r w:rsidRPr="0004735F">
              <w:rPr>
                <w:rFonts w:ascii="Times New Roman" w:eastAsia="Times New Roman" w:hAnsi="Times New Roman" w:cs="Times New Roman"/>
                <w:b/>
                <w:sz w:val="24"/>
                <w:szCs w:val="24"/>
                <w:lang w:eastAsia="ru-RU"/>
              </w:rPr>
              <w:t>Начальная цена</w:t>
            </w:r>
            <w:r w:rsidRPr="0004735F">
              <w:rPr>
                <w:rFonts w:ascii="Times New Roman" w:eastAsia="Times New Roman" w:hAnsi="Times New Roman" w:cs="Times New Roman"/>
                <w:sz w:val="24"/>
                <w:szCs w:val="24"/>
                <w:lang w:eastAsia="ru-RU"/>
              </w:rPr>
              <w:t xml:space="preserve"> – 20 279 245 (Двадцать миллионов двести семьдесят девять тысяч двести сорок пять) рублей 00 копеек с учетом НДС.</w:t>
            </w:r>
          </w:p>
          <w:p w:rsidR="00D91584" w:rsidRPr="00986D2D" w:rsidRDefault="00D91584" w:rsidP="0004735F">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Минимальная цена предложения (цена отсечения) </w:t>
            </w:r>
            <w:r w:rsidR="005C0F4C" w:rsidRPr="00986D2D">
              <w:rPr>
                <w:rFonts w:ascii="Times New Roman" w:eastAsia="Times New Roman" w:hAnsi="Times New Roman" w:cs="Times New Roman"/>
                <w:b/>
                <w:sz w:val="24"/>
                <w:szCs w:val="24"/>
                <w:lang w:eastAsia="ru-RU"/>
              </w:rPr>
              <w:t>–</w:t>
            </w:r>
            <w:r w:rsidRPr="00986D2D">
              <w:rPr>
                <w:rFonts w:ascii="Times New Roman" w:eastAsia="Times New Roman" w:hAnsi="Times New Roman" w:cs="Times New Roman"/>
                <w:b/>
                <w:sz w:val="24"/>
                <w:szCs w:val="24"/>
                <w:lang w:eastAsia="ru-RU"/>
              </w:rPr>
              <w:t xml:space="preserve"> </w:t>
            </w:r>
            <w:r w:rsidR="00515A51" w:rsidRPr="00515A51">
              <w:rPr>
                <w:rFonts w:ascii="Times New Roman" w:eastAsia="Times New Roman" w:hAnsi="Times New Roman" w:cs="Times New Roman"/>
                <w:sz w:val="24"/>
                <w:szCs w:val="24"/>
                <w:lang w:eastAsia="ru-RU"/>
              </w:rPr>
              <w:t>10 139 622</w:t>
            </w:r>
            <w:r w:rsidRPr="00986D2D">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Десять миллионов сто тридцать девять тысяч шестьсот двадцать два)</w:t>
            </w:r>
            <w:r w:rsidRPr="00986D2D">
              <w:rPr>
                <w:rFonts w:ascii="Times New Roman" w:eastAsia="Times New Roman" w:hAnsi="Times New Roman" w:cs="Times New Roman"/>
                <w:sz w:val="24"/>
                <w:szCs w:val="24"/>
                <w:lang w:eastAsia="ru-RU"/>
              </w:rPr>
              <w:t xml:space="preserve"> рубл</w:t>
            </w:r>
            <w:r w:rsidR="00515A51">
              <w:rPr>
                <w:rFonts w:ascii="Times New Roman" w:eastAsia="Times New Roman" w:hAnsi="Times New Roman" w:cs="Times New Roman"/>
                <w:sz w:val="24"/>
                <w:szCs w:val="24"/>
                <w:lang w:eastAsia="ru-RU"/>
              </w:rPr>
              <w:t>я 50</w:t>
            </w:r>
            <w:r w:rsidR="005C0F4C" w:rsidRPr="00986D2D">
              <w:rPr>
                <w:rFonts w:ascii="Times New Roman" w:eastAsia="Times New Roman" w:hAnsi="Times New Roman" w:cs="Times New Roman"/>
                <w:sz w:val="24"/>
                <w:szCs w:val="24"/>
                <w:lang w:eastAsia="ru-RU"/>
              </w:rPr>
              <w:t xml:space="preserve"> копеек.</w:t>
            </w:r>
          </w:p>
          <w:p w:rsidR="00D91584" w:rsidRPr="00986D2D"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986D2D">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986D2D">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1 013 962</w:t>
            </w:r>
            <w:r w:rsidRPr="00986D2D">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Один миллион тринадцать тысяч девятьсот шестьдесят два</w:t>
            </w:r>
            <w:r w:rsidRPr="00986D2D">
              <w:rPr>
                <w:rFonts w:ascii="Times New Roman" w:eastAsia="Times New Roman" w:hAnsi="Times New Roman" w:cs="Times New Roman"/>
                <w:sz w:val="24"/>
                <w:szCs w:val="24"/>
                <w:lang w:eastAsia="ru-RU"/>
              </w:rPr>
              <w:t>) рубл</w:t>
            </w:r>
            <w:r w:rsidR="000B2141">
              <w:rPr>
                <w:rFonts w:ascii="Times New Roman" w:eastAsia="Times New Roman" w:hAnsi="Times New Roman" w:cs="Times New Roman"/>
                <w:sz w:val="24"/>
                <w:szCs w:val="24"/>
                <w:lang w:eastAsia="ru-RU"/>
              </w:rPr>
              <w:t>я</w:t>
            </w:r>
            <w:r w:rsidR="00913C4F" w:rsidRPr="00986D2D">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25</w:t>
            </w:r>
            <w:r w:rsidR="00913C4F" w:rsidRPr="00986D2D">
              <w:rPr>
                <w:rFonts w:ascii="Times New Roman" w:eastAsia="Times New Roman" w:hAnsi="Times New Roman" w:cs="Times New Roman"/>
                <w:sz w:val="24"/>
                <w:szCs w:val="24"/>
                <w:lang w:eastAsia="ru-RU"/>
              </w:rPr>
              <w:t xml:space="preserve"> копеек</w:t>
            </w:r>
            <w:r w:rsidRPr="00986D2D">
              <w:rPr>
                <w:rFonts w:ascii="Times New Roman" w:eastAsia="Times New Roman" w:hAnsi="Times New Roman" w:cs="Times New Roman"/>
                <w:sz w:val="24"/>
                <w:szCs w:val="24"/>
                <w:lang w:eastAsia="ru-RU"/>
              </w:rPr>
              <w:t>.</w:t>
            </w:r>
          </w:p>
          <w:p w:rsidR="00D91584" w:rsidRPr="00661D70" w:rsidRDefault="00D91584" w:rsidP="00515A51">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lastRenderedPageBreak/>
              <w:t xml:space="preserve">Величина повышения цены (шаг аукциона) – </w:t>
            </w:r>
            <w:r w:rsidR="00515A51" w:rsidRPr="00515A51">
              <w:rPr>
                <w:rFonts w:ascii="Times New Roman" w:eastAsia="Times New Roman" w:hAnsi="Times New Roman" w:cs="Times New Roman"/>
                <w:sz w:val="24"/>
                <w:szCs w:val="24"/>
                <w:lang w:eastAsia="ru-RU"/>
              </w:rPr>
              <w:t>202 792</w:t>
            </w:r>
            <w:r w:rsidRPr="00986D2D">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Двести две тысячи семьсот девяносто два</w:t>
            </w:r>
            <w:r w:rsidR="000B2141">
              <w:rPr>
                <w:rFonts w:ascii="Times New Roman" w:eastAsia="Times New Roman" w:hAnsi="Times New Roman" w:cs="Times New Roman"/>
                <w:sz w:val="24"/>
                <w:szCs w:val="24"/>
                <w:lang w:eastAsia="ru-RU"/>
              </w:rPr>
              <w:t>)</w:t>
            </w:r>
            <w:r w:rsidRPr="00986D2D">
              <w:rPr>
                <w:rFonts w:ascii="Times New Roman" w:eastAsia="Times New Roman" w:hAnsi="Times New Roman" w:cs="Times New Roman"/>
                <w:sz w:val="24"/>
                <w:szCs w:val="24"/>
                <w:lang w:eastAsia="ru-RU"/>
              </w:rPr>
              <w:t xml:space="preserve"> рубл</w:t>
            </w:r>
            <w:r w:rsidR="00515A51">
              <w:rPr>
                <w:rFonts w:ascii="Times New Roman" w:eastAsia="Times New Roman" w:hAnsi="Times New Roman" w:cs="Times New Roman"/>
                <w:sz w:val="24"/>
                <w:szCs w:val="24"/>
                <w:lang w:eastAsia="ru-RU"/>
              </w:rPr>
              <w:t>я</w:t>
            </w:r>
            <w:r w:rsidR="00D0490C" w:rsidRPr="00986D2D">
              <w:rPr>
                <w:rFonts w:ascii="Times New Roman" w:eastAsia="Times New Roman" w:hAnsi="Times New Roman" w:cs="Times New Roman"/>
                <w:sz w:val="24"/>
                <w:szCs w:val="24"/>
                <w:lang w:eastAsia="ru-RU"/>
              </w:rPr>
              <w:t xml:space="preserve"> </w:t>
            </w:r>
            <w:r w:rsidR="00515A51">
              <w:rPr>
                <w:rFonts w:ascii="Times New Roman" w:eastAsia="Times New Roman" w:hAnsi="Times New Roman" w:cs="Times New Roman"/>
                <w:sz w:val="24"/>
                <w:szCs w:val="24"/>
                <w:lang w:eastAsia="ru-RU"/>
              </w:rPr>
              <w:t>45</w:t>
            </w:r>
            <w:r w:rsidR="00913C4F" w:rsidRPr="00986D2D">
              <w:rPr>
                <w:rFonts w:ascii="Times New Roman" w:eastAsia="Times New Roman" w:hAnsi="Times New Roman" w:cs="Times New Roman"/>
                <w:sz w:val="24"/>
                <w:szCs w:val="24"/>
                <w:lang w:eastAsia="ru-RU"/>
              </w:rPr>
              <w:t xml:space="preserve"> копе</w:t>
            </w:r>
            <w:r w:rsidR="000B2141">
              <w:rPr>
                <w:rFonts w:ascii="Times New Roman" w:eastAsia="Times New Roman" w:hAnsi="Times New Roman" w:cs="Times New Roman"/>
                <w:sz w:val="24"/>
                <w:szCs w:val="24"/>
                <w:lang w:eastAsia="ru-RU"/>
              </w:rPr>
              <w:t>йки</w:t>
            </w:r>
            <w:r w:rsidR="00913C4F" w:rsidRPr="00986D2D">
              <w:rPr>
                <w:rFonts w:ascii="Times New Roman" w:eastAsia="Times New Roman" w:hAnsi="Times New Roman" w:cs="Times New Roman"/>
                <w:sz w:val="24"/>
                <w:szCs w:val="24"/>
                <w:lang w:eastAsia="ru-RU"/>
              </w:rPr>
              <w:t>.</w:t>
            </w:r>
            <w:r w:rsidR="00913C4F">
              <w:rPr>
                <w:rFonts w:ascii="Times New Roman" w:eastAsia="Times New Roman" w:hAnsi="Times New Roman" w:cs="Times New Roman"/>
                <w:sz w:val="24"/>
                <w:szCs w:val="24"/>
                <w:lang w:eastAsia="ru-RU"/>
              </w:rPr>
              <w:t xml:space="preserve"> </w:t>
            </w:r>
          </w:p>
        </w:tc>
      </w:tr>
      <w:tr w:rsidR="00D91584" w:rsidRPr="00661D70" w:rsidTr="00E2084D">
        <w:trPr>
          <w:trHeight w:val="382"/>
        </w:trPr>
        <w:tc>
          <w:tcPr>
            <w:tcW w:w="709" w:type="dxa"/>
            <w:vMerge/>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C06C3C" w:rsidRPr="00C06C3C" w:rsidRDefault="00C06C3C" w:rsidP="00C06C3C">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C06C3C">
              <w:rPr>
                <w:rFonts w:ascii="Times New Roman" w:eastAsia="Calibri" w:hAnsi="Times New Roman" w:cs="Times New Roman"/>
                <w:b/>
                <w:bCs/>
                <w:sz w:val="24"/>
                <w:szCs w:val="24"/>
              </w:rPr>
              <w:t xml:space="preserve">Ограничение права и обременение: </w:t>
            </w:r>
          </w:p>
          <w:p w:rsidR="00C06C3C" w:rsidRPr="00C06C3C" w:rsidRDefault="00C06C3C" w:rsidP="00C06C3C">
            <w:pPr>
              <w:keepNext/>
              <w:keepLines/>
              <w:autoSpaceDE w:val="0"/>
              <w:autoSpaceDN w:val="0"/>
              <w:adjustRightInd w:val="0"/>
              <w:spacing w:after="0" w:line="240" w:lineRule="auto"/>
              <w:contextualSpacing/>
              <w:mirrorIndents/>
              <w:jc w:val="both"/>
              <w:outlineLvl w:val="1"/>
              <w:rPr>
                <w:rFonts w:ascii="Times New Roman" w:eastAsia="Calibri" w:hAnsi="Times New Roman" w:cs="Times New Roman"/>
                <w:bCs/>
                <w:sz w:val="24"/>
                <w:szCs w:val="24"/>
              </w:rPr>
            </w:pPr>
            <w:r w:rsidRPr="00C06C3C">
              <w:rPr>
                <w:rFonts w:ascii="Times New Roman" w:eastAsia="Calibri" w:hAnsi="Times New Roman" w:cs="Times New Roman"/>
                <w:bCs/>
                <w:sz w:val="24"/>
                <w:szCs w:val="24"/>
              </w:rPr>
              <w:t>Учетный номер части 1</w:t>
            </w:r>
            <w:r w:rsidR="0091481E">
              <w:rPr>
                <w:rFonts w:ascii="Times New Roman" w:eastAsia="Calibri" w:hAnsi="Times New Roman" w:cs="Times New Roman"/>
                <w:bCs/>
                <w:sz w:val="24"/>
                <w:szCs w:val="24"/>
              </w:rPr>
              <w:t xml:space="preserve"> </w:t>
            </w:r>
            <w:r w:rsidRPr="00C06C3C">
              <w:rPr>
                <w:rFonts w:ascii="Times New Roman" w:eastAsia="Calibri" w:hAnsi="Times New Roman" w:cs="Times New Roman"/>
                <w:bCs/>
                <w:sz w:val="24"/>
                <w:szCs w:val="24"/>
              </w:rPr>
              <w:t xml:space="preserve">(площадь 5 кв.м.) - ограничения прав на земельный участок,  предусмотренные статьями 56, 56.1 Земельного кодекса Российской Федерации, 16.50.2.1083, Постановление Правительства РФ от 24.02.2009 № 160 </w:t>
            </w:r>
            <w:r w:rsidR="0091481E">
              <w:rPr>
                <w:rFonts w:ascii="Times New Roman" w:eastAsia="Calibri" w:hAnsi="Times New Roman" w:cs="Times New Roman"/>
                <w:bCs/>
                <w:sz w:val="24"/>
                <w:szCs w:val="24"/>
              </w:rPr>
              <w:t>«</w:t>
            </w:r>
            <w:r w:rsidRPr="00C06C3C">
              <w:rPr>
                <w:rFonts w:ascii="Times New Roman" w:eastAsia="Calibri" w:hAnsi="Times New Roman" w:cs="Times New Roman"/>
                <w:bCs/>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1481E">
              <w:rPr>
                <w:rFonts w:ascii="Times New Roman" w:eastAsia="Calibri" w:hAnsi="Times New Roman" w:cs="Times New Roman"/>
                <w:bCs/>
                <w:sz w:val="24"/>
                <w:szCs w:val="24"/>
              </w:rPr>
              <w:t>»</w:t>
            </w:r>
            <w:r w:rsidRPr="00C06C3C">
              <w:rPr>
                <w:rFonts w:ascii="Times New Roman" w:eastAsia="Calibri" w:hAnsi="Times New Roman" w:cs="Times New Roman"/>
                <w:bCs/>
                <w:sz w:val="24"/>
                <w:szCs w:val="24"/>
              </w:rPr>
              <w:t xml:space="preserve"> № 160 от 24.02.2009.</w:t>
            </w:r>
          </w:p>
          <w:p w:rsidR="00D91584" w:rsidRPr="00661D70" w:rsidRDefault="00C06C3C" w:rsidP="0091481E">
            <w:pPr>
              <w:keepNext/>
              <w:keepLines/>
              <w:autoSpaceDE w:val="0"/>
              <w:autoSpaceDN w:val="0"/>
              <w:adjustRightInd w:val="0"/>
              <w:spacing w:after="0" w:line="240" w:lineRule="auto"/>
              <w:contextualSpacing/>
              <w:mirrorIndents/>
              <w:jc w:val="both"/>
              <w:outlineLvl w:val="1"/>
              <w:rPr>
                <w:rFonts w:ascii="Times New Roman" w:eastAsia="Calibri" w:hAnsi="Times New Roman" w:cs="Times New Roman"/>
                <w:b/>
                <w:bCs/>
                <w:sz w:val="24"/>
                <w:szCs w:val="24"/>
              </w:rPr>
            </w:pPr>
            <w:r w:rsidRPr="00C06C3C">
              <w:rPr>
                <w:rFonts w:ascii="Times New Roman" w:eastAsia="Calibri" w:hAnsi="Times New Roman" w:cs="Times New Roman"/>
                <w:bCs/>
                <w:sz w:val="24"/>
                <w:szCs w:val="24"/>
              </w:rPr>
              <w:t>Учетный номер части 2 (площадь 3 кв.м.) - ограничения прав на земельный участок, предусмотренные статьями 56, 56.1 Земельного кодекса Российской Федерации, 16.50.2.1197, Постановление Правитель</w:t>
            </w:r>
            <w:r w:rsidR="0091481E">
              <w:rPr>
                <w:rFonts w:ascii="Times New Roman" w:eastAsia="Calibri" w:hAnsi="Times New Roman" w:cs="Times New Roman"/>
                <w:bCs/>
                <w:sz w:val="24"/>
                <w:szCs w:val="24"/>
              </w:rPr>
              <w:t>ства РФ от 24.02.2009 № 160 «</w:t>
            </w:r>
            <w:r w:rsidRPr="00C06C3C">
              <w:rPr>
                <w:rFonts w:ascii="Times New Roman" w:eastAsia="Calibri" w:hAnsi="Times New Roman" w:cs="Times New Roman"/>
                <w:bCs/>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1481E">
              <w:rPr>
                <w:rFonts w:ascii="Times New Roman" w:eastAsia="Calibri" w:hAnsi="Times New Roman" w:cs="Times New Roman"/>
                <w:bCs/>
                <w:sz w:val="24"/>
                <w:szCs w:val="24"/>
              </w:rPr>
              <w:t xml:space="preserve">» </w:t>
            </w:r>
            <w:r w:rsidRPr="00C06C3C">
              <w:rPr>
                <w:rFonts w:ascii="Times New Roman" w:eastAsia="Calibri" w:hAnsi="Times New Roman" w:cs="Times New Roman"/>
                <w:bCs/>
                <w:sz w:val="24"/>
                <w:szCs w:val="24"/>
              </w:rPr>
              <w:t xml:space="preserve"> № 160 от 24.02.2009.</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7F62D2" w:rsidRPr="00905274" w:rsidRDefault="00D91584" w:rsidP="0091481E">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rsidR="00121E05" w:rsidRPr="00661D70">
              <w:rPr>
                <w:rFonts w:ascii="Times New Roman" w:eastAsia="Times New Roman" w:hAnsi="Times New Roman" w:cs="Times New Roman"/>
                <w:b/>
                <w:sz w:val="24"/>
                <w:szCs w:val="24"/>
                <w:lang w:eastAsia="ru-RU"/>
              </w:rPr>
              <w:t xml:space="preserve"> </w:t>
            </w:r>
            <w:r w:rsidR="00D0490C">
              <w:t xml:space="preserve"> </w:t>
            </w:r>
            <w:r w:rsidR="0091481E">
              <w:t xml:space="preserve"> </w:t>
            </w:r>
            <w:r w:rsidR="0091481E" w:rsidRPr="0091481E">
              <w:rPr>
                <w:rFonts w:ascii="Times New Roman" w:eastAsia="Times New Roman" w:hAnsi="Times New Roman" w:cs="Times New Roman"/>
                <w:sz w:val="24"/>
                <w:szCs w:val="24"/>
                <w:lang w:eastAsia="ru-RU"/>
              </w:rPr>
              <w:t>Аукцион</w:t>
            </w:r>
            <w:r w:rsidR="0091481E">
              <w:rPr>
                <w:rFonts w:ascii="Times New Roman" w:eastAsia="Times New Roman" w:hAnsi="Times New Roman" w:cs="Times New Roman"/>
                <w:sz w:val="24"/>
                <w:szCs w:val="24"/>
                <w:lang w:eastAsia="ru-RU"/>
              </w:rPr>
              <w:t>ы</w:t>
            </w:r>
            <w:r w:rsidR="0091481E" w:rsidRPr="0091481E">
              <w:rPr>
                <w:rFonts w:ascii="Times New Roman" w:eastAsia="Times New Roman" w:hAnsi="Times New Roman" w:cs="Times New Roman"/>
                <w:sz w:val="24"/>
                <w:szCs w:val="24"/>
                <w:lang w:eastAsia="ru-RU"/>
              </w:rPr>
              <w:t>, назначенны</w:t>
            </w:r>
            <w:r w:rsidR="0091481E">
              <w:rPr>
                <w:rFonts w:ascii="Times New Roman" w:eastAsia="Times New Roman" w:hAnsi="Times New Roman" w:cs="Times New Roman"/>
                <w:sz w:val="24"/>
                <w:szCs w:val="24"/>
                <w:lang w:eastAsia="ru-RU"/>
              </w:rPr>
              <w:t>е</w:t>
            </w:r>
            <w:r w:rsidR="0091481E" w:rsidRPr="0091481E">
              <w:rPr>
                <w:rFonts w:ascii="Times New Roman" w:eastAsia="Times New Roman" w:hAnsi="Times New Roman" w:cs="Times New Roman"/>
                <w:sz w:val="24"/>
                <w:szCs w:val="24"/>
                <w:lang w:eastAsia="ru-RU"/>
              </w:rPr>
              <w:t xml:space="preserve"> на 23.09.2019</w:t>
            </w:r>
            <w:r w:rsidR="0091481E">
              <w:rPr>
                <w:rFonts w:ascii="Times New Roman" w:eastAsia="Times New Roman" w:hAnsi="Times New Roman" w:cs="Times New Roman"/>
                <w:sz w:val="24"/>
                <w:szCs w:val="24"/>
                <w:lang w:eastAsia="ru-RU"/>
              </w:rPr>
              <w:t xml:space="preserve"> и 07.11.2019,</w:t>
            </w:r>
            <w:r w:rsidR="0091481E" w:rsidRPr="0091481E">
              <w:rPr>
                <w:rFonts w:ascii="Times New Roman" w:eastAsia="Times New Roman" w:hAnsi="Times New Roman" w:cs="Times New Roman"/>
                <w:sz w:val="24"/>
                <w:szCs w:val="24"/>
                <w:lang w:eastAsia="ru-RU"/>
              </w:rPr>
              <w:t xml:space="preserve"> признан</w:t>
            </w:r>
            <w:r w:rsidR="0091481E">
              <w:rPr>
                <w:rFonts w:ascii="Times New Roman" w:eastAsia="Times New Roman" w:hAnsi="Times New Roman" w:cs="Times New Roman"/>
                <w:sz w:val="24"/>
                <w:szCs w:val="24"/>
                <w:lang w:eastAsia="ru-RU"/>
              </w:rPr>
              <w:t>ы</w:t>
            </w:r>
            <w:r w:rsidR="0091481E" w:rsidRPr="0091481E">
              <w:rPr>
                <w:rFonts w:ascii="Times New Roman" w:eastAsia="Times New Roman" w:hAnsi="Times New Roman" w:cs="Times New Roman"/>
                <w:sz w:val="24"/>
                <w:szCs w:val="24"/>
                <w:lang w:eastAsia="ru-RU"/>
              </w:rPr>
              <w:t xml:space="preserve"> несостоявшим</w:t>
            </w:r>
            <w:r w:rsidR="0091481E">
              <w:rPr>
                <w:rFonts w:ascii="Times New Roman" w:eastAsia="Times New Roman" w:hAnsi="Times New Roman" w:cs="Times New Roman"/>
                <w:sz w:val="24"/>
                <w:szCs w:val="24"/>
                <w:lang w:eastAsia="ru-RU"/>
              </w:rPr>
              <w:t>и</w:t>
            </w:r>
            <w:r w:rsidR="0091481E" w:rsidRPr="0091481E">
              <w:rPr>
                <w:rFonts w:ascii="Times New Roman" w:eastAsia="Times New Roman" w:hAnsi="Times New Roman" w:cs="Times New Roman"/>
                <w:sz w:val="24"/>
                <w:szCs w:val="24"/>
                <w:lang w:eastAsia="ru-RU"/>
              </w:rPr>
              <w:t>ся ввиду отсутствия заявок.</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7</w:t>
            </w:r>
          </w:p>
        </w:tc>
        <w:tc>
          <w:tcPr>
            <w:tcW w:w="9889" w:type="dxa"/>
            <w:vAlign w:val="center"/>
          </w:tcPr>
          <w:p w:rsidR="00877D7A" w:rsidRPr="00877D7A" w:rsidRDefault="00D91584"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001E75F5">
              <w:t xml:space="preserve"> </w:t>
            </w:r>
            <w:r w:rsidR="001E75F5" w:rsidRPr="001E75F5">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4 055 849 (Четыре миллиона пятьдесят пять тысяч восемьсот сорок девять) рублей 00 копеек </w:t>
            </w:r>
            <w:r w:rsidR="00877D7A" w:rsidRPr="00877D7A">
              <w:rPr>
                <w:rFonts w:ascii="Times New Roman" w:eastAsia="Times New Roman" w:hAnsi="Times New Roman" w:cs="Times New Roman"/>
                <w:sz w:val="24"/>
                <w:szCs w:val="24"/>
                <w:lang w:eastAsia="ru-RU"/>
              </w:rPr>
              <w:t>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877D7A" w:rsidRPr="00877D7A" w:rsidRDefault="00877D7A"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D91584" w:rsidRPr="00661D70" w:rsidRDefault="00877D7A"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D91584" w:rsidRPr="00661D70" w:rsidTr="00E2084D">
        <w:trPr>
          <w:trHeight w:val="211"/>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8</w:t>
            </w:r>
          </w:p>
        </w:tc>
        <w:tc>
          <w:tcPr>
            <w:tcW w:w="9889" w:type="dxa"/>
            <w:vAlign w:val="center"/>
          </w:tcPr>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D91584" w:rsidRPr="002B4E66" w:rsidTr="009A6274">
        <w:trPr>
          <w:trHeight w:val="557"/>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D91584" w:rsidRPr="00661D70" w:rsidRDefault="00D91584" w:rsidP="002151C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
          <w:p w:rsidR="00D91584" w:rsidRPr="00661D70" w:rsidRDefault="00D91584" w:rsidP="002151C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001E75F5" w:rsidRPr="001E75F5">
              <w:rPr>
                <w:rFonts w:ascii="Times New Roman" w:eastAsia="Times New Roman" w:hAnsi="Times New Roman" w:cs="Times New Roman"/>
                <w:b/>
                <w:i/>
                <w:sz w:val="24"/>
                <w:szCs w:val="24"/>
                <w:lang w:eastAsia="ru-RU"/>
              </w:rPr>
              <w:t>1</w:t>
            </w:r>
            <w:r w:rsidR="001E75F5">
              <w:rPr>
                <w:rFonts w:ascii="Times New Roman" w:eastAsia="Times New Roman" w:hAnsi="Times New Roman" w:cs="Times New Roman"/>
                <w:b/>
                <w:i/>
                <w:sz w:val="24"/>
                <w:szCs w:val="24"/>
                <w:lang w:eastAsia="ru-RU"/>
              </w:rPr>
              <w:t>0</w:t>
            </w:r>
            <w:r w:rsidR="00147F5D" w:rsidRPr="001E75F5">
              <w:rPr>
                <w:rFonts w:ascii="Times New Roman" w:eastAsia="Times New Roman" w:hAnsi="Times New Roman" w:cs="Times New Roman"/>
                <w:b/>
                <w:i/>
                <w:sz w:val="24"/>
                <w:szCs w:val="24"/>
                <w:lang w:eastAsia="ru-RU"/>
              </w:rPr>
              <w:t>.0</w:t>
            </w:r>
            <w:r w:rsidR="001E75F5">
              <w:rPr>
                <w:rFonts w:ascii="Times New Roman" w:eastAsia="Times New Roman" w:hAnsi="Times New Roman" w:cs="Times New Roman"/>
                <w:b/>
                <w:i/>
                <w:sz w:val="24"/>
                <w:szCs w:val="24"/>
                <w:lang w:eastAsia="ru-RU"/>
              </w:rPr>
              <w:t>3</w:t>
            </w:r>
            <w:r w:rsidR="00EB0BCF" w:rsidRPr="001E75F5">
              <w:rPr>
                <w:rFonts w:ascii="Times New Roman" w:eastAsia="Times New Roman" w:hAnsi="Times New Roman" w:cs="Times New Roman"/>
                <w:b/>
                <w:i/>
                <w:sz w:val="24"/>
                <w:szCs w:val="24"/>
                <w:lang w:eastAsia="ru-RU"/>
              </w:rPr>
              <w:t>.</w:t>
            </w:r>
            <w:r w:rsidR="00EB0BCF" w:rsidRPr="00905274">
              <w:rPr>
                <w:rFonts w:ascii="Times New Roman" w:eastAsia="Times New Roman" w:hAnsi="Times New Roman" w:cs="Times New Roman"/>
                <w:b/>
                <w:i/>
                <w:sz w:val="24"/>
                <w:szCs w:val="24"/>
                <w:lang w:eastAsia="ru-RU"/>
              </w:rPr>
              <w:t>20</w:t>
            </w:r>
            <w:r w:rsidR="00147F5D">
              <w:rPr>
                <w:rFonts w:ascii="Times New Roman" w:eastAsia="Times New Roman" w:hAnsi="Times New Roman" w:cs="Times New Roman"/>
                <w:b/>
                <w:i/>
                <w:sz w:val="24"/>
                <w:szCs w:val="24"/>
                <w:lang w:eastAsia="ru-RU"/>
              </w:rPr>
              <w:t>20</w:t>
            </w:r>
            <w:r w:rsidRPr="00905274">
              <w:rPr>
                <w:rFonts w:ascii="Times New Roman" w:eastAsia="Times New Roman" w:hAnsi="Times New Roman" w:cs="Times New Roman"/>
                <w:b/>
                <w:i/>
                <w:sz w:val="24"/>
                <w:szCs w:val="24"/>
                <w:lang w:eastAsia="ru-RU"/>
              </w:rPr>
              <w:t xml:space="preserve"> в </w:t>
            </w:r>
            <w:r w:rsidR="00EB0BCF" w:rsidRPr="00905274">
              <w:rPr>
                <w:rFonts w:ascii="Times New Roman" w:eastAsia="Times New Roman" w:hAnsi="Times New Roman" w:cs="Times New Roman"/>
                <w:b/>
                <w:i/>
                <w:sz w:val="24"/>
                <w:szCs w:val="24"/>
                <w:lang w:eastAsia="ru-RU"/>
              </w:rPr>
              <w:t>1</w:t>
            </w:r>
            <w:r w:rsidR="00877D7A" w:rsidRPr="00905274">
              <w:rPr>
                <w:rFonts w:ascii="Times New Roman" w:eastAsia="Times New Roman" w:hAnsi="Times New Roman" w:cs="Times New Roman"/>
                <w:b/>
                <w:i/>
                <w:sz w:val="24"/>
                <w:szCs w:val="24"/>
                <w:lang w:eastAsia="ru-RU"/>
              </w:rPr>
              <w:t>7</w:t>
            </w:r>
            <w:r w:rsidR="00893523" w:rsidRPr="00905274">
              <w:rPr>
                <w:rFonts w:ascii="Times New Roman" w:eastAsia="Times New Roman" w:hAnsi="Times New Roman" w:cs="Times New Roman"/>
                <w:b/>
                <w:i/>
                <w:sz w:val="24"/>
                <w:szCs w:val="24"/>
                <w:lang w:eastAsia="ru-RU"/>
              </w:rPr>
              <w:t>:</w:t>
            </w:r>
            <w:r w:rsidR="00EB0BCF" w:rsidRPr="00905274">
              <w:rPr>
                <w:rFonts w:ascii="Times New Roman" w:eastAsia="Times New Roman" w:hAnsi="Times New Roman" w:cs="Times New Roman"/>
                <w:b/>
                <w:i/>
                <w:sz w:val="24"/>
                <w:szCs w:val="24"/>
                <w:lang w:eastAsia="ru-RU"/>
              </w:rPr>
              <w:t>00</w:t>
            </w:r>
            <w:r w:rsidRPr="00905274">
              <w:rPr>
                <w:rFonts w:ascii="Times New Roman" w:eastAsia="Times New Roman" w:hAnsi="Times New Roman" w:cs="Times New Roman"/>
                <w:b/>
                <w:i/>
                <w:sz w:val="24"/>
                <w:szCs w:val="24"/>
                <w:lang w:eastAsia="ru-RU"/>
              </w:rPr>
              <w:t xml:space="preserve"> часов</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Порядок подачи заявки:</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sidR="00FF38B1">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D91584" w:rsidRPr="002B4E66" w:rsidRDefault="00D91584" w:rsidP="002151C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D91584" w:rsidRPr="002B4E66" w:rsidRDefault="00D91584" w:rsidP="002151C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sidR="00651C02">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877D7A" w:rsidRPr="00877D7A" w:rsidRDefault="00877D7A" w:rsidP="00877D7A">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877D7A" w:rsidRPr="00877D7A" w:rsidRDefault="00877D7A" w:rsidP="00877D7A">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sidR="00893523">
              <w:rPr>
                <w:rFonts w:ascii="Times New Roman" w:hAnsi="Times New Roman" w:cs="Times New Roman"/>
                <w:sz w:val="24"/>
                <w:szCs w:val="24"/>
              </w:rPr>
              <w:t>:</w:t>
            </w:r>
            <w:r w:rsidRPr="00877D7A">
              <w:rPr>
                <w:rFonts w:ascii="Times New Roman" w:hAnsi="Times New Roman" w:cs="Times New Roman"/>
                <w:sz w:val="24"/>
                <w:szCs w:val="24"/>
              </w:rPr>
              <w:t>00 до 17</w:t>
            </w:r>
            <w:r w:rsidR="00893523">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sidR="00893523">
              <w:rPr>
                <w:rFonts w:ascii="Times New Roman" w:hAnsi="Times New Roman" w:cs="Times New Roman"/>
                <w:sz w:val="24"/>
                <w:szCs w:val="24"/>
              </w:rPr>
              <w:t>:</w:t>
            </w:r>
            <w:r w:rsidRPr="00877D7A">
              <w:rPr>
                <w:rFonts w:ascii="Times New Roman" w:hAnsi="Times New Roman" w:cs="Times New Roman"/>
                <w:sz w:val="24"/>
                <w:szCs w:val="24"/>
              </w:rPr>
              <w:t>45  (обед с 11</w:t>
            </w:r>
            <w:r w:rsidR="00893523">
              <w:rPr>
                <w:rFonts w:ascii="Times New Roman" w:hAnsi="Times New Roman" w:cs="Times New Roman"/>
                <w:sz w:val="24"/>
                <w:szCs w:val="24"/>
              </w:rPr>
              <w:t>:</w:t>
            </w:r>
            <w:r w:rsidRPr="00877D7A">
              <w:rPr>
                <w:rFonts w:ascii="Times New Roman" w:hAnsi="Times New Roman" w:cs="Times New Roman"/>
                <w:sz w:val="24"/>
                <w:szCs w:val="24"/>
              </w:rPr>
              <w:t>45 до 12</w:t>
            </w:r>
            <w:r w:rsidR="00893523">
              <w:rPr>
                <w:rFonts w:ascii="Times New Roman" w:hAnsi="Times New Roman" w:cs="Times New Roman"/>
                <w:sz w:val="24"/>
                <w:szCs w:val="24"/>
              </w:rPr>
              <w:t>:</w:t>
            </w:r>
            <w:r w:rsidRPr="00877D7A">
              <w:rPr>
                <w:rFonts w:ascii="Times New Roman" w:hAnsi="Times New Roman" w:cs="Times New Roman"/>
                <w:sz w:val="24"/>
                <w:szCs w:val="24"/>
              </w:rPr>
              <w:t>30) по адресу: г.Казань, ул.Вишневского, д.26, 1 этаж, каб.110б,  тел.(843)</w:t>
            </w:r>
            <w:r w:rsidR="00893523">
              <w:rPr>
                <w:rFonts w:ascii="Times New Roman" w:hAnsi="Times New Roman" w:cs="Times New Roman"/>
                <w:sz w:val="24"/>
                <w:szCs w:val="24"/>
              </w:rPr>
              <w:t xml:space="preserve"> </w:t>
            </w:r>
            <w:r w:rsidRPr="00877D7A">
              <w:rPr>
                <w:rFonts w:ascii="Times New Roman" w:hAnsi="Times New Roman" w:cs="Times New Roman"/>
                <w:sz w:val="24"/>
                <w:szCs w:val="24"/>
              </w:rPr>
              <w:t>264-30-81. Ответственный – Прокофьева Елена Александровна.</w:t>
            </w:r>
          </w:p>
          <w:p w:rsidR="00D91584" w:rsidRPr="00877D7A" w:rsidRDefault="00877D7A" w:rsidP="00877D7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тех.поддержки,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D91584" w:rsidRPr="002B4E66" w:rsidTr="00FC15A7">
        <w:trPr>
          <w:trHeight w:val="272"/>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D91584" w:rsidRPr="002B4E66" w:rsidRDefault="00D91584" w:rsidP="00FF38B1">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sidR="00CB61D0">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sidR="00FF38B1">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sidR="00FF38B1">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xml:space="preserve"> рабочих дней со дня поступления запроса организатор размещает в открытом доступе разъяснение с указанием предмета запроса, но </w:t>
            </w:r>
            <w:r w:rsidRPr="002B4E66">
              <w:rPr>
                <w:rFonts w:ascii="Times New Roman" w:eastAsia="Times New Roman" w:hAnsi="Times New Roman" w:cs="Times New Roman"/>
                <w:sz w:val="24"/>
                <w:szCs w:val="24"/>
                <w:lang w:eastAsia="ru-RU"/>
              </w:rPr>
              <w:lastRenderedPageBreak/>
              <w:t>без указания лица, от которого поступил запрос.</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b/>
                <w:sz w:val="24"/>
                <w:szCs w:val="24"/>
                <w:lang w:eastAsia="ru-RU"/>
              </w:rPr>
              <w:t>4</w:t>
            </w:r>
          </w:p>
        </w:tc>
        <w:tc>
          <w:tcPr>
            <w:tcW w:w="9889" w:type="dxa"/>
            <w:vAlign w:val="center"/>
          </w:tcPr>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sidR="001E75F5">
              <w:rPr>
                <w:rFonts w:ascii="Times New Roman" w:eastAsia="Times New Roman" w:hAnsi="Times New Roman" w:cs="Times New Roman"/>
                <w:b/>
                <w:i/>
                <w:sz w:val="24"/>
                <w:szCs w:val="24"/>
                <w:u w:val="single"/>
                <w:lang w:eastAsia="ru-RU"/>
              </w:rPr>
              <w:t>12.03</w:t>
            </w:r>
            <w:r w:rsidR="00C73B88">
              <w:rPr>
                <w:rFonts w:ascii="Times New Roman" w:eastAsia="Times New Roman" w:hAnsi="Times New Roman" w:cs="Times New Roman"/>
                <w:b/>
                <w:i/>
                <w:sz w:val="24"/>
                <w:szCs w:val="24"/>
                <w:u w:val="single"/>
                <w:lang w:eastAsia="ru-RU"/>
              </w:rPr>
              <w:t>.2020</w:t>
            </w:r>
            <w:r w:rsidRPr="00224B14">
              <w:rPr>
                <w:rFonts w:ascii="Times New Roman" w:eastAsia="Times New Roman" w:hAnsi="Times New Roman" w:cs="Times New Roman"/>
                <w:b/>
                <w:i/>
                <w:sz w:val="24"/>
                <w:szCs w:val="24"/>
                <w:u w:val="single"/>
                <w:lang w:eastAsia="ru-RU"/>
              </w:rPr>
              <w:t>.</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00100E4D">
              <w:rPr>
                <w:rFonts w:ascii="Times New Roman" w:eastAsia="Times New Roman" w:hAnsi="Times New Roman" w:cs="Times New Roman"/>
                <w:b/>
                <w:i/>
                <w:color w:val="000000"/>
                <w:sz w:val="24"/>
                <w:szCs w:val="24"/>
                <w:lang w:eastAsia="ru-RU"/>
              </w:rPr>
              <w:t>13.03</w:t>
            </w:r>
            <w:r w:rsidR="00C73B88">
              <w:rPr>
                <w:rFonts w:ascii="Times New Roman" w:eastAsia="Times New Roman" w:hAnsi="Times New Roman" w:cs="Times New Roman"/>
                <w:b/>
                <w:i/>
                <w:color w:val="000000"/>
                <w:sz w:val="24"/>
                <w:szCs w:val="24"/>
                <w:lang w:eastAsia="ru-RU"/>
              </w:rPr>
              <w:t>.2020</w:t>
            </w:r>
            <w:r w:rsidRPr="00224B14">
              <w:rPr>
                <w:rFonts w:ascii="Times New Roman" w:eastAsia="Times New Roman" w:hAnsi="Times New Roman" w:cs="Times New Roman"/>
                <w:b/>
                <w:i/>
                <w:color w:val="000000"/>
                <w:sz w:val="24"/>
                <w:szCs w:val="24"/>
                <w:lang w:eastAsia="ru-RU"/>
              </w:rPr>
              <w:t>.</w:t>
            </w:r>
          </w:p>
          <w:p w:rsidR="00D91584" w:rsidRPr="00224B14" w:rsidRDefault="00D91584" w:rsidP="002151C0">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 xml:space="preserve">Начало в </w:t>
            </w:r>
            <w:r w:rsidR="004A17AD" w:rsidRPr="00224B14">
              <w:rPr>
                <w:rFonts w:ascii="Times New Roman" w:eastAsia="Times New Roman" w:hAnsi="Times New Roman" w:cs="Times New Roman"/>
                <w:sz w:val="24"/>
                <w:szCs w:val="24"/>
                <w:lang w:eastAsia="ru-RU"/>
              </w:rPr>
              <w:t>09</w:t>
            </w:r>
            <w:r w:rsidR="00893523" w:rsidRPr="00224B14">
              <w:rPr>
                <w:rFonts w:ascii="Times New Roman" w:eastAsia="Times New Roman" w:hAnsi="Times New Roman" w:cs="Times New Roman"/>
                <w:sz w:val="24"/>
                <w:szCs w:val="24"/>
                <w:lang w:eastAsia="ru-RU"/>
              </w:rPr>
              <w:t>:</w:t>
            </w:r>
            <w:r w:rsidR="004A17AD" w:rsidRPr="00224B14">
              <w:rPr>
                <w:rFonts w:ascii="Times New Roman" w:eastAsia="Times New Roman" w:hAnsi="Times New Roman" w:cs="Times New Roman"/>
                <w:sz w:val="24"/>
                <w:szCs w:val="24"/>
                <w:lang w:eastAsia="ru-RU"/>
              </w:rPr>
              <w:t>00</w:t>
            </w:r>
            <w:r w:rsidRPr="00224B14">
              <w:rPr>
                <w:rFonts w:ascii="Times New Roman" w:eastAsia="Times New Roman" w:hAnsi="Times New Roman" w:cs="Times New Roman"/>
                <w:sz w:val="24"/>
                <w:szCs w:val="24"/>
                <w:lang w:eastAsia="ru-RU"/>
              </w:rPr>
              <w:t xml:space="preserve">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 xml:space="preserve">Время приема предложений участников о цене первоначального предложения составляет </w:t>
            </w:r>
            <w:r w:rsidR="00905274" w:rsidRPr="00224B14">
              <w:rPr>
                <w:rFonts w:ascii="Times New Roman" w:eastAsia="Times New Roman" w:hAnsi="Times New Roman" w:cs="Times New Roman"/>
                <w:sz w:val="24"/>
                <w:szCs w:val="24"/>
                <w:lang w:eastAsia="ru-RU"/>
              </w:rPr>
              <w:t>1 (</w:t>
            </w:r>
            <w:r w:rsidRPr="00224B14">
              <w:rPr>
                <w:rFonts w:ascii="Times New Roman" w:eastAsia="Times New Roman" w:hAnsi="Times New Roman" w:cs="Times New Roman"/>
                <w:sz w:val="24"/>
                <w:szCs w:val="24"/>
                <w:lang w:eastAsia="ru-RU"/>
              </w:rPr>
              <w:t>один</w:t>
            </w:r>
            <w:r w:rsidR="00905274" w:rsidRPr="00224B14">
              <w:rPr>
                <w:rFonts w:ascii="Times New Roman" w:eastAsia="Times New Roman" w:hAnsi="Times New Roman" w:cs="Times New Roman"/>
                <w:sz w:val="24"/>
                <w:szCs w:val="24"/>
                <w:lang w:eastAsia="ru-RU"/>
              </w:rPr>
              <w:t>)</w:t>
            </w:r>
            <w:r w:rsidRPr="00224B14">
              <w:rPr>
                <w:rFonts w:ascii="Times New Roman" w:eastAsia="Times New Roman" w:hAnsi="Times New Roman" w:cs="Times New Roman"/>
                <w:sz w:val="24"/>
                <w:szCs w:val="24"/>
                <w:lang w:eastAsia="ru-RU"/>
              </w:rPr>
              <w:t xml:space="preserve"> час от времени начала проведения процедуры продажи имущества посредством публичного предложения и 1</w:t>
            </w:r>
            <w:r w:rsidR="002A3D8D" w:rsidRPr="00224B14">
              <w:rPr>
                <w:rFonts w:ascii="Times New Roman" w:eastAsia="Times New Roman" w:hAnsi="Times New Roman" w:cs="Times New Roman"/>
                <w:sz w:val="24"/>
                <w:szCs w:val="24"/>
                <w:lang w:eastAsia="ru-RU"/>
              </w:rPr>
              <w:t>0</w:t>
            </w:r>
            <w:r w:rsidRPr="00224B14">
              <w:rPr>
                <w:rFonts w:ascii="Times New Roman" w:eastAsia="Times New Roman" w:hAnsi="Times New Roman" w:cs="Times New Roman"/>
                <w:sz w:val="24"/>
                <w:szCs w:val="24"/>
                <w:lang w:eastAsia="ru-RU"/>
              </w:rPr>
              <w:t> </w:t>
            </w:r>
            <w:r w:rsidR="00FF38B1">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D91584" w:rsidRPr="00224B14" w:rsidRDefault="00D91584" w:rsidP="00905274">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w:t>
            </w:r>
            <w:r w:rsidR="00905274" w:rsidRPr="00224B14">
              <w:rPr>
                <w:rFonts w:ascii="Times New Roman" w:eastAsia="Times New Roman" w:hAnsi="Times New Roman" w:cs="Times New Roman"/>
                <w:sz w:val="24"/>
                <w:szCs w:val="24"/>
                <w:lang w:eastAsia="ru-RU"/>
              </w:rPr>
              <w:t xml:space="preserve">любой из </w:t>
            </w:r>
            <w:r w:rsidRPr="00224B14">
              <w:rPr>
                <w:rFonts w:ascii="Times New Roman" w:eastAsia="Times New Roman" w:hAnsi="Times New Roman" w:cs="Times New Roman"/>
                <w:sz w:val="24"/>
                <w:szCs w:val="24"/>
                <w:lang w:eastAsia="ru-RU"/>
              </w:rPr>
              <w:t>участников подтвержда</w:t>
            </w:r>
            <w:r w:rsidR="00905274" w:rsidRPr="00224B14">
              <w:rPr>
                <w:rFonts w:ascii="Times New Roman" w:eastAsia="Times New Roman" w:hAnsi="Times New Roman" w:cs="Times New Roman"/>
                <w:sz w:val="24"/>
                <w:szCs w:val="24"/>
                <w:lang w:eastAsia="ru-RU"/>
              </w:rPr>
              <w:t>е</w:t>
            </w:r>
            <w:r w:rsidRPr="00224B14">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w:t>
            </w:r>
            <w:r w:rsidR="00905274" w:rsidRPr="00224B14">
              <w:rPr>
                <w:rFonts w:ascii="Times New Roman" w:eastAsia="Times New Roman" w:hAnsi="Times New Roman" w:cs="Times New Roman"/>
                <w:sz w:val="24"/>
                <w:szCs w:val="24"/>
                <w:lang w:eastAsia="ru-RU"/>
              </w:rPr>
              <w:t>"</w:t>
            </w:r>
            <w:r w:rsidRPr="00224B14">
              <w:rPr>
                <w:rFonts w:ascii="Times New Roman" w:eastAsia="Times New Roman" w:hAnsi="Times New Roman" w:cs="Times New Roman"/>
                <w:sz w:val="24"/>
                <w:szCs w:val="24"/>
                <w:lang w:eastAsia="ru-RU"/>
              </w:rPr>
              <w:t xml:space="preserve">. Время приема предложений участников о цене имущества составляет </w:t>
            </w:r>
            <w:r w:rsidR="002A3D8D" w:rsidRPr="00224B14">
              <w:rPr>
                <w:rFonts w:ascii="Times New Roman" w:eastAsia="Times New Roman" w:hAnsi="Times New Roman" w:cs="Times New Roman"/>
                <w:sz w:val="24"/>
                <w:szCs w:val="24"/>
                <w:lang w:eastAsia="ru-RU"/>
              </w:rPr>
              <w:t>1</w:t>
            </w:r>
            <w:r w:rsidRPr="00224B14">
              <w:rPr>
                <w:rFonts w:ascii="Times New Roman" w:eastAsia="Times New Roman" w:hAnsi="Times New Roman" w:cs="Times New Roman"/>
                <w:sz w:val="24"/>
                <w:szCs w:val="24"/>
                <w:lang w:eastAsia="ru-RU"/>
              </w:rPr>
              <w:t xml:space="preserve">0 </w:t>
            </w:r>
            <w:r w:rsidR="00FF38B1">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9889" w:type="dxa"/>
            <w:tcBorders>
              <w:bottom w:val="single" w:sz="4" w:space="0" w:color="auto"/>
            </w:tcBorders>
            <w:vAlign w:val="center"/>
          </w:tcPr>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D91584" w:rsidRPr="00905274" w:rsidRDefault="00D91584" w:rsidP="00905274">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проводимого в случае если </w:t>
            </w:r>
            <w:r w:rsidR="00905274">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sidR="00905274">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lastRenderedPageBreak/>
              <w:t>а) участникам, за исключением победителя, - в течение 5 </w:t>
            </w:r>
            <w:r w:rsidR="00FF38B1">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90527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sidR="00FF38B1">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19</w:t>
            </w:r>
          </w:p>
        </w:tc>
        <w:tc>
          <w:tcPr>
            <w:tcW w:w="9889" w:type="dxa"/>
            <w:tcBorders>
              <w:bottom w:val="single" w:sz="4" w:space="0" w:color="auto"/>
            </w:tcBorders>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121E05"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00893523"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sidR="00FF38B1">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00121E05"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sidR="00A56D9E">
              <w:rPr>
                <w:rFonts w:ascii="Times New Roman" w:eastAsia="Times New Roman" w:hAnsi="Times New Roman" w:cs="Times New Roman"/>
                <w:sz w:val="24"/>
                <w:szCs w:val="24"/>
                <w:lang w:eastAsia="ru-RU"/>
              </w:rPr>
              <w:t>.</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D91584" w:rsidRPr="002B4E66" w:rsidRDefault="00D91584" w:rsidP="002151C0">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D91584" w:rsidRPr="00877D7A" w:rsidRDefault="00381732" w:rsidP="0038173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00D91584"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00D91584" w:rsidRPr="002B4E66">
              <w:rPr>
                <w:rFonts w:ascii="Times New Roman" w:eastAsia="Times New Roman" w:hAnsi="Times New Roman" w:cs="Times New Roman"/>
                <w:b/>
                <w:sz w:val="24"/>
                <w:szCs w:val="24"/>
                <w:lang w:eastAsia="ru-RU"/>
              </w:rPr>
              <w:t xml:space="preserve"> </w:t>
            </w:r>
            <w:hyperlink r:id="rId15" w:history="1">
              <w:r w:rsidR="00D91584" w:rsidRPr="00D35496">
                <w:rPr>
                  <w:rFonts w:ascii="Times New Roman" w:eastAsia="Times New Roman" w:hAnsi="Times New Roman" w:cs="Times New Roman"/>
                  <w:b/>
                  <w:color w:val="000000" w:themeColor="text1"/>
                  <w:sz w:val="24"/>
                  <w:szCs w:val="24"/>
                  <w:lang w:val="en-US" w:eastAsia="ru-RU"/>
                </w:rPr>
                <w:t>www</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torgi</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gov</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ru</w:t>
              </w:r>
            </w:hyperlink>
            <w:r w:rsidR="00D91584" w:rsidRPr="002B4E66">
              <w:rPr>
                <w:rFonts w:ascii="Times New Roman" w:eastAsia="Times New Roman" w:hAnsi="Times New Roman" w:cs="Times New Roman"/>
                <w:b/>
                <w:sz w:val="24"/>
                <w:szCs w:val="24"/>
                <w:lang w:eastAsia="ru-RU"/>
              </w:rPr>
              <w:t xml:space="preserve">, </w:t>
            </w:r>
            <w:r w:rsidR="00D91584" w:rsidRPr="002B4E66">
              <w:rPr>
                <w:rFonts w:ascii="Times New Roman" w:eastAsia="Times New Roman" w:hAnsi="Times New Roman" w:cs="Times New Roman"/>
                <w:sz w:val="24"/>
                <w:szCs w:val="24"/>
                <w:lang w:eastAsia="ru-RU"/>
              </w:rPr>
              <w:t>на</w:t>
            </w:r>
            <w:r w:rsidR="00D91584" w:rsidRPr="002B4E66">
              <w:rPr>
                <w:rFonts w:ascii="Times New Roman" w:eastAsia="Times New Roman" w:hAnsi="Times New Roman" w:cs="Times New Roman"/>
                <w:b/>
                <w:sz w:val="24"/>
                <w:szCs w:val="24"/>
                <w:lang w:eastAsia="ru-RU"/>
              </w:rPr>
              <w:t xml:space="preserve"> </w:t>
            </w:r>
            <w:r w:rsidR="00D91584"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00D91584" w:rsidRPr="00D35496">
                <w:rPr>
                  <w:rFonts w:ascii="Times New Roman" w:eastAsia="Times New Roman" w:hAnsi="Times New Roman" w:cs="Times New Roman"/>
                  <w:b/>
                  <w:color w:val="000000" w:themeColor="text1"/>
                  <w:sz w:val="24"/>
                  <w:szCs w:val="24"/>
                  <w:lang w:val="en-US" w:eastAsia="ru-RU"/>
                </w:rPr>
                <w:t>www</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mzio</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tatarstan</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ru</w:t>
              </w:r>
            </w:hyperlink>
            <w:r w:rsidR="00D91584" w:rsidRPr="00D35496">
              <w:rPr>
                <w:rFonts w:ascii="Times New Roman" w:eastAsia="Times New Roman" w:hAnsi="Times New Roman" w:cs="Times New Roman"/>
                <w:b/>
                <w:color w:val="000000" w:themeColor="text1"/>
                <w:sz w:val="24"/>
                <w:szCs w:val="24"/>
                <w:lang w:eastAsia="ru-RU"/>
              </w:rPr>
              <w:t xml:space="preserve">  </w:t>
            </w:r>
            <w:r w:rsidR="00D91584"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00D91584" w:rsidRPr="00D35496">
              <w:rPr>
                <w:rFonts w:ascii="Times New Roman" w:eastAsia="Times New Roman" w:hAnsi="Times New Roman" w:cs="Times New Roman"/>
                <w:b/>
                <w:sz w:val="24"/>
                <w:szCs w:val="24"/>
                <w:lang w:val="en-US" w:eastAsia="ru-RU"/>
              </w:rPr>
              <w:t>sale</w:t>
            </w:r>
            <w:r w:rsidR="00D91584" w:rsidRPr="00D35496">
              <w:rPr>
                <w:rFonts w:ascii="Times New Roman" w:eastAsia="Times New Roman" w:hAnsi="Times New Roman" w:cs="Times New Roman"/>
                <w:b/>
                <w:sz w:val="24"/>
                <w:szCs w:val="24"/>
                <w:lang w:eastAsia="ru-RU"/>
              </w:rPr>
              <w:t>.</w:t>
            </w:r>
            <w:r w:rsidR="00D91584" w:rsidRPr="00D35496">
              <w:rPr>
                <w:rFonts w:ascii="Times New Roman" w:eastAsia="Times New Roman" w:hAnsi="Times New Roman" w:cs="Times New Roman"/>
                <w:b/>
                <w:sz w:val="24"/>
                <w:szCs w:val="24"/>
                <w:lang w:val="en-US" w:eastAsia="ru-RU"/>
              </w:rPr>
              <w:t>zakazrf</w:t>
            </w:r>
            <w:r w:rsidR="00D91584" w:rsidRPr="00D35496">
              <w:rPr>
                <w:rFonts w:ascii="Times New Roman" w:eastAsia="Times New Roman" w:hAnsi="Times New Roman" w:cs="Times New Roman"/>
                <w:b/>
                <w:sz w:val="24"/>
                <w:szCs w:val="24"/>
                <w:lang w:eastAsia="ru-RU"/>
              </w:rPr>
              <w:t>.</w:t>
            </w:r>
            <w:r w:rsidR="00D91584" w:rsidRPr="00D35496">
              <w:rPr>
                <w:rFonts w:ascii="Times New Roman" w:eastAsia="Times New Roman" w:hAnsi="Times New Roman" w:cs="Times New Roman"/>
                <w:b/>
                <w:sz w:val="24"/>
                <w:szCs w:val="24"/>
                <w:lang w:val="en-US" w:eastAsia="ru-RU"/>
              </w:rPr>
              <w:t>ru</w:t>
            </w:r>
            <w:r w:rsidR="00877D7A">
              <w:rPr>
                <w:rFonts w:ascii="Times New Roman" w:eastAsia="Times New Roman" w:hAnsi="Times New Roman" w:cs="Times New Roman"/>
                <w:b/>
                <w:sz w:val="24"/>
                <w:szCs w:val="24"/>
                <w:lang w:eastAsia="ru-RU"/>
              </w:rPr>
              <w:t>.</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1</w:t>
            </w:r>
          </w:p>
        </w:tc>
        <w:tc>
          <w:tcPr>
            <w:tcW w:w="9889" w:type="dxa"/>
            <w:vAlign w:val="center"/>
          </w:tcPr>
          <w:p w:rsidR="00D91584" w:rsidRPr="002B4E66" w:rsidRDefault="00D91584" w:rsidP="002151C0">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sidR="00893523">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D91584" w:rsidRPr="002B4E66" w:rsidRDefault="00D91584" w:rsidP="002151C0">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4F0A67" w:rsidRDefault="004F0A67"/>
    <w:p w:rsidR="00FC15A7" w:rsidRDefault="00FC15A7"/>
    <w:p w:rsidR="00C25217" w:rsidRDefault="00C25217"/>
    <w:p w:rsidR="00C25217" w:rsidRDefault="00D9573D">
      <w:r>
        <w:rPr>
          <w:noProof/>
          <w:lang w:eastAsia="ru-RU"/>
        </w:rPr>
        <w:lastRenderedPageBreak/>
        <w:drawing>
          <wp:inline distT="0" distB="0" distL="0" distR="0">
            <wp:extent cx="5610225" cy="2647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647950"/>
                    </a:xfrm>
                    <a:prstGeom prst="rect">
                      <a:avLst/>
                    </a:prstGeom>
                    <a:noFill/>
                    <a:ln>
                      <a:noFill/>
                    </a:ln>
                  </pic:spPr>
                </pic:pic>
              </a:graphicData>
            </a:graphic>
          </wp:inline>
        </w:drawing>
      </w:r>
    </w:p>
    <w:p w:rsidR="00C25217" w:rsidRDefault="00C25217"/>
    <w:p w:rsidR="00D9573D" w:rsidRDefault="00D9573D" w:rsidP="00D9573D">
      <w:pPr>
        <w:jc w:val="center"/>
      </w:pPr>
      <w:r>
        <w:rPr>
          <w:noProof/>
          <w:lang w:eastAsia="ru-RU"/>
        </w:rPr>
        <w:drawing>
          <wp:inline distT="0" distB="0" distL="0" distR="0">
            <wp:extent cx="3209925" cy="3181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3181350"/>
                    </a:xfrm>
                    <a:prstGeom prst="rect">
                      <a:avLst/>
                    </a:prstGeom>
                    <a:noFill/>
                    <a:ln>
                      <a:noFill/>
                    </a:ln>
                  </pic:spPr>
                </pic:pic>
              </a:graphicData>
            </a:graphic>
          </wp:inline>
        </w:drawing>
      </w:r>
    </w:p>
    <w:p w:rsidR="00D557FF" w:rsidRDefault="00D557FF"/>
    <w:p w:rsidR="00D9573D" w:rsidRDefault="00D9573D"/>
    <w:p w:rsidR="00D9573D" w:rsidRDefault="00D9573D"/>
    <w:p w:rsidR="00D9573D" w:rsidRDefault="00D9573D"/>
    <w:p w:rsidR="00D9573D" w:rsidRDefault="00D9573D"/>
    <w:p w:rsidR="00D9573D" w:rsidRDefault="00D9573D" w:rsidP="00D9573D"/>
    <w:p w:rsidR="00D9573D" w:rsidRDefault="00D9573D" w:rsidP="00D9573D">
      <w:pPr>
        <w:rPr>
          <w:noProof/>
        </w:rPr>
      </w:pPr>
      <w:r>
        <w:rPr>
          <w:noProof/>
          <w:lang w:eastAsia="ru-RU"/>
        </w:rPr>
        <w:lastRenderedPageBreak/>
        <w:drawing>
          <wp:inline distT="0" distB="0" distL="0" distR="0">
            <wp:extent cx="6200775" cy="7429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7429500"/>
                    </a:xfrm>
                    <a:prstGeom prst="rect">
                      <a:avLst/>
                    </a:prstGeom>
                    <a:noFill/>
                    <a:ln>
                      <a:noFill/>
                    </a:ln>
                  </pic:spPr>
                </pic:pic>
              </a:graphicData>
            </a:graphic>
          </wp:inline>
        </w:drawing>
      </w:r>
    </w:p>
    <w:p w:rsidR="00D9573D" w:rsidRDefault="00D9573D" w:rsidP="00D9573D">
      <w:pPr>
        <w:rPr>
          <w:noProof/>
        </w:rPr>
      </w:pPr>
    </w:p>
    <w:p w:rsidR="00D9573D" w:rsidRDefault="00D9573D" w:rsidP="00D9573D">
      <w:pPr>
        <w:rPr>
          <w:noProof/>
        </w:rPr>
      </w:pPr>
    </w:p>
    <w:p w:rsidR="00D9573D" w:rsidRDefault="00D9573D" w:rsidP="00D9573D">
      <w:pPr>
        <w:rPr>
          <w:noProof/>
        </w:rPr>
      </w:pPr>
    </w:p>
    <w:p w:rsidR="00D9573D" w:rsidRDefault="00D9573D" w:rsidP="00D9573D">
      <w:pPr>
        <w:rPr>
          <w:noProof/>
        </w:rPr>
      </w:pPr>
    </w:p>
    <w:p w:rsidR="00D9573D" w:rsidRDefault="00D9573D" w:rsidP="00D9573D">
      <w:pPr>
        <w:rPr>
          <w:noProof/>
        </w:rPr>
      </w:pPr>
    </w:p>
    <w:p w:rsidR="00D9573D" w:rsidRDefault="00D9573D" w:rsidP="00D9573D">
      <w:pPr>
        <w:rPr>
          <w:noProof/>
        </w:rPr>
      </w:pPr>
      <w:r>
        <w:rPr>
          <w:noProof/>
          <w:lang w:eastAsia="ru-RU"/>
        </w:rPr>
        <w:lastRenderedPageBreak/>
        <w:drawing>
          <wp:inline distT="0" distB="0" distL="0" distR="0">
            <wp:extent cx="6000750" cy="76485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7648575"/>
                    </a:xfrm>
                    <a:prstGeom prst="rect">
                      <a:avLst/>
                    </a:prstGeom>
                    <a:noFill/>
                    <a:ln>
                      <a:noFill/>
                    </a:ln>
                  </pic:spPr>
                </pic:pic>
              </a:graphicData>
            </a:graphic>
          </wp:inline>
        </w:drawing>
      </w:r>
    </w:p>
    <w:p w:rsidR="00D9573D" w:rsidRDefault="00D9573D" w:rsidP="00D9573D">
      <w:pPr>
        <w:rPr>
          <w:noProof/>
        </w:rPr>
      </w:pPr>
    </w:p>
    <w:p w:rsidR="00D9573D" w:rsidRDefault="00D9573D" w:rsidP="00D9573D">
      <w:pPr>
        <w:rPr>
          <w:noProof/>
        </w:rPr>
      </w:pPr>
    </w:p>
    <w:p w:rsidR="00D9573D" w:rsidRDefault="00D9573D" w:rsidP="00D9573D">
      <w:pPr>
        <w:rPr>
          <w:noProof/>
        </w:rPr>
      </w:pPr>
    </w:p>
    <w:p w:rsidR="00D9573D" w:rsidRDefault="00D9573D" w:rsidP="00D9573D">
      <w:pPr>
        <w:rPr>
          <w:noProof/>
        </w:rPr>
      </w:pPr>
    </w:p>
    <w:p w:rsidR="00D9573D" w:rsidRDefault="00D9573D" w:rsidP="00D9573D">
      <w:pPr>
        <w:rPr>
          <w:noProof/>
        </w:rPr>
      </w:pPr>
    </w:p>
    <w:p w:rsidR="00D9573D" w:rsidRDefault="00D9573D" w:rsidP="00D9573D">
      <w:pPr>
        <w:rPr>
          <w:noProof/>
        </w:rPr>
      </w:pPr>
      <w:r>
        <w:rPr>
          <w:noProof/>
          <w:lang w:eastAsia="ru-RU"/>
        </w:rPr>
        <w:lastRenderedPageBreak/>
        <w:drawing>
          <wp:inline distT="0" distB="0" distL="0" distR="0">
            <wp:extent cx="5934075" cy="8439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439150"/>
                    </a:xfrm>
                    <a:prstGeom prst="rect">
                      <a:avLst/>
                    </a:prstGeom>
                    <a:noFill/>
                    <a:ln>
                      <a:noFill/>
                    </a:ln>
                  </pic:spPr>
                </pic:pic>
              </a:graphicData>
            </a:graphic>
          </wp:inline>
        </w:drawing>
      </w:r>
    </w:p>
    <w:p w:rsidR="00D9573D" w:rsidRDefault="00D9573D" w:rsidP="00D9573D">
      <w:pPr>
        <w:rPr>
          <w:noProof/>
        </w:rPr>
      </w:pPr>
    </w:p>
    <w:p w:rsidR="00D9573D" w:rsidRDefault="00D9573D" w:rsidP="00D9573D">
      <w:pPr>
        <w:rPr>
          <w:noProof/>
        </w:rPr>
      </w:pPr>
    </w:p>
    <w:p w:rsidR="00D9573D" w:rsidRDefault="00D9573D" w:rsidP="00D9573D">
      <w:pPr>
        <w:rPr>
          <w:noProof/>
        </w:rPr>
      </w:pPr>
    </w:p>
    <w:p w:rsidR="00D9573D" w:rsidRDefault="00D9573D" w:rsidP="00D9573D">
      <w:pPr>
        <w:rPr>
          <w:noProof/>
        </w:rPr>
        <w:sectPr w:rsidR="00D9573D" w:rsidSect="00A17460">
          <w:headerReference w:type="default" r:id="rId22"/>
          <w:footerReference w:type="even" r:id="rId23"/>
          <w:pgSz w:w="11906" w:h="16838" w:code="9"/>
          <w:pgMar w:top="851" w:right="851" w:bottom="1134" w:left="1701" w:header="357" w:footer="567" w:gutter="0"/>
          <w:cols w:space="708"/>
          <w:titlePg/>
          <w:docGrid w:linePitch="360"/>
        </w:sectPr>
      </w:pPr>
    </w:p>
    <w:p w:rsidR="00D9573D" w:rsidRDefault="00D9573D" w:rsidP="00D9573D">
      <w:pPr>
        <w:rPr>
          <w:noProof/>
        </w:rPr>
      </w:pPr>
      <w:r>
        <w:rPr>
          <w:noProof/>
          <w:lang w:eastAsia="ru-RU"/>
        </w:rPr>
        <w:lastRenderedPageBreak/>
        <w:drawing>
          <wp:inline distT="0" distB="0" distL="0" distR="0" wp14:anchorId="7EED2034" wp14:editId="69F95D87">
            <wp:extent cx="4648200" cy="6534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6534150"/>
                    </a:xfrm>
                    <a:prstGeom prst="rect">
                      <a:avLst/>
                    </a:prstGeom>
                    <a:noFill/>
                    <a:ln>
                      <a:noFill/>
                    </a:ln>
                  </pic:spPr>
                </pic:pic>
              </a:graphicData>
            </a:graphic>
          </wp:inline>
        </w:drawing>
      </w:r>
      <w:r>
        <w:rPr>
          <w:noProof/>
        </w:rPr>
        <w:t xml:space="preserve"> </w:t>
      </w:r>
      <w:r>
        <w:rPr>
          <w:noProof/>
          <w:lang w:eastAsia="ru-RU"/>
        </w:rPr>
        <w:drawing>
          <wp:inline distT="0" distB="0" distL="0" distR="0" wp14:anchorId="1E8600F3" wp14:editId="15DF3C40">
            <wp:extent cx="4610100" cy="6496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6496050"/>
                    </a:xfrm>
                    <a:prstGeom prst="rect">
                      <a:avLst/>
                    </a:prstGeom>
                    <a:noFill/>
                    <a:ln>
                      <a:noFill/>
                    </a:ln>
                  </pic:spPr>
                </pic:pic>
              </a:graphicData>
            </a:graphic>
          </wp:inline>
        </w:drawing>
      </w:r>
    </w:p>
    <w:p w:rsidR="00D9573D" w:rsidRDefault="00D9573D" w:rsidP="00D9573D">
      <w:pPr>
        <w:rPr>
          <w:noProof/>
        </w:rPr>
      </w:pPr>
      <w:r>
        <w:rPr>
          <w:noProof/>
          <w:lang w:eastAsia="ru-RU"/>
        </w:rPr>
        <w:lastRenderedPageBreak/>
        <w:drawing>
          <wp:inline distT="0" distB="0" distL="0" distR="0" wp14:anchorId="30173227" wp14:editId="04EBBFEA">
            <wp:extent cx="4314825" cy="5934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5934075"/>
                    </a:xfrm>
                    <a:prstGeom prst="rect">
                      <a:avLst/>
                    </a:prstGeom>
                    <a:noFill/>
                    <a:ln>
                      <a:noFill/>
                    </a:ln>
                  </pic:spPr>
                </pic:pic>
              </a:graphicData>
            </a:graphic>
          </wp:inline>
        </w:drawing>
      </w:r>
      <w:r>
        <w:rPr>
          <w:noProof/>
        </w:rPr>
        <w:t xml:space="preserve">    </w:t>
      </w:r>
      <w:r>
        <w:rPr>
          <w:noProof/>
          <w:lang w:eastAsia="ru-RU"/>
        </w:rPr>
        <w:drawing>
          <wp:inline distT="0" distB="0" distL="0" distR="0" wp14:anchorId="632E1AE5" wp14:editId="7ACAA771">
            <wp:extent cx="4314825" cy="5943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4825" cy="5943600"/>
                    </a:xfrm>
                    <a:prstGeom prst="rect">
                      <a:avLst/>
                    </a:prstGeom>
                    <a:noFill/>
                    <a:ln>
                      <a:noFill/>
                    </a:ln>
                  </pic:spPr>
                </pic:pic>
              </a:graphicData>
            </a:graphic>
          </wp:inline>
        </w:drawing>
      </w:r>
    </w:p>
    <w:p w:rsidR="00D9573D" w:rsidRDefault="00D9573D" w:rsidP="00D9573D">
      <w:pPr>
        <w:rPr>
          <w:noProof/>
        </w:rPr>
      </w:pPr>
      <w:r>
        <w:rPr>
          <w:noProof/>
          <w:lang w:eastAsia="ru-RU"/>
        </w:rPr>
        <w:lastRenderedPageBreak/>
        <w:drawing>
          <wp:inline distT="0" distB="0" distL="0" distR="0" wp14:anchorId="4B869B9A" wp14:editId="060C3F09">
            <wp:extent cx="4495800" cy="6238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6238875"/>
                    </a:xfrm>
                    <a:prstGeom prst="rect">
                      <a:avLst/>
                    </a:prstGeom>
                    <a:noFill/>
                    <a:ln>
                      <a:noFill/>
                    </a:ln>
                  </pic:spPr>
                </pic:pic>
              </a:graphicData>
            </a:graphic>
          </wp:inline>
        </w:drawing>
      </w:r>
      <w:r>
        <w:rPr>
          <w:noProof/>
        </w:rPr>
        <w:t xml:space="preserve">    </w:t>
      </w:r>
      <w:r>
        <w:rPr>
          <w:noProof/>
          <w:lang w:eastAsia="ru-RU"/>
        </w:rPr>
        <w:drawing>
          <wp:inline distT="0" distB="0" distL="0" distR="0" wp14:anchorId="1EDAF8D0" wp14:editId="51881469">
            <wp:extent cx="4429125" cy="6238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6238875"/>
                    </a:xfrm>
                    <a:prstGeom prst="rect">
                      <a:avLst/>
                    </a:prstGeom>
                    <a:noFill/>
                    <a:ln>
                      <a:noFill/>
                    </a:ln>
                  </pic:spPr>
                </pic:pic>
              </a:graphicData>
            </a:graphic>
          </wp:inline>
        </w:drawing>
      </w:r>
    </w:p>
    <w:p w:rsidR="00D9573D" w:rsidRDefault="00D9573D" w:rsidP="00D9573D">
      <w:pPr>
        <w:rPr>
          <w:noProof/>
        </w:rPr>
      </w:pPr>
      <w:r>
        <w:rPr>
          <w:noProof/>
          <w:lang w:eastAsia="ru-RU"/>
        </w:rPr>
        <w:lastRenderedPageBreak/>
        <w:drawing>
          <wp:inline distT="0" distB="0" distL="0" distR="0" wp14:anchorId="6C83D99B" wp14:editId="19400ADE">
            <wp:extent cx="4143375" cy="5695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5695950"/>
                    </a:xfrm>
                    <a:prstGeom prst="rect">
                      <a:avLst/>
                    </a:prstGeom>
                    <a:noFill/>
                    <a:ln>
                      <a:noFill/>
                    </a:ln>
                  </pic:spPr>
                </pic:pic>
              </a:graphicData>
            </a:graphic>
          </wp:inline>
        </w:drawing>
      </w:r>
      <w:r>
        <w:rPr>
          <w:noProof/>
        </w:rPr>
        <w:t xml:space="preserve">  </w:t>
      </w:r>
      <w:r>
        <w:rPr>
          <w:noProof/>
          <w:lang w:eastAsia="ru-RU"/>
        </w:rPr>
        <w:drawing>
          <wp:inline distT="0" distB="0" distL="0" distR="0" wp14:anchorId="48EDAE5B" wp14:editId="6146AC61">
            <wp:extent cx="4667250" cy="5695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5695950"/>
                    </a:xfrm>
                    <a:prstGeom prst="rect">
                      <a:avLst/>
                    </a:prstGeom>
                    <a:noFill/>
                    <a:ln>
                      <a:noFill/>
                    </a:ln>
                  </pic:spPr>
                </pic:pic>
              </a:graphicData>
            </a:graphic>
          </wp:inline>
        </w:drawing>
      </w:r>
    </w:p>
    <w:p w:rsidR="00D9573D" w:rsidRDefault="00D9573D" w:rsidP="00D9573D">
      <w:pPr>
        <w:rPr>
          <w:noProof/>
        </w:rPr>
      </w:pPr>
      <w:r>
        <w:rPr>
          <w:noProof/>
          <w:lang w:eastAsia="ru-RU"/>
        </w:rPr>
        <w:lastRenderedPageBreak/>
        <w:drawing>
          <wp:inline distT="0" distB="0" distL="0" distR="0" wp14:anchorId="6F4FDE7A" wp14:editId="6616D4F8">
            <wp:extent cx="4457700" cy="5934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5934075"/>
                    </a:xfrm>
                    <a:prstGeom prst="rect">
                      <a:avLst/>
                    </a:prstGeom>
                    <a:noFill/>
                    <a:ln>
                      <a:noFill/>
                    </a:ln>
                  </pic:spPr>
                </pic:pic>
              </a:graphicData>
            </a:graphic>
          </wp:inline>
        </w:drawing>
      </w:r>
      <w:r>
        <w:rPr>
          <w:noProof/>
        </w:rPr>
        <w:t xml:space="preserve">  </w:t>
      </w:r>
      <w:r>
        <w:rPr>
          <w:noProof/>
          <w:lang w:eastAsia="ru-RU"/>
        </w:rPr>
        <w:drawing>
          <wp:inline distT="0" distB="0" distL="0" distR="0" wp14:anchorId="14F5289B" wp14:editId="1C23751D">
            <wp:extent cx="3838575" cy="5934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5934075"/>
                    </a:xfrm>
                    <a:prstGeom prst="rect">
                      <a:avLst/>
                    </a:prstGeom>
                    <a:noFill/>
                    <a:ln>
                      <a:noFill/>
                    </a:ln>
                  </pic:spPr>
                </pic:pic>
              </a:graphicData>
            </a:graphic>
          </wp:inline>
        </w:drawing>
      </w:r>
    </w:p>
    <w:p w:rsidR="00D9573D" w:rsidRDefault="00D9573D" w:rsidP="00D9573D">
      <w:pPr>
        <w:rPr>
          <w:noProof/>
        </w:rPr>
      </w:pPr>
      <w:r>
        <w:rPr>
          <w:noProof/>
          <w:lang w:eastAsia="ru-RU"/>
        </w:rPr>
        <w:lastRenderedPageBreak/>
        <w:drawing>
          <wp:inline distT="0" distB="0" distL="0" distR="0" wp14:anchorId="175092DC" wp14:editId="091EB3AE">
            <wp:extent cx="4210050" cy="5934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5934075"/>
                    </a:xfrm>
                    <a:prstGeom prst="rect">
                      <a:avLst/>
                    </a:prstGeom>
                    <a:noFill/>
                    <a:ln>
                      <a:noFill/>
                    </a:ln>
                  </pic:spPr>
                </pic:pic>
              </a:graphicData>
            </a:graphic>
          </wp:inline>
        </w:drawing>
      </w:r>
      <w:r>
        <w:rPr>
          <w:noProof/>
        </w:rPr>
        <w:t xml:space="preserve">   </w:t>
      </w:r>
      <w:r>
        <w:rPr>
          <w:noProof/>
          <w:lang w:eastAsia="ru-RU"/>
        </w:rPr>
        <w:drawing>
          <wp:inline distT="0" distB="0" distL="0" distR="0" wp14:anchorId="79DFBEB3" wp14:editId="17A3C47A">
            <wp:extent cx="4124325" cy="5934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5934075"/>
                    </a:xfrm>
                    <a:prstGeom prst="rect">
                      <a:avLst/>
                    </a:prstGeom>
                    <a:noFill/>
                    <a:ln>
                      <a:noFill/>
                    </a:ln>
                  </pic:spPr>
                </pic:pic>
              </a:graphicData>
            </a:graphic>
          </wp:inline>
        </w:drawing>
      </w:r>
    </w:p>
    <w:p w:rsidR="00D9573D" w:rsidRDefault="00D9573D" w:rsidP="00D9573D">
      <w:pPr>
        <w:rPr>
          <w:noProof/>
        </w:rPr>
      </w:pPr>
      <w:r>
        <w:rPr>
          <w:noProof/>
          <w:lang w:eastAsia="ru-RU"/>
        </w:rPr>
        <w:lastRenderedPageBreak/>
        <w:drawing>
          <wp:inline distT="0" distB="0" distL="0" distR="0" wp14:anchorId="00B54215" wp14:editId="44B4D73A">
            <wp:extent cx="4448175" cy="3648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175" cy="3648075"/>
                    </a:xfrm>
                    <a:prstGeom prst="rect">
                      <a:avLst/>
                    </a:prstGeom>
                    <a:noFill/>
                    <a:ln>
                      <a:noFill/>
                    </a:ln>
                  </pic:spPr>
                </pic:pic>
              </a:graphicData>
            </a:graphic>
          </wp:inline>
        </w:drawing>
      </w:r>
    </w:p>
    <w:p w:rsidR="00D9573D" w:rsidRDefault="00D9573D" w:rsidP="00D9573D">
      <w:pPr>
        <w:rPr>
          <w:noProof/>
        </w:rPr>
      </w:pPr>
    </w:p>
    <w:p w:rsidR="00D9573D" w:rsidRDefault="00D9573D" w:rsidP="00D9573D">
      <w:pPr>
        <w:rPr>
          <w:noProof/>
        </w:rPr>
      </w:pPr>
    </w:p>
    <w:p w:rsidR="00D9573D" w:rsidRDefault="00D9573D" w:rsidP="00D9573D"/>
    <w:p w:rsidR="00D9573D" w:rsidRDefault="00D9573D" w:rsidP="00D9573D">
      <w:pPr>
        <w:sectPr w:rsidR="00D9573D" w:rsidSect="00810676">
          <w:pgSz w:w="16838" w:h="11906" w:orient="landscape" w:code="9"/>
          <w:pgMar w:top="851" w:right="1134" w:bottom="1701" w:left="851" w:header="357" w:footer="567" w:gutter="0"/>
          <w:cols w:space="708"/>
          <w:titlePg/>
          <w:docGrid w:linePitch="360"/>
        </w:sectPr>
      </w:pPr>
    </w:p>
    <w:p w:rsidR="00D9573D" w:rsidRDefault="00D9573D" w:rsidP="00D9573D">
      <w:pPr>
        <w:rPr>
          <w:noProof/>
        </w:rPr>
      </w:pPr>
      <w:r>
        <w:rPr>
          <w:noProof/>
          <w:lang w:eastAsia="ru-RU"/>
        </w:rPr>
        <w:lastRenderedPageBreak/>
        <w:drawing>
          <wp:inline distT="0" distB="0" distL="0" distR="0">
            <wp:extent cx="6153150" cy="6962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3150" cy="6962775"/>
                    </a:xfrm>
                    <a:prstGeom prst="rect">
                      <a:avLst/>
                    </a:prstGeom>
                    <a:noFill/>
                    <a:ln>
                      <a:noFill/>
                    </a:ln>
                  </pic:spPr>
                </pic:pic>
              </a:graphicData>
            </a:graphic>
          </wp:inline>
        </w:drawing>
      </w:r>
    </w:p>
    <w:p w:rsidR="00D9573D" w:rsidRDefault="00D9573D" w:rsidP="00D9573D"/>
    <w:p w:rsidR="00D9573D" w:rsidRDefault="00D9573D" w:rsidP="00D9573D"/>
    <w:p w:rsidR="00D9573D" w:rsidRDefault="00D9573D" w:rsidP="00D9573D">
      <w:pPr>
        <w:sectPr w:rsidR="00D9573D" w:rsidSect="003E4465">
          <w:pgSz w:w="11906" w:h="16838" w:code="9"/>
          <w:pgMar w:top="851" w:right="851" w:bottom="1134" w:left="1701" w:header="357" w:footer="567" w:gutter="0"/>
          <w:cols w:space="708"/>
          <w:titlePg/>
          <w:docGrid w:linePitch="360"/>
        </w:sectPr>
      </w:pPr>
    </w:p>
    <w:p w:rsidR="00D9573D" w:rsidRDefault="00D9573D" w:rsidP="00D9573D">
      <w:pPr>
        <w:rPr>
          <w:noProof/>
        </w:rPr>
      </w:pPr>
      <w:r>
        <w:rPr>
          <w:noProof/>
          <w:lang w:eastAsia="ru-RU"/>
        </w:rPr>
        <w:lastRenderedPageBreak/>
        <w:drawing>
          <wp:inline distT="0" distB="0" distL="0" distR="0">
            <wp:extent cx="5934075" cy="7800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7800975"/>
                    </a:xfrm>
                    <a:prstGeom prst="rect">
                      <a:avLst/>
                    </a:prstGeom>
                    <a:noFill/>
                    <a:ln>
                      <a:noFill/>
                    </a:ln>
                  </pic:spPr>
                </pic:pic>
              </a:graphicData>
            </a:graphic>
          </wp:inline>
        </w:drawing>
      </w:r>
    </w:p>
    <w:p w:rsidR="00D9573D" w:rsidRDefault="00D9573D" w:rsidP="00D9573D"/>
    <w:p w:rsidR="00D9573D" w:rsidRDefault="00D9573D" w:rsidP="00D9573D">
      <w:pPr>
        <w:rPr>
          <w:noProof/>
        </w:rPr>
      </w:pPr>
      <w:r>
        <w:rPr>
          <w:noProof/>
          <w:lang w:eastAsia="ru-RU"/>
        </w:rPr>
        <w:lastRenderedPageBreak/>
        <w:drawing>
          <wp:inline distT="0" distB="0" distL="0" distR="0">
            <wp:extent cx="6153150" cy="6257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3150" cy="6257925"/>
                    </a:xfrm>
                    <a:prstGeom prst="rect">
                      <a:avLst/>
                    </a:prstGeom>
                    <a:noFill/>
                    <a:ln>
                      <a:noFill/>
                    </a:ln>
                  </pic:spPr>
                </pic:pic>
              </a:graphicData>
            </a:graphic>
          </wp:inline>
        </w:drawing>
      </w:r>
    </w:p>
    <w:p w:rsidR="00D9573D" w:rsidRDefault="00D9573D" w:rsidP="00D9573D">
      <w:pPr>
        <w:rPr>
          <w:noProof/>
        </w:rPr>
      </w:pPr>
    </w:p>
    <w:p w:rsidR="00D9573D" w:rsidRDefault="00D9573D" w:rsidP="00D9573D"/>
    <w:p w:rsidR="00D9573D" w:rsidRDefault="00D9573D" w:rsidP="00D9573D"/>
    <w:p w:rsidR="00D9573D" w:rsidRDefault="00D9573D" w:rsidP="00D9573D">
      <w:pPr>
        <w:rPr>
          <w:noProof/>
        </w:rPr>
      </w:pPr>
      <w:r>
        <w:rPr>
          <w:noProof/>
          <w:lang w:eastAsia="ru-RU"/>
        </w:rPr>
        <w:lastRenderedPageBreak/>
        <w:drawing>
          <wp:inline distT="0" distB="0" distL="0" distR="0">
            <wp:extent cx="6153150" cy="7562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3150" cy="7562850"/>
                    </a:xfrm>
                    <a:prstGeom prst="rect">
                      <a:avLst/>
                    </a:prstGeom>
                    <a:noFill/>
                    <a:ln>
                      <a:noFill/>
                    </a:ln>
                  </pic:spPr>
                </pic:pic>
              </a:graphicData>
            </a:graphic>
          </wp:inline>
        </w:drawing>
      </w:r>
    </w:p>
    <w:p w:rsidR="00D9573D" w:rsidRDefault="00D9573D" w:rsidP="00D9573D"/>
    <w:p w:rsidR="00D9573D" w:rsidRDefault="00D9573D" w:rsidP="00D9573D"/>
    <w:p w:rsidR="00D9573D" w:rsidRDefault="00D9573D" w:rsidP="00D9573D">
      <w:pPr>
        <w:rPr>
          <w:noProof/>
        </w:rPr>
      </w:pPr>
      <w:r>
        <w:rPr>
          <w:noProof/>
          <w:lang w:eastAsia="ru-RU"/>
        </w:rPr>
        <w:lastRenderedPageBreak/>
        <w:drawing>
          <wp:inline distT="0" distB="0" distL="0" distR="0">
            <wp:extent cx="5934075" cy="5629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5629275"/>
                    </a:xfrm>
                    <a:prstGeom prst="rect">
                      <a:avLst/>
                    </a:prstGeom>
                    <a:noFill/>
                    <a:ln>
                      <a:noFill/>
                    </a:ln>
                  </pic:spPr>
                </pic:pic>
              </a:graphicData>
            </a:graphic>
          </wp:inline>
        </w:drawing>
      </w:r>
    </w:p>
    <w:p w:rsidR="00D9573D" w:rsidRDefault="00D9573D" w:rsidP="00D9573D"/>
    <w:p w:rsidR="00D9573D" w:rsidRDefault="00D9573D" w:rsidP="00D9573D">
      <w:pPr>
        <w:rPr>
          <w:noProof/>
        </w:rPr>
      </w:pPr>
      <w:r>
        <w:rPr>
          <w:noProof/>
          <w:lang w:eastAsia="ru-RU"/>
        </w:rPr>
        <w:lastRenderedPageBreak/>
        <w:drawing>
          <wp:inline distT="0" distB="0" distL="0" distR="0">
            <wp:extent cx="5934075" cy="6562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6562725"/>
                    </a:xfrm>
                    <a:prstGeom prst="rect">
                      <a:avLst/>
                    </a:prstGeom>
                    <a:noFill/>
                    <a:ln>
                      <a:noFill/>
                    </a:ln>
                  </pic:spPr>
                </pic:pic>
              </a:graphicData>
            </a:graphic>
          </wp:inline>
        </w:drawing>
      </w:r>
    </w:p>
    <w:p w:rsidR="00D9573D" w:rsidRDefault="00D9573D" w:rsidP="00D9573D">
      <w:pPr>
        <w:rPr>
          <w:noProof/>
        </w:rPr>
      </w:pPr>
    </w:p>
    <w:p w:rsidR="00D9573D" w:rsidRDefault="00D9573D" w:rsidP="00D9573D">
      <w:pPr>
        <w:rPr>
          <w:noProof/>
        </w:rPr>
      </w:pPr>
      <w:r>
        <w:rPr>
          <w:noProof/>
          <w:lang w:eastAsia="ru-RU"/>
        </w:rPr>
        <w:lastRenderedPageBreak/>
        <w:drawing>
          <wp:inline distT="0" distB="0" distL="0" distR="0">
            <wp:extent cx="5953125" cy="5162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125" cy="5162550"/>
                    </a:xfrm>
                    <a:prstGeom prst="rect">
                      <a:avLst/>
                    </a:prstGeom>
                    <a:noFill/>
                    <a:ln>
                      <a:noFill/>
                    </a:ln>
                  </pic:spPr>
                </pic:pic>
              </a:graphicData>
            </a:graphic>
          </wp:inline>
        </w:drawing>
      </w:r>
    </w:p>
    <w:p w:rsidR="00D9573D" w:rsidRDefault="00D9573D" w:rsidP="00D9573D"/>
    <w:p w:rsidR="00D9573D" w:rsidRDefault="00D9573D" w:rsidP="00D9573D"/>
    <w:p w:rsidR="00D9573D" w:rsidRDefault="00D9573D" w:rsidP="00D9573D">
      <w:pPr>
        <w:rPr>
          <w:noProof/>
        </w:rPr>
      </w:pPr>
      <w:r>
        <w:rPr>
          <w:noProof/>
          <w:lang w:eastAsia="ru-RU"/>
        </w:rPr>
        <w:drawing>
          <wp:inline distT="0" distB="0" distL="0" distR="0">
            <wp:extent cx="5943600" cy="327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D9573D" w:rsidRDefault="00D9573D" w:rsidP="00D9573D">
      <w:pPr>
        <w:rPr>
          <w:noProof/>
        </w:rPr>
      </w:pPr>
      <w:r>
        <w:rPr>
          <w:noProof/>
          <w:lang w:eastAsia="ru-RU"/>
        </w:rPr>
        <w:lastRenderedPageBreak/>
        <w:drawing>
          <wp:inline distT="0" distB="0" distL="0" distR="0">
            <wp:extent cx="5943600" cy="2971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D9573D" w:rsidRDefault="00D9573D" w:rsidP="00D9573D">
      <w:pPr>
        <w:rPr>
          <w:noProof/>
        </w:rPr>
      </w:pPr>
      <w:r>
        <w:rPr>
          <w:noProof/>
          <w:lang w:eastAsia="ru-RU"/>
        </w:rPr>
        <w:drawing>
          <wp:inline distT="0" distB="0" distL="0" distR="0">
            <wp:extent cx="5934075" cy="2705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705100"/>
                    </a:xfrm>
                    <a:prstGeom prst="rect">
                      <a:avLst/>
                    </a:prstGeom>
                    <a:noFill/>
                    <a:ln>
                      <a:noFill/>
                    </a:ln>
                  </pic:spPr>
                </pic:pic>
              </a:graphicData>
            </a:graphic>
          </wp:inline>
        </w:drawing>
      </w:r>
    </w:p>
    <w:p w:rsidR="00D9573D" w:rsidRDefault="00D9573D" w:rsidP="00D9573D"/>
    <w:p w:rsidR="00D9573D" w:rsidRDefault="00D9573D" w:rsidP="00D9573D">
      <w:pPr>
        <w:rPr>
          <w:noProof/>
        </w:rPr>
      </w:pPr>
      <w:r>
        <w:rPr>
          <w:noProof/>
          <w:lang w:eastAsia="ru-RU"/>
        </w:rPr>
        <w:drawing>
          <wp:inline distT="0" distB="0" distL="0" distR="0">
            <wp:extent cx="593407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557FF" w:rsidTr="00D557FF">
        <w:tc>
          <w:tcPr>
            <w:tcW w:w="4785" w:type="dxa"/>
          </w:tcPr>
          <w:p w:rsidR="00D557FF" w:rsidRDefault="00D557FF" w:rsidP="00D557FF">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w:t>
            </w:r>
          </w:p>
        </w:tc>
        <w:tc>
          <w:tcPr>
            <w:tcW w:w="4786" w:type="dxa"/>
          </w:tcPr>
          <w:p w:rsidR="00D557FF" w:rsidRPr="00A64412" w:rsidRDefault="00D557FF" w:rsidP="00D557FF">
            <w:pPr>
              <w:keepNext/>
              <w:keepLines/>
              <w:suppressAutoHyphens/>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D557FF" w:rsidRDefault="00D557FF" w:rsidP="00D557FF">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b/>
                <w:sz w:val="24"/>
                <w:szCs w:val="24"/>
              </w:rPr>
              <w:t>Республики Татарстан</w:t>
            </w:r>
          </w:p>
        </w:tc>
      </w:tr>
      <w:tr w:rsidR="00D557FF" w:rsidTr="00D557FF">
        <w:tc>
          <w:tcPr>
            <w:tcW w:w="4785" w:type="dxa"/>
          </w:tcPr>
          <w:p w:rsidR="00D557FF" w:rsidRDefault="00D557FF" w:rsidP="00D557FF">
            <w:pPr>
              <w:pStyle w:val="ConsPlusNonformat"/>
              <w:keepNext/>
              <w:keepLines/>
              <w:widowControl/>
              <w:suppressAutoHyphens/>
              <w:contextualSpacing/>
              <w:jc w:val="both"/>
              <w:rPr>
                <w:rFonts w:ascii="Times New Roman" w:hAnsi="Times New Roman" w:cs="Times New Roman"/>
                <w:sz w:val="24"/>
                <w:szCs w:val="24"/>
              </w:rPr>
            </w:pPr>
          </w:p>
        </w:tc>
        <w:tc>
          <w:tcPr>
            <w:tcW w:w="4786" w:type="dxa"/>
          </w:tcPr>
          <w:p w:rsidR="00D557FF" w:rsidRDefault="00D557FF" w:rsidP="00D557FF">
            <w:pPr>
              <w:keepNext/>
              <w:keepLines/>
              <w:suppressAutoHyphens/>
              <w:contextualSpacing/>
              <w:jc w:val="both"/>
              <w:rPr>
                <w:rFonts w:ascii="Times New Roman" w:hAnsi="Times New Roman" w:cs="Times New Roman"/>
                <w:b/>
                <w:sz w:val="24"/>
                <w:szCs w:val="24"/>
              </w:rPr>
            </w:pPr>
            <w:r>
              <w:rPr>
                <w:rFonts w:ascii="Times New Roman" w:hAnsi="Times New Roman" w:cs="Times New Roman"/>
                <w:b/>
                <w:sz w:val="24"/>
                <w:szCs w:val="24"/>
              </w:rPr>
              <w:t>_____________________________________</w:t>
            </w:r>
          </w:p>
          <w:p w:rsidR="00D557FF" w:rsidRDefault="00D557FF" w:rsidP="00D557FF">
            <w:pPr>
              <w:keepNext/>
              <w:keepLines/>
              <w:suppressAutoHyphens/>
              <w:contextualSpacing/>
              <w:jc w:val="both"/>
              <w:rPr>
                <w:rFonts w:ascii="Times New Roman" w:hAnsi="Times New Roman" w:cs="Times New Roman"/>
                <w:b/>
                <w:sz w:val="24"/>
                <w:szCs w:val="24"/>
              </w:rPr>
            </w:pPr>
            <w:r>
              <w:rPr>
                <w:rFonts w:ascii="Times New Roman" w:hAnsi="Times New Roman" w:cs="Times New Roman"/>
                <w:b/>
                <w:sz w:val="24"/>
                <w:szCs w:val="24"/>
              </w:rPr>
              <w:t>_____________________________________</w:t>
            </w:r>
          </w:p>
          <w:p w:rsidR="00D557FF" w:rsidRPr="00A64412" w:rsidRDefault="00D557FF" w:rsidP="00D557FF">
            <w:pPr>
              <w:keepNext/>
              <w:keepLines/>
              <w:suppressAutoHyphens/>
              <w:contextualSpacing/>
              <w:jc w:val="both"/>
              <w:rPr>
                <w:rFonts w:ascii="Times New Roman" w:hAnsi="Times New Roman" w:cs="Times New Roman"/>
                <w:b/>
                <w:sz w:val="24"/>
                <w:szCs w:val="24"/>
              </w:rPr>
            </w:pPr>
            <w:r>
              <w:rPr>
                <w:rFonts w:ascii="Times New Roman" w:hAnsi="Times New Roman" w:cs="Times New Roman"/>
                <w:b/>
                <w:sz w:val="24"/>
                <w:szCs w:val="24"/>
              </w:rPr>
              <w:t>_____________________________________</w:t>
            </w:r>
          </w:p>
        </w:tc>
      </w:tr>
    </w:tbl>
    <w:p w:rsidR="00D557FF" w:rsidRPr="00A64412" w:rsidRDefault="00D557FF" w:rsidP="00D557FF">
      <w:pPr>
        <w:pStyle w:val="ConsPlusNonformat"/>
        <w:keepNext/>
        <w:keepLines/>
        <w:widowControl/>
        <w:suppressAutoHyphens/>
        <w:contextualSpacing/>
        <w:jc w:val="both"/>
        <w:rPr>
          <w:rFonts w:ascii="Times New Roman" w:hAnsi="Times New Roman" w:cs="Times New Roman"/>
          <w:sz w:val="24"/>
          <w:szCs w:val="24"/>
        </w:rPr>
      </w:pPr>
    </w:p>
    <w:p w:rsidR="00D557FF" w:rsidRPr="00A64412" w:rsidRDefault="00D557FF" w:rsidP="00D557FF">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D557FF" w:rsidRPr="00A64412" w:rsidRDefault="00D557FF" w:rsidP="00D557FF">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sz w:val="24"/>
          <w:szCs w:val="24"/>
        </w:rPr>
      </w:pPr>
    </w:p>
    <w:p w:rsidR="00D557FF" w:rsidRPr="00A64412" w:rsidRDefault="00D557FF" w:rsidP="00D557FF">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(фамилия, имя, отчество субъекта персональных данных)</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r w:rsidRPr="00A64412">
        <w:rPr>
          <w:rFonts w:ascii="Times New Roman" w:hAnsi="Times New Roman" w:cs="Times New Roman"/>
          <w:i/>
          <w:sz w:val="24"/>
          <w:szCs w:val="24"/>
        </w:rPr>
        <w:t xml:space="preserve"> ________________________________________________________________________,</w:t>
      </w:r>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i/>
          <w:sz w:val="24"/>
          <w:szCs w:val="24"/>
        </w:rPr>
      </w:pPr>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48"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Об     ответственности     за    достоверность    представленных   сведений предупрежден__.</w:t>
      </w:r>
    </w:p>
    <w:p w:rsidR="00D557FF" w:rsidRPr="00A64412" w:rsidRDefault="00D557FF" w:rsidP="00D557FF">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D557FF" w:rsidRPr="00A64412" w:rsidRDefault="00D557FF" w:rsidP="00D557FF">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D557FF" w:rsidRPr="00A64412" w:rsidRDefault="00D557FF" w:rsidP="00D557FF">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_____________________________________</w:t>
      </w:r>
      <w:r>
        <w:rPr>
          <w:rFonts w:ascii="Times New Roman" w:hAnsi="Times New Roman" w:cs="Times New Roman"/>
          <w:sz w:val="24"/>
          <w:szCs w:val="24"/>
        </w:rPr>
        <w:t>_ ________________ "__" ____ 202</w:t>
      </w:r>
      <w:r w:rsidRPr="00A64412">
        <w:rPr>
          <w:rFonts w:ascii="Times New Roman" w:hAnsi="Times New Roman" w:cs="Times New Roman"/>
          <w:sz w:val="24"/>
          <w:szCs w:val="24"/>
        </w:rPr>
        <w:t xml:space="preserve">__ г.             </w:t>
      </w:r>
      <w:r w:rsidRPr="00A64412">
        <w:rPr>
          <w:rFonts w:ascii="Times New Roman" w:hAnsi="Times New Roman" w:cs="Times New Roman"/>
          <w:color w:val="0000FF"/>
          <w:sz w:val="24"/>
          <w:szCs w:val="24"/>
        </w:rPr>
        <w:t>(Ф.И.О. субъекта персональных данных)                                                    (подпись)</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D557FF" w:rsidRPr="00A64412" w:rsidRDefault="00D557FF" w:rsidP="00D557FF">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D557FF" w:rsidRPr="00A64412" w:rsidRDefault="00D557FF" w:rsidP="00D557FF">
      <w:pPr>
        <w:pStyle w:val="ConsPlusNonformat"/>
        <w:keepNext/>
        <w:keepLines/>
        <w:widowControl/>
        <w:suppressAutoHyphens/>
        <w:contextualSpacing/>
        <w:jc w:val="both"/>
        <w:rPr>
          <w:rFonts w:ascii="Times New Roman" w:hAnsi="Times New Roman" w:cs="Times New Roman"/>
          <w:i/>
          <w:sz w:val="24"/>
          <w:szCs w:val="24"/>
        </w:rPr>
      </w:pPr>
    </w:p>
    <w:p w:rsidR="00D557FF" w:rsidRDefault="00D557FF" w:rsidP="00D557FF">
      <w:pPr>
        <w:pStyle w:val="ConsPlusNonformat"/>
        <w:keepNext/>
        <w:keepLines/>
        <w:widowControl/>
        <w:suppressAutoHyphens/>
        <w:contextualSpacing/>
        <w:jc w:val="both"/>
        <w:rPr>
          <w:rFonts w:ascii="Times New Roman" w:hAnsi="Times New Roman" w:cs="Times New Roman"/>
          <w:i/>
          <w:sz w:val="24"/>
          <w:szCs w:val="24"/>
        </w:rPr>
      </w:pPr>
    </w:p>
    <w:p w:rsidR="00D557FF" w:rsidRDefault="00D557FF" w:rsidP="00D557FF">
      <w:pPr>
        <w:pStyle w:val="ConsPlusNonformat"/>
        <w:keepNext/>
        <w:keepLines/>
        <w:widowControl/>
        <w:suppressAutoHyphens/>
        <w:contextualSpacing/>
        <w:jc w:val="both"/>
        <w:rPr>
          <w:rFonts w:ascii="Times New Roman" w:hAnsi="Times New Roman" w:cs="Times New Roman"/>
          <w:i/>
          <w:sz w:val="24"/>
          <w:szCs w:val="24"/>
        </w:rPr>
      </w:pPr>
    </w:p>
    <w:p w:rsidR="00D557FF" w:rsidRDefault="00D557FF" w:rsidP="00D557FF">
      <w:pPr>
        <w:pStyle w:val="ConsPlusNonformat"/>
        <w:keepNext/>
        <w:keepLines/>
        <w:widowControl/>
        <w:suppressAutoHyphens/>
        <w:contextualSpacing/>
        <w:jc w:val="both"/>
        <w:rPr>
          <w:rFonts w:ascii="Times New Roman" w:hAnsi="Times New Roman" w:cs="Times New Roman"/>
          <w:i/>
          <w:sz w:val="24"/>
          <w:szCs w:val="24"/>
        </w:rPr>
      </w:pPr>
    </w:p>
    <w:p w:rsidR="00D557FF" w:rsidRDefault="00D557FF" w:rsidP="00D557FF">
      <w:pPr>
        <w:pStyle w:val="ConsPlusNonformat"/>
        <w:keepNext/>
        <w:keepLines/>
        <w:widowControl/>
        <w:suppressAutoHyphens/>
        <w:contextualSpacing/>
        <w:jc w:val="both"/>
        <w:rPr>
          <w:rFonts w:ascii="Times New Roman" w:hAnsi="Times New Roman" w:cs="Times New Roman"/>
          <w:i/>
          <w:sz w:val="24"/>
          <w:szCs w:val="24"/>
        </w:rPr>
      </w:pPr>
    </w:p>
    <w:p w:rsidR="00D557FF" w:rsidRDefault="00D557FF" w:rsidP="00D557FF">
      <w:pPr>
        <w:pStyle w:val="ConsPlusNonformat"/>
        <w:keepNext/>
        <w:keepLines/>
        <w:widowControl/>
        <w:suppressAutoHyphens/>
        <w:contextualSpacing/>
        <w:jc w:val="both"/>
        <w:rPr>
          <w:rFonts w:ascii="Times New Roman" w:hAnsi="Times New Roman" w:cs="Times New Roman"/>
          <w:i/>
          <w:sz w:val="24"/>
          <w:szCs w:val="24"/>
        </w:rPr>
      </w:pPr>
    </w:p>
    <w:p w:rsidR="00D557FF" w:rsidRDefault="00D557FF" w:rsidP="00D557FF">
      <w:pPr>
        <w:pStyle w:val="ConsPlusNonformat"/>
        <w:keepNext/>
        <w:keepLines/>
        <w:widowControl/>
        <w:suppressAutoHyphens/>
        <w:contextualSpacing/>
        <w:jc w:val="both"/>
        <w:rPr>
          <w:rFonts w:ascii="Times New Roman" w:hAnsi="Times New Roman" w:cs="Times New Roman"/>
          <w:i/>
          <w:sz w:val="24"/>
          <w:szCs w:val="24"/>
        </w:rPr>
      </w:pPr>
    </w:p>
    <w:p w:rsidR="00C25217" w:rsidRPr="00C25217" w:rsidRDefault="00C25217" w:rsidP="00C25217">
      <w:pPr>
        <w:spacing w:after="0" w:line="360" w:lineRule="auto"/>
        <w:ind w:right="-21"/>
        <w:jc w:val="center"/>
        <w:outlineLvl w:val="0"/>
        <w:rPr>
          <w:rFonts w:ascii="Times New Roman" w:eastAsia="Times New Roman" w:hAnsi="Times New Roman" w:cs="Times New Roman"/>
          <w:b/>
          <w:sz w:val="20"/>
          <w:szCs w:val="20"/>
          <w:lang w:eastAsia="ru-RU"/>
        </w:rPr>
      </w:pPr>
      <w:r w:rsidRPr="00C25217">
        <w:rPr>
          <w:rFonts w:ascii="Times New Roman" w:eastAsia="Times New Roman" w:hAnsi="Times New Roman" w:cs="Times New Roman"/>
          <w:b/>
          <w:sz w:val="20"/>
          <w:szCs w:val="20"/>
          <w:lang w:eastAsia="ru-RU"/>
        </w:rPr>
        <w:lastRenderedPageBreak/>
        <w:t xml:space="preserve">ПРИМЕРНЫЙ ДОГОВОР КУПЛИ-ПРОДАЖИ НЕДВИЖИМОГО ИМУЩЕСТВА, НАХОДЯЩЕГОСЯ В ГОСУДАРСТВЕННОЙ СОБСТВЕННОСТИ </w:t>
      </w:r>
      <w:r w:rsidRPr="00C25217">
        <w:rPr>
          <w:rFonts w:ascii="Times New Roman CYR" w:eastAsia="Times New Roman" w:hAnsi="Times New Roman CYR" w:cs="Times New Roman"/>
          <w:b/>
          <w:sz w:val="20"/>
          <w:szCs w:val="20"/>
          <w:lang w:eastAsia="ru-RU"/>
        </w:rPr>
        <w:t xml:space="preserve">РЕСПУБЛИКИ ТАТАРСТАН </w:t>
      </w:r>
      <w:r w:rsidRPr="00C25217">
        <w:rPr>
          <w:rFonts w:ascii="Times New Roman" w:eastAsia="Times New Roman" w:hAnsi="Times New Roman" w:cs="Times New Roman"/>
          <w:b/>
          <w:sz w:val="20"/>
          <w:szCs w:val="20"/>
          <w:lang w:eastAsia="ru-RU"/>
        </w:rPr>
        <w:t>НА АУКЦИОНЕ</w:t>
      </w:r>
    </w:p>
    <w:p w:rsidR="00C25217" w:rsidRPr="00C25217" w:rsidRDefault="00C25217" w:rsidP="00C25217">
      <w:pPr>
        <w:keepNext/>
        <w:autoSpaceDE w:val="0"/>
        <w:autoSpaceDN w:val="0"/>
        <w:spacing w:after="0" w:line="240" w:lineRule="auto"/>
        <w:ind w:left="-709"/>
        <w:jc w:val="center"/>
        <w:outlineLvl w:val="0"/>
        <w:rPr>
          <w:rFonts w:ascii="Times New Roman" w:eastAsia="Times New Roman" w:hAnsi="Times New Roman" w:cs="Times New Roman"/>
          <w:b/>
          <w:color w:val="FF0000"/>
          <w:sz w:val="16"/>
          <w:szCs w:val="16"/>
          <w:lang w:eastAsia="ru-RU"/>
        </w:rPr>
      </w:pPr>
      <w:r w:rsidRPr="00C25217">
        <w:rPr>
          <w:rFonts w:ascii="Times New Roman" w:eastAsia="Times New Roman" w:hAnsi="Times New Roman" w:cs="Times New Roman"/>
          <w:b/>
          <w:color w:val="FF0000"/>
          <w:sz w:val="16"/>
          <w:szCs w:val="16"/>
          <w:lang w:eastAsia="ru-RU"/>
        </w:rPr>
        <w:t>(с физическими лицами)</w:t>
      </w:r>
    </w:p>
    <w:p w:rsidR="00C25217" w:rsidRPr="00C25217" w:rsidRDefault="00C25217" w:rsidP="00C25217">
      <w:pPr>
        <w:spacing w:after="0" w:line="360" w:lineRule="auto"/>
        <w:ind w:right="-21"/>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г. Казань                                                                                                                                                        «___»_________20</w:t>
      </w:r>
      <w:r w:rsidR="007E4463">
        <w:rPr>
          <w:rFonts w:ascii="Times New Roman" w:eastAsia="Times New Roman" w:hAnsi="Times New Roman" w:cs="Times New Roman"/>
          <w:sz w:val="18"/>
          <w:szCs w:val="18"/>
          <w:lang w:eastAsia="ru-RU"/>
        </w:rPr>
        <w:t>20</w:t>
      </w:r>
      <w:r w:rsidRPr="00C25217">
        <w:rPr>
          <w:rFonts w:ascii="Times New Roman" w:eastAsia="Times New Roman" w:hAnsi="Times New Roman" w:cs="Times New Roman"/>
          <w:sz w:val="18"/>
          <w:szCs w:val="18"/>
          <w:lang w:eastAsia="ru-RU"/>
        </w:rPr>
        <w:t>г.</w:t>
      </w:r>
    </w:p>
    <w:p w:rsidR="00C25217" w:rsidRPr="00C25217" w:rsidRDefault="00C25217" w:rsidP="00C25217">
      <w:pPr>
        <w:spacing w:after="0" w:line="240" w:lineRule="auto"/>
        <w:ind w:firstLine="709"/>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sz w:val="18"/>
          <w:szCs w:val="18"/>
          <w:lang w:eastAsia="ru-RU"/>
        </w:rPr>
        <w:t>Министерство земельных и имущественных отношений Республики Татарстан,  в лице первого заместителя министра Галиева Артура Ирекович</w:t>
      </w:r>
      <w:r w:rsidRPr="00C25217">
        <w:rPr>
          <w:rFonts w:ascii="Times New Roman" w:eastAsia="Times New Roman" w:hAnsi="Times New Roman" w:cs="Times New Roman"/>
          <w:color w:val="000000"/>
          <w:sz w:val="18"/>
          <w:szCs w:val="18"/>
          <w:lang w:eastAsia="ru-RU"/>
        </w:rPr>
        <w:t>а,    действующего  на  основании  приказа  Минземимущества  РТ  от  23.07.2018 № 360-пр</w:t>
      </w:r>
      <w:r w:rsidRPr="00C25217">
        <w:rPr>
          <w:rFonts w:ascii="Times New Roman" w:eastAsia="Times New Roman" w:hAnsi="Times New Roman" w:cs="Times New Roman"/>
          <w:sz w:val="18"/>
          <w:szCs w:val="18"/>
          <w:lang w:eastAsia="ru-RU"/>
        </w:rPr>
        <w:t xml:space="preserve">, именуемое в дальнейшем «Продавец», с одной стороны, и ___________________________________________именуемый в дальнейшем «Покупатель», с другой стороны, вместе именуемые «Стороны», </w:t>
      </w:r>
      <w:r w:rsidRPr="00C25217">
        <w:rPr>
          <w:rFonts w:ascii="Times New Roman" w:eastAsia="Times New Roman" w:hAnsi="Times New Roman" w:cs="Times New Roman"/>
          <w:color w:val="000000"/>
          <w:sz w:val="18"/>
          <w:szCs w:val="18"/>
          <w:lang w:eastAsia="ru-RU"/>
        </w:rPr>
        <w:t xml:space="preserve">в соответствии с распоряжением Министерства земельных и имущественных отношений Республики Татарстан от </w:t>
      </w:r>
      <w:r w:rsidR="007E4463">
        <w:rPr>
          <w:rFonts w:ascii="Times New Roman" w:eastAsia="Times New Roman" w:hAnsi="Times New Roman" w:cs="Times New Roman"/>
          <w:color w:val="000000"/>
          <w:sz w:val="18"/>
          <w:szCs w:val="18"/>
          <w:lang w:eastAsia="ru-RU"/>
        </w:rPr>
        <w:t>28</w:t>
      </w:r>
      <w:r w:rsidRPr="00C25217">
        <w:rPr>
          <w:rFonts w:ascii="Times New Roman" w:eastAsia="Times New Roman" w:hAnsi="Times New Roman" w:cs="Times New Roman"/>
          <w:color w:val="000000"/>
          <w:sz w:val="18"/>
          <w:szCs w:val="18"/>
          <w:lang w:eastAsia="ru-RU"/>
        </w:rPr>
        <w:t>.</w:t>
      </w:r>
      <w:r w:rsidR="007E4463">
        <w:rPr>
          <w:rFonts w:ascii="Times New Roman" w:eastAsia="Times New Roman" w:hAnsi="Times New Roman" w:cs="Times New Roman"/>
          <w:color w:val="000000"/>
          <w:sz w:val="18"/>
          <w:szCs w:val="18"/>
          <w:lang w:eastAsia="ru-RU"/>
        </w:rPr>
        <w:t>01</w:t>
      </w:r>
      <w:r w:rsidRPr="00C25217">
        <w:rPr>
          <w:rFonts w:ascii="Times New Roman" w:eastAsia="Times New Roman" w:hAnsi="Times New Roman" w:cs="Times New Roman"/>
          <w:color w:val="000000"/>
          <w:sz w:val="18"/>
          <w:szCs w:val="18"/>
          <w:lang w:eastAsia="ru-RU"/>
        </w:rPr>
        <w:t>.20</w:t>
      </w:r>
      <w:r w:rsidR="007E4463">
        <w:rPr>
          <w:rFonts w:ascii="Times New Roman" w:eastAsia="Times New Roman" w:hAnsi="Times New Roman" w:cs="Times New Roman"/>
          <w:color w:val="000000"/>
          <w:sz w:val="18"/>
          <w:szCs w:val="18"/>
          <w:lang w:eastAsia="ru-RU"/>
        </w:rPr>
        <w:t>20</w:t>
      </w:r>
      <w:r w:rsidRPr="00C25217">
        <w:rPr>
          <w:rFonts w:ascii="Times New Roman" w:eastAsia="Times New Roman" w:hAnsi="Times New Roman" w:cs="Times New Roman"/>
          <w:color w:val="000000"/>
          <w:sz w:val="18"/>
          <w:szCs w:val="18"/>
          <w:lang w:eastAsia="ru-RU"/>
        </w:rPr>
        <w:t xml:space="preserve"> № </w:t>
      </w:r>
      <w:r w:rsidR="007E4463">
        <w:rPr>
          <w:rFonts w:ascii="Times New Roman" w:eastAsia="Times New Roman" w:hAnsi="Times New Roman" w:cs="Times New Roman"/>
          <w:color w:val="000000"/>
          <w:sz w:val="18"/>
          <w:szCs w:val="18"/>
          <w:lang w:eastAsia="ru-RU"/>
        </w:rPr>
        <w:t>284</w:t>
      </w:r>
      <w:r w:rsidRPr="00C25217">
        <w:rPr>
          <w:rFonts w:ascii="Times New Roman" w:eastAsia="Times New Roman" w:hAnsi="Times New Roman" w:cs="Times New Roman"/>
          <w:color w:val="000000"/>
          <w:sz w:val="18"/>
          <w:szCs w:val="18"/>
          <w:lang w:eastAsia="ru-RU"/>
        </w:rPr>
        <w:t>-р и на основании Протокола  об итогах аукциона от _____________2019 (Приложение 1) заключили настоящий договор (далее - Договор) о нижеследующем:</w:t>
      </w:r>
    </w:p>
    <w:p w:rsidR="00C25217" w:rsidRPr="00C25217" w:rsidRDefault="00C25217" w:rsidP="00C25217">
      <w:pPr>
        <w:spacing w:after="0" w:line="240" w:lineRule="auto"/>
        <w:ind w:right="-21"/>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 xml:space="preserve">         </w:t>
      </w:r>
    </w:p>
    <w:p w:rsidR="00C25217" w:rsidRPr="00C25217" w:rsidRDefault="00C25217" w:rsidP="00C25217">
      <w:pPr>
        <w:numPr>
          <w:ilvl w:val="0"/>
          <w:numId w:val="3"/>
        </w:numPr>
        <w:spacing w:after="0" w:line="240" w:lineRule="auto"/>
        <w:ind w:right="-21"/>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ПРЕДМЕТ ДОГОВОРА</w:t>
      </w:r>
    </w:p>
    <w:p w:rsidR="00C25217" w:rsidRPr="00C25217" w:rsidRDefault="00C25217" w:rsidP="00C25217">
      <w:pPr>
        <w:numPr>
          <w:ilvl w:val="1"/>
          <w:numId w:val="4"/>
        </w:numPr>
        <w:spacing w:after="0" w:line="240" w:lineRule="auto"/>
        <w:ind w:left="0" w:right="-21" w:firstLine="720"/>
        <w:contextualSpacing/>
        <w:jc w:val="both"/>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sz w:val="18"/>
          <w:szCs w:val="18"/>
          <w:lang w:eastAsia="ru-RU"/>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 (далее - Имущество), в порядке и на условиях, изложенных в Договоре:</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здание, выявленный объект культурного наследия «Дом Мусина М-С.Г., 1906 г.», назначение: нежилое здание, наименование: здание, ГУЗ «Казанский кожно-венерологический диспансер», количество этажей – 2, общей площадью 459,8 кв.м, кадастровый номер 16:50:012103:891, расположенное по адресу: Республика Татарстан, г.Казань, ул.Нариманова, д.56 (далее – Объект);</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 xml:space="preserve">земельный участок, категория земель: земли населенных пунктов, вид разрешенного использования: под здание поликлиники, площадью 1120,0 кв.м, кадастровый номер 16:50:012103:10, адрес: установлено относительно ориентира, расположенного в границах участка. Почтовый адрес ориентира: Республика Татарстан, г.Казань, Вахитовский район, ул.Нариманова, участок 56 (далее – Земельный участок). </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Times New Roman" w:hAnsi="Times New Roman" w:cs="Times New Roman"/>
          <w:color w:val="000000"/>
          <w:sz w:val="18"/>
          <w:szCs w:val="18"/>
          <w:lang w:eastAsia="ru-RU"/>
        </w:rPr>
        <w:t xml:space="preserve">На выявленный Объект и Земельный участок распространяются те же требования, что и на объект культурного наследия, включенный </w:t>
      </w:r>
      <w:r w:rsidRPr="00C25217">
        <w:rPr>
          <w:rFonts w:ascii="Times New Roman" w:eastAsia="Calibri" w:hAnsi="Times New Roman" w:cs="Times New Roman"/>
          <w:color w:val="000000"/>
          <w:sz w:val="18"/>
          <w:szCs w:val="18"/>
        </w:rPr>
        <w:t>в Единый государственный реестр объектов культурного наследия (памятников истории и культуры) народов Российской Федерации.</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Calibri" w:hAnsi="Times New Roman" w:cs="Times New Roman"/>
          <w:color w:val="000000"/>
          <w:sz w:val="18"/>
          <w:szCs w:val="18"/>
        </w:rPr>
        <w:t>Ограничения в использовании или ограничения прав на объект недвижимости или обременения объекта недвижимости:</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Calibri" w:hAnsi="Times New Roman" w:cs="Times New Roman"/>
          <w:color w:val="000000"/>
          <w:sz w:val="18"/>
          <w:szCs w:val="18"/>
        </w:rPr>
        <w:t>- Ограничения прав на земельный участок, площадью 5 кв.м. (учетный номер части 1),  предусмотренные статьями 56, 56.1 Земельного кодекса Российской Федерации, 16.50.2.1083, 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Calibri" w:hAnsi="Times New Roman" w:cs="Times New Roman"/>
          <w:color w:val="000000"/>
          <w:sz w:val="18"/>
          <w:szCs w:val="18"/>
        </w:rPr>
        <w:t>- Ограничения прав на земельный участок, площадью 3 кв.м. (учетный номер части 2), предусмотренные статьями 56, 56.1 Земельного кодекса Российской Федерации, 16.50.2.1197, 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p w:rsidR="00C25217" w:rsidRPr="00C25217" w:rsidRDefault="00C25217" w:rsidP="00C25217">
      <w:pPr>
        <w:keepNext/>
        <w:keepLines/>
        <w:tabs>
          <w:tab w:val="left" w:pos="8931"/>
          <w:tab w:val="left" w:pos="9355"/>
        </w:tabs>
        <w:autoSpaceDE w:val="0"/>
        <w:autoSpaceDN w:val="0"/>
        <w:adjustRightInd w:val="0"/>
        <w:spacing w:after="0" w:line="240" w:lineRule="auto"/>
        <w:ind w:firstLine="405"/>
        <w:mirrorIndents/>
        <w:jc w:val="both"/>
        <w:outlineLvl w:val="1"/>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1.2. Продавец гарантирует, что передаваемое Имущество свободно от прав третьих лиц, не находится под арестом, в залоге и не является предметом спора.</w:t>
      </w:r>
    </w:p>
    <w:p w:rsidR="00C25217" w:rsidRPr="00C25217" w:rsidRDefault="00C25217" w:rsidP="00C25217">
      <w:pPr>
        <w:widowControl w:val="0"/>
        <w:tabs>
          <w:tab w:val="left" w:pos="567"/>
        </w:tabs>
        <w:spacing w:after="0" w:line="240" w:lineRule="auto"/>
        <w:ind w:right="-21"/>
        <w:jc w:val="both"/>
        <w:rPr>
          <w:rFonts w:ascii="Times New Roman" w:eastAsia="Times New Roman" w:hAnsi="Times New Roman" w:cs="Times New Roman"/>
          <w:sz w:val="18"/>
          <w:szCs w:val="18"/>
          <w:lang w:eastAsia="ru-RU"/>
        </w:rPr>
      </w:pPr>
    </w:p>
    <w:p w:rsidR="00C25217" w:rsidRPr="00C25217" w:rsidRDefault="00C25217" w:rsidP="00C25217">
      <w:pPr>
        <w:numPr>
          <w:ilvl w:val="0"/>
          <w:numId w:val="4"/>
        </w:numPr>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ОПЛАТА ИМУЩЕСТВА</w:t>
      </w:r>
    </w:p>
    <w:p w:rsidR="00C25217" w:rsidRPr="00C25217" w:rsidRDefault="00C25217" w:rsidP="00C25217">
      <w:pPr>
        <w:spacing w:after="0" w:line="240" w:lineRule="auto"/>
        <w:ind w:right="-23"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2.1 Покупатель оплачивает Имущество денежными средствами в течение 30 дней с момента вступления Договора в силу.</w:t>
      </w:r>
    </w:p>
    <w:p w:rsidR="00C25217" w:rsidRPr="00C25217" w:rsidRDefault="00C25217" w:rsidP="00C25217">
      <w:pPr>
        <w:spacing w:after="0" w:line="240" w:lineRule="auto"/>
        <w:ind w:right="-23"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2.2. Сумма, подлежащая оплате за Имущество, составляет  ___________________(________) рублей </w:t>
      </w:r>
      <w:r w:rsidRPr="00C25217">
        <w:rPr>
          <w:rFonts w:ascii="Times New Roman" w:eastAsia="Times New Roman" w:hAnsi="Times New Roman" w:cs="Times New Roman"/>
          <w:b/>
          <w:sz w:val="18"/>
          <w:szCs w:val="18"/>
          <w:lang w:eastAsia="ru-RU"/>
        </w:rPr>
        <w:t xml:space="preserve">00 </w:t>
      </w:r>
      <w:r w:rsidRPr="00C25217">
        <w:rPr>
          <w:rFonts w:ascii="Times New Roman" w:eastAsia="Times New Roman" w:hAnsi="Times New Roman" w:cs="Times New Roman"/>
          <w:sz w:val="18"/>
          <w:szCs w:val="18"/>
          <w:lang w:eastAsia="ru-RU"/>
        </w:rPr>
        <w:t>копеек с учетом НДС, в том числе:</w:t>
      </w:r>
    </w:p>
    <w:p w:rsidR="00C25217" w:rsidRPr="00C25217" w:rsidRDefault="00C25217" w:rsidP="00C25217">
      <w:pPr>
        <w:spacing w:after="0" w:line="240" w:lineRule="auto"/>
        <w:ind w:right="-23"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за Объект  - ______________(_____) руб. 00 коп. с учетом НДС;</w:t>
      </w:r>
    </w:p>
    <w:p w:rsidR="00C25217" w:rsidRPr="00C25217" w:rsidRDefault="00C25217" w:rsidP="00C25217">
      <w:pPr>
        <w:spacing w:after="0" w:line="240" w:lineRule="auto"/>
        <w:ind w:right="-23"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за Земельный участок – ____________(________________________) руб. 00 коп.</w:t>
      </w:r>
    </w:p>
    <w:p w:rsidR="00C25217" w:rsidRPr="00C25217" w:rsidRDefault="00C25217" w:rsidP="00C25217">
      <w:pPr>
        <w:spacing w:after="0" w:line="240" w:lineRule="auto"/>
        <w:ind w:right="-23"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2.3.  Сумма задатка в  размере __________ (_________) руб. ___</w:t>
      </w:r>
      <w:r w:rsidRPr="00C25217">
        <w:rPr>
          <w:rFonts w:ascii="Times New Roman" w:eastAsia="Times New Roman" w:hAnsi="Times New Roman" w:cs="Times New Roman"/>
          <w:b/>
          <w:sz w:val="18"/>
          <w:szCs w:val="18"/>
          <w:lang w:eastAsia="ru-RU"/>
        </w:rPr>
        <w:t xml:space="preserve"> </w:t>
      </w:r>
      <w:r w:rsidRPr="00C25217">
        <w:rPr>
          <w:rFonts w:ascii="Times New Roman" w:eastAsia="Times New Roman" w:hAnsi="Times New Roman" w:cs="Times New Roman"/>
          <w:sz w:val="18"/>
          <w:szCs w:val="18"/>
          <w:lang w:eastAsia="ru-RU"/>
        </w:rPr>
        <w:t>коп. внесенная Покупателем для участия в аукционе, засчитывается в счет оплаты за Имущество.</w:t>
      </w:r>
    </w:p>
    <w:p w:rsidR="00C25217" w:rsidRPr="00C25217" w:rsidRDefault="00C25217" w:rsidP="00C25217">
      <w:pPr>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2.4 Оплата производится на расчетный счет 40101810800000010001 в Отделении НБ – Республика Татарстан, получатель УФК по РТ (Минземимущество РТ) ИНН 1655043430, КПП 165501001, БИК банка  049205001, КБК 720 1 14 02022 02 0000 410,  ОКТМО 92701000.</w:t>
      </w:r>
    </w:p>
    <w:p w:rsidR="00C25217" w:rsidRPr="00C25217" w:rsidRDefault="00C25217" w:rsidP="00C25217">
      <w:pPr>
        <w:widowControl w:val="0"/>
        <w:numPr>
          <w:ilvl w:val="0"/>
          <w:numId w:val="4"/>
        </w:numPr>
        <w:tabs>
          <w:tab w:val="left" w:pos="567"/>
        </w:tabs>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ОБЯЗАННОСТИ СТОРОН</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3.1.</w:t>
      </w:r>
      <w:r w:rsidRPr="00C25217">
        <w:rPr>
          <w:rFonts w:ascii="Times New Roman" w:eastAsia="Times New Roman" w:hAnsi="Times New Roman" w:cs="Times New Roman"/>
          <w:b/>
          <w:sz w:val="18"/>
          <w:szCs w:val="18"/>
          <w:lang w:eastAsia="ru-RU"/>
        </w:rPr>
        <w:t xml:space="preserve"> </w:t>
      </w:r>
      <w:r w:rsidRPr="00C25217">
        <w:rPr>
          <w:rFonts w:ascii="Times New Roman" w:eastAsia="Times New Roman" w:hAnsi="Times New Roman" w:cs="Times New Roman"/>
          <w:sz w:val="18"/>
          <w:szCs w:val="18"/>
          <w:lang w:eastAsia="ru-RU"/>
        </w:rPr>
        <w:t>Покупатель обязан:</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3.1.1. Зарегистрировать переход права собственности на Имущество за свой счет.</w:t>
      </w:r>
    </w:p>
    <w:p w:rsidR="00C25217" w:rsidRPr="00C25217" w:rsidRDefault="00C25217" w:rsidP="00C25217">
      <w:pPr>
        <w:widowControl w:val="0"/>
        <w:tabs>
          <w:tab w:val="left" w:pos="1418"/>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C25217" w:rsidRPr="00C25217" w:rsidRDefault="00C25217" w:rsidP="00C25217">
      <w:pPr>
        <w:widowControl w:val="0"/>
        <w:tabs>
          <w:tab w:val="left" w:pos="1418"/>
        </w:tabs>
        <w:spacing w:after="0" w:line="240" w:lineRule="auto"/>
        <w:ind w:firstLine="567"/>
        <w:jc w:val="both"/>
        <w:rPr>
          <w:rFonts w:ascii="Times New Roman" w:eastAsia="Calibri" w:hAnsi="Times New Roman" w:cs="Times New Roman"/>
          <w:color w:val="000000"/>
          <w:sz w:val="18"/>
          <w:szCs w:val="18"/>
        </w:rPr>
      </w:pPr>
      <w:r w:rsidRPr="00C25217">
        <w:rPr>
          <w:rFonts w:ascii="Times New Roman" w:eastAsia="Times New Roman" w:hAnsi="Times New Roman" w:cs="Times New Roman"/>
          <w:sz w:val="18"/>
          <w:szCs w:val="18"/>
          <w:lang w:eastAsia="ru-RU"/>
        </w:rPr>
        <w:t>3.1.3</w:t>
      </w:r>
      <w:r w:rsidRPr="00C25217">
        <w:rPr>
          <w:rFonts w:ascii="Times New Roman" w:eastAsia="Times New Roman" w:hAnsi="Times New Roman" w:cs="Times New Roman"/>
          <w:color w:val="FF0000"/>
          <w:sz w:val="18"/>
          <w:szCs w:val="18"/>
          <w:lang w:eastAsia="ru-RU"/>
        </w:rPr>
        <w:t xml:space="preserve">. </w:t>
      </w:r>
      <w:r w:rsidRPr="00C25217">
        <w:rPr>
          <w:rFonts w:ascii="Times New Roman" w:eastAsia="Times New Roman" w:hAnsi="Times New Roman" w:cs="Times New Roman"/>
          <w:color w:val="000000"/>
          <w:sz w:val="18"/>
          <w:szCs w:val="18"/>
          <w:lang w:eastAsia="ru-RU"/>
        </w:rPr>
        <w:t xml:space="preserve">В случае внесения Объекта в Единый государственный </w:t>
      </w:r>
      <w:r w:rsidRPr="00C25217">
        <w:rPr>
          <w:rFonts w:ascii="Times New Roman" w:eastAsia="Calibri" w:hAnsi="Times New Roman" w:cs="Times New Roman"/>
          <w:color w:val="000000"/>
          <w:sz w:val="18"/>
          <w:szCs w:val="18"/>
        </w:rPr>
        <w:t>реестр объектов культурного наследия (памятников истории и культуры) народов Российской Федерации в течении месяца обратиться в Комитет Республики Татарстан по охране памятников культурного наследия для заключения охранного обязательства.</w:t>
      </w:r>
    </w:p>
    <w:p w:rsidR="00C25217" w:rsidRPr="00C25217" w:rsidRDefault="00C25217" w:rsidP="00C25217">
      <w:pPr>
        <w:widowControl w:val="0"/>
        <w:tabs>
          <w:tab w:val="left" w:pos="1418"/>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3.2. Продавец обязан:</w:t>
      </w:r>
    </w:p>
    <w:p w:rsidR="00C25217" w:rsidRPr="00C25217" w:rsidRDefault="00C25217" w:rsidP="00C25217">
      <w:pPr>
        <w:widowControl w:val="0"/>
        <w:tabs>
          <w:tab w:val="left" w:pos="1418"/>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3.2.1. Передать в собственность Покупателю Имущество свободными от любых прав третьих лиц.</w:t>
      </w:r>
    </w:p>
    <w:p w:rsidR="00C25217" w:rsidRPr="00C25217" w:rsidRDefault="00C25217" w:rsidP="00C25217">
      <w:pPr>
        <w:widowControl w:val="0"/>
        <w:tabs>
          <w:tab w:val="left" w:pos="1418"/>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C25217" w:rsidRPr="00C25217" w:rsidRDefault="00C25217" w:rsidP="00C25217">
      <w:pPr>
        <w:widowControl w:val="0"/>
        <w:tabs>
          <w:tab w:val="left" w:pos="585"/>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3.2.3. Продавец обязан не позднее 30 (тридцати) дней со дня полной оплаты Имущества обеспечить составление </w:t>
      </w:r>
      <w:r w:rsidRPr="00C25217">
        <w:rPr>
          <w:rFonts w:ascii="Times New Roman" w:eastAsia="Times New Roman" w:hAnsi="Times New Roman" w:cs="Times New Roman"/>
          <w:sz w:val="18"/>
          <w:szCs w:val="18"/>
          <w:lang w:eastAsia="ru-RU"/>
        </w:rPr>
        <w:lastRenderedPageBreak/>
        <w:t>акта приема-передачи и передачу Имущества.</w:t>
      </w:r>
    </w:p>
    <w:p w:rsidR="00C25217" w:rsidRPr="00C25217" w:rsidRDefault="00C25217" w:rsidP="00C25217">
      <w:pPr>
        <w:widowControl w:val="0"/>
        <w:numPr>
          <w:ilvl w:val="0"/>
          <w:numId w:val="4"/>
        </w:numPr>
        <w:tabs>
          <w:tab w:val="left" w:pos="585"/>
          <w:tab w:val="left" w:pos="870"/>
        </w:tabs>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ПОРЯДОК ПЕРЕХОДА ПРАВА СОБСТВЕННОСТИ</w:t>
      </w:r>
    </w:p>
    <w:p w:rsidR="00C25217" w:rsidRPr="00C25217" w:rsidRDefault="00C25217" w:rsidP="00C25217">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4.1. Право собственности на Имущество сохраняется за Продавцом до момента выполнения Покупателем обязательств по Договору.</w:t>
      </w:r>
    </w:p>
    <w:p w:rsidR="00C25217" w:rsidRPr="00C25217" w:rsidRDefault="00C25217" w:rsidP="00C25217">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C25217" w:rsidRPr="00C25217" w:rsidRDefault="00C25217" w:rsidP="00C25217">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4.3. Имущество считается переданным Покупателю с момента подписания Сторонами акта приема-передачи.</w:t>
      </w:r>
    </w:p>
    <w:p w:rsidR="00C25217" w:rsidRPr="00C25217" w:rsidRDefault="00C25217" w:rsidP="00C25217">
      <w:pPr>
        <w:widowControl w:val="0"/>
        <w:tabs>
          <w:tab w:val="left" w:pos="0"/>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4.4. Риск случайной гибели или случайного повреждения Имущества переходит на Покупателя с момента подписания акта приема-передачи.</w:t>
      </w:r>
    </w:p>
    <w:p w:rsidR="00C25217" w:rsidRPr="00C25217" w:rsidRDefault="00C25217" w:rsidP="00C25217">
      <w:pPr>
        <w:widowControl w:val="0"/>
        <w:numPr>
          <w:ilvl w:val="0"/>
          <w:numId w:val="4"/>
        </w:numPr>
        <w:tabs>
          <w:tab w:val="left" w:pos="585"/>
        </w:tabs>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ОТВЕТСТВЕННОСТЬ СТОРОН</w:t>
      </w:r>
    </w:p>
    <w:p w:rsidR="00C25217" w:rsidRPr="00C25217" w:rsidRDefault="00C25217" w:rsidP="00C25217">
      <w:pPr>
        <w:widowControl w:val="0"/>
        <w:tabs>
          <w:tab w:val="left" w:pos="567"/>
          <w:tab w:val="left" w:pos="1152"/>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C25217" w:rsidRPr="00C25217" w:rsidRDefault="00C25217" w:rsidP="00C25217">
      <w:pPr>
        <w:widowControl w:val="0"/>
        <w:tabs>
          <w:tab w:val="left" w:pos="567"/>
          <w:tab w:val="left" w:pos="1152"/>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ab/>
        <w:t>При этом:</w:t>
      </w:r>
    </w:p>
    <w:p w:rsidR="00C25217" w:rsidRPr="00C25217" w:rsidRDefault="00C25217" w:rsidP="00C25217">
      <w:pPr>
        <w:widowControl w:val="0"/>
        <w:tabs>
          <w:tab w:val="left" w:pos="0"/>
          <w:tab w:val="left" w:pos="927"/>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Имущество считается нереализованным и остается в собственности Республики Татарстан;</w:t>
      </w:r>
    </w:p>
    <w:p w:rsidR="00C25217" w:rsidRPr="00C25217" w:rsidRDefault="00C25217" w:rsidP="00C25217">
      <w:pPr>
        <w:widowControl w:val="0"/>
        <w:tabs>
          <w:tab w:val="left" w:pos="567"/>
          <w:tab w:val="left" w:pos="927"/>
        </w:tabs>
        <w:spacing w:after="0" w:line="240" w:lineRule="auto"/>
        <w:ind w:left="567"/>
        <w:jc w:val="both"/>
        <w:rPr>
          <w:rFonts w:ascii="Times New Roman" w:eastAsia="Times New Roman" w:hAnsi="Times New Roman" w:cs="Times New Roman"/>
          <w:i/>
          <w:sz w:val="18"/>
          <w:szCs w:val="18"/>
          <w:lang w:eastAsia="ru-RU"/>
        </w:rPr>
      </w:pPr>
      <w:r w:rsidRPr="00C25217">
        <w:rPr>
          <w:rFonts w:ascii="Times New Roman" w:eastAsia="Times New Roman" w:hAnsi="Times New Roman" w:cs="Times New Roman"/>
          <w:sz w:val="18"/>
          <w:szCs w:val="18"/>
          <w:lang w:eastAsia="ru-RU"/>
        </w:rPr>
        <w:t>- сумма задатка, уплаченная Покупателем за Имущество, не возвращается.</w:t>
      </w:r>
      <w:r w:rsidRPr="00C25217">
        <w:rPr>
          <w:rFonts w:ascii="Times New Roman" w:eastAsia="Times New Roman" w:hAnsi="Times New Roman" w:cs="Times New Roman"/>
          <w:i/>
          <w:sz w:val="18"/>
          <w:szCs w:val="18"/>
          <w:lang w:eastAsia="ru-RU"/>
        </w:rPr>
        <w:t xml:space="preserve"> </w:t>
      </w:r>
    </w:p>
    <w:p w:rsidR="00C25217" w:rsidRPr="00C25217" w:rsidRDefault="00C25217" w:rsidP="00C25217">
      <w:pPr>
        <w:widowControl w:val="0"/>
        <w:tabs>
          <w:tab w:val="left" w:pos="585"/>
        </w:tabs>
        <w:spacing w:after="0" w:line="240" w:lineRule="auto"/>
        <w:ind w:right="-21"/>
        <w:jc w:val="both"/>
        <w:outlineLvl w:val="0"/>
        <w:rPr>
          <w:rFonts w:ascii="Times New Roman" w:eastAsia="Times New Roman" w:hAnsi="Times New Roman" w:cs="Times New Roman"/>
          <w:b/>
          <w:sz w:val="18"/>
          <w:szCs w:val="18"/>
          <w:lang w:eastAsia="ru-RU"/>
        </w:rPr>
      </w:pPr>
    </w:p>
    <w:p w:rsidR="00C25217" w:rsidRPr="00C25217" w:rsidRDefault="00C25217" w:rsidP="00C25217">
      <w:pPr>
        <w:widowControl w:val="0"/>
        <w:numPr>
          <w:ilvl w:val="0"/>
          <w:numId w:val="4"/>
        </w:numPr>
        <w:tabs>
          <w:tab w:val="left" w:pos="585"/>
        </w:tabs>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ЗАКЛЮЧИТЕЛЬНЫЕ ПОЛОЖЕНИЯ</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6.2. Расторжение Договора возможно в порядке, предусмотренном п.5.1 Договора.</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6.3. Взаимоотношения Сторон, не урегулированные Договором, регулируются действующим законодательством.</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6.4. Договор составлен в 3 экземплярах, имеющих одинаковую юридическую силу.</w:t>
      </w:r>
    </w:p>
    <w:p w:rsidR="00C25217" w:rsidRPr="00C25217" w:rsidRDefault="00C25217" w:rsidP="00C25217">
      <w:pPr>
        <w:widowControl w:val="0"/>
        <w:tabs>
          <w:tab w:val="left" w:pos="0"/>
        </w:tabs>
        <w:spacing w:after="0" w:line="240" w:lineRule="auto"/>
        <w:ind w:right="-21"/>
        <w:outlineLvl w:val="0"/>
        <w:rPr>
          <w:rFonts w:ascii="Times New Roman" w:eastAsia="Times New Roman" w:hAnsi="Times New Roman" w:cs="Times New Roman"/>
          <w:b/>
          <w:sz w:val="18"/>
          <w:szCs w:val="18"/>
          <w:lang w:eastAsia="ru-RU"/>
        </w:rPr>
      </w:pPr>
    </w:p>
    <w:p w:rsidR="00C25217" w:rsidRPr="00C25217" w:rsidRDefault="00C25217" w:rsidP="00C25217">
      <w:pPr>
        <w:widowControl w:val="0"/>
        <w:tabs>
          <w:tab w:val="left" w:pos="0"/>
        </w:tabs>
        <w:spacing w:after="0" w:line="240" w:lineRule="auto"/>
        <w:ind w:right="-21"/>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7. АДРЕСА И РЕКВИЗИТЫ СТОРОН:</w:t>
      </w:r>
    </w:p>
    <w:tbl>
      <w:tblPr>
        <w:tblW w:w="0" w:type="auto"/>
        <w:tblLook w:val="04A0" w:firstRow="1" w:lastRow="0" w:firstColumn="1" w:lastColumn="0" w:noHBand="0" w:noVBand="1"/>
      </w:tblPr>
      <w:tblGrid>
        <w:gridCol w:w="5070"/>
        <w:gridCol w:w="4501"/>
      </w:tblGrid>
      <w:tr w:rsidR="00C25217" w:rsidRPr="00C25217" w:rsidTr="00CF173D">
        <w:tc>
          <w:tcPr>
            <w:tcW w:w="5070" w:type="dxa"/>
            <w:hideMark/>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Продавец:</w:t>
            </w:r>
          </w:p>
          <w:p w:rsidR="00C25217" w:rsidRPr="00C25217" w:rsidRDefault="00C25217" w:rsidP="00C25217">
            <w:pPr>
              <w:spacing w:after="0"/>
              <w:ind w:right="-21"/>
              <w:rPr>
                <w:rFonts w:ascii="Times New Roman" w:eastAsia="Times New Roman" w:hAnsi="Times New Roman" w:cs="Times New Roman"/>
                <w:b/>
                <w:sz w:val="18"/>
                <w:szCs w:val="18"/>
              </w:rPr>
            </w:pPr>
            <w:r w:rsidRPr="00C25217">
              <w:rPr>
                <w:rFonts w:ascii="Times New Roman" w:eastAsia="Times New Roman" w:hAnsi="Times New Roman" w:cs="Times New Roman"/>
                <w:b/>
                <w:sz w:val="18"/>
                <w:szCs w:val="18"/>
              </w:rPr>
              <w:t>Министерство земельных и имущественных  отношений Республики Татарстан</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 xml:space="preserve">Адрес:420043, г. Казань, ул.Вишневского, 26 </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Банковские реквизиты:</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Лицевой счет в Департаменте казначейства МФ РТ  40202810300180100234</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ИНН 1655043430</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КПП 165501001</w:t>
            </w:r>
          </w:p>
        </w:tc>
        <w:tc>
          <w:tcPr>
            <w:tcW w:w="4501" w:type="dxa"/>
            <w:hideMark/>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Покупатель</w:t>
            </w: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tc>
      </w:tr>
    </w:tbl>
    <w:p w:rsidR="00C25217" w:rsidRPr="00C25217" w:rsidRDefault="00C25217" w:rsidP="00C25217">
      <w:pPr>
        <w:widowControl w:val="0"/>
        <w:tabs>
          <w:tab w:val="left" w:pos="0"/>
        </w:tabs>
        <w:spacing w:after="0" w:line="240" w:lineRule="auto"/>
        <w:ind w:right="-21"/>
        <w:outlineLvl w:val="0"/>
        <w:rPr>
          <w:rFonts w:ascii="Times New Roman" w:eastAsia="Times New Roman" w:hAnsi="Times New Roman" w:cs="Times New Roman"/>
          <w:b/>
          <w:sz w:val="18"/>
          <w:szCs w:val="18"/>
          <w:lang w:eastAsia="ru-RU"/>
        </w:rPr>
      </w:pPr>
    </w:p>
    <w:p w:rsidR="00C25217" w:rsidRPr="00C25217" w:rsidRDefault="00C25217" w:rsidP="00C25217">
      <w:pPr>
        <w:widowControl w:val="0"/>
        <w:tabs>
          <w:tab w:val="left" w:pos="0"/>
        </w:tabs>
        <w:spacing w:after="0" w:line="240" w:lineRule="auto"/>
        <w:ind w:right="-21"/>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ПОДПИСИ СТОРОН:</w:t>
      </w:r>
    </w:p>
    <w:tbl>
      <w:tblPr>
        <w:tblW w:w="0" w:type="auto"/>
        <w:tblLook w:val="04A0" w:firstRow="1" w:lastRow="0" w:firstColumn="1" w:lastColumn="0" w:noHBand="0" w:noVBand="1"/>
      </w:tblPr>
      <w:tblGrid>
        <w:gridCol w:w="5210"/>
        <w:gridCol w:w="4360"/>
      </w:tblGrid>
      <w:tr w:rsidR="00C25217" w:rsidRPr="00C25217" w:rsidTr="00CF173D">
        <w:tc>
          <w:tcPr>
            <w:tcW w:w="5210" w:type="dxa"/>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От имени Продавца</w:t>
            </w:r>
          </w:p>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__________________ А.И.Галиев</w:t>
            </w:r>
          </w:p>
        </w:tc>
        <w:tc>
          <w:tcPr>
            <w:tcW w:w="4360" w:type="dxa"/>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От имени Покупателя:</w:t>
            </w: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 xml:space="preserve">__________________  </w:t>
            </w:r>
          </w:p>
        </w:tc>
      </w:tr>
    </w:tbl>
    <w:p w:rsidR="00C25217" w:rsidRPr="00C25217" w:rsidRDefault="00C25217" w:rsidP="00C25217">
      <w:pPr>
        <w:spacing w:after="0" w:line="240" w:lineRule="auto"/>
        <w:rPr>
          <w:rFonts w:ascii="Times New Roman" w:eastAsia="Times New Roman" w:hAnsi="Times New Roman" w:cs="Times New Roman"/>
          <w:b/>
          <w:sz w:val="18"/>
          <w:szCs w:val="18"/>
          <w:lang w:eastAsia="ru-RU"/>
        </w:rPr>
      </w:pPr>
    </w:p>
    <w:p w:rsidR="00C25217" w:rsidRPr="00C25217" w:rsidRDefault="00C25217" w:rsidP="00C25217">
      <w:pPr>
        <w:spacing w:after="0" w:line="240" w:lineRule="auto"/>
        <w:jc w:val="center"/>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А К Т № _________</w:t>
      </w:r>
    </w:p>
    <w:p w:rsidR="00C25217" w:rsidRPr="00C25217" w:rsidRDefault="00C25217" w:rsidP="00C25217">
      <w:pPr>
        <w:spacing w:after="0" w:line="240" w:lineRule="auto"/>
        <w:jc w:val="center"/>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 xml:space="preserve"> приема – передачи имущества</w:t>
      </w:r>
    </w:p>
    <w:p w:rsidR="00C25217" w:rsidRPr="00C25217" w:rsidRDefault="00C25217" w:rsidP="00C25217">
      <w:pPr>
        <w:spacing w:after="0" w:line="240" w:lineRule="auto"/>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          г. Казань         </w:t>
      </w:r>
      <w:r w:rsidRPr="00C25217">
        <w:rPr>
          <w:rFonts w:ascii="Times New Roman" w:eastAsia="Times New Roman" w:hAnsi="Times New Roman" w:cs="Times New Roman"/>
          <w:sz w:val="18"/>
          <w:szCs w:val="18"/>
          <w:lang w:eastAsia="ru-RU"/>
        </w:rPr>
        <w:tab/>
      </w:r>
      <w:r w:rsidRPr="00C25217">
        <w:rPr>
          <w:rFonts w:ascii="Times New Roman" w:eastAsia="Times New Roman" w:hAnsi="Times New Roman" w:cs="Times New Roman"/>
          <w:sz w:val="18"/>
          <w:szCs w:val="18"/>
          <w:lang w:eastAsia="ru-RU"/>
        </w:rPr>
        <w:tab/>
      </w:r>
      <w:r w:rsidRPr="00C25217">
        <w:rPr>
          <w:rFonts w:ascii="Times New Roman" w:eastAsia="Times New Roman" w:hAnsi="Times New Roman" w:cs="Times New Roman"/>
          <w:sz w:val="18"/>
          <w:szCs w:val="18"/>
          <w:lang w:eastAsia="ru-RU"/>
        </w:rPr>
        <w:tab/>
        <w:t xml:space="preserve">          </w:t>
      </w:r>
      <w:r w:rsidRPr="00C25217">
        <w:rPr>
          <w:rFonts w:ascii="Times New Roman" w:eastAsia="Times New Roman" w:hAnsi="Times New Roman" w:cs="Times New Roman"/>
          <w:sz w:val="18"/>
          <w:szCs w:val="18"/>
          <w:lang w:eastAsia="ru-RU"/>
        </w:rPr>
        <w:tab/>
      </w:r>
      <w:r w:rsidRPr="00C25217">
        <w:rPr>
          <w:rFonts w:ascii="Times New Roman" w:eastAsia="Times New Roman" w:hAnsi="Times New Roman" w:cs="Times New Roman"/>
          <w:sz w:val="18"/>
          <w:szCs w:val="18"/>
          <w:lang w:eastAsia="ru-RU"/>
        </w:rPr>
        <w:tab/>
        <w:t xml:space="preserve">          “____”_________ 20</w:t>
      </w:r>
      <w:r w:rsidR="00EF4FF3">
        <w:rPr>
          <w:rFonts w:ascii="Times New Roman" w:eastAsia="Times New Roman" w:hAnsi="Times New Roman" w:cs="Times New Roman"/>
          <w:sz w:val="18"/>
          <w:szCs w:val="18"/>
          <w:lang w:eastAsia="ru-RU"/>
        </w:rPr>
        <w:t>20</w:t>
      </w:r>
      <w:r w:rsidRPr="00C25217">
        <w:rPr>
          <w:rFonts w:ascii="Times New Roman" w:eastAsia="Times New Roman" w:hAnsi="Times New Roman" w:cs="Times New Roman"/>
          <w:sz w:val="18"/>
          <w:szCs w:val="18"/>
          <w:lang w:eastAsia="ru-RU"/>
        </w:rPr>
        <w:t>г.</w:t>
      </w:r>
    </w:p>
    <w:p w:rsidR="00C25217" w:rsidRPr="00C25217" w:rsidRDefault="00C25217" w:rsidP="00C25217">
      <w:pPr>
        <w:spacing w:after="0" w:line="240" w:lineRule="auto"/>
        <w:rPr>
          <w:rFonts w:ascii="Times New Roman" w:eastAsia="Times New Roman" w:hAnsi="Times New Roman" w:cs="Times New Roman"/>
          <w:sz w:val="18"/>
          <w:szCs w:val="18"/>
          <w:lang w:eastAsia="ru-RU"/>
        </w:rPr>
      </w:pPr>
    </w:p>
    <w:p w:rsidR="00C25217" w:rsidRPr="00C25217" w:rsidRDefault="00C25217" w:rsidP="00C25217">
      <w:pPr>
        <w:keepNext/>
        <w:keepLines/>
        <w:autoSpaceDE w:val="0"/>
        <w:autoSpaceDN w:val="0"/>
        <w:adjustRightInd w:val="0"/>
        <w:spacing w:after="0" w:line="240" w:lineRule="auto"/>
        <w:mirrorIndents/>
        <w:jc w:val="both"/>
        <w:outlineLvl w:val="1"/>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sz w:val="18"/>
          <w:szCs w:val="18"/>
          <w:lang w:eastAsia="ru-RU"/>
        </w:rPr>
        <w:t xml:space="preserve">Мы, нижеподписавшиеся, </w:t>
      </w:r>
      <w:r w:rsidRPr="00C25217">
        <w:rPr>
          <w:rFonts w:ascii="Times New Roman" w:eastAsia="Times New Roman" w:hAnsi="Times New Roman" w:cs="Times New Roman"/>
          <w:color w:val="000000"/>
          <w:sz w:val="18"/>
          <w:szCs w:val="18"/>
          <w:lang w:eastAsia="ru-RU"/>
        </w:rPr>
        <w:t xml:space="preserve">Министерство земельных и имущественных отношений Республики Татарстан, именуемое в   дальнейшем   "Продавец",   в лице первого заместителя министра Галиева Артура Ирековича, действующего на основании приказа Минземимущества РТ  от  23.07.2018 № 360-пр, </w:t>
      </w:r>
      <w:r w:rsidRPr="00C25217">
        <w:rPr>
          <w:rFonts w:ascii="Times New Roman" w:eastAsia="Times New Roman" w:hAnsi="Times New Roman" w:cs="Times New Roman"/>
          <w:sz w:val="18"/>
          <w:szCs w:val="18"/>
          <w:lang w:eastAsia="ru-RU"/>
        </w:rPr>
        <w:t>с одной стороны, _____________, именуемый  в дальнейшем «Покупатель»</w:t>
      </w:r>
      <w:r w:rsidRPr="00C25217">
        <w:rPr>
          <w:rFonts w:ascii="Times New Roman" w:eastAsia="Times New Roman" w:hAnsi="Times New Roman" w:cs="Times New Roman"/>
          <w:color w:val="000000"/>
          <w:sz w:val="18"/>
          <w:szCs w:val="18"/>
          <w:lang w:eastAsia="ru-RU"/>
        </w:rPr>
        <w:t xml:space="preserve">, </w:t>
      </w:r>
      <w:r w:rsidRPr="00C25217">
        <w:rPr>
          <w:rFonts w:ascii="Times New Roman" w:eastAsia="Times New Roman" w:hAnsi="Times New Roman" w:cs="Times New Roman"/>
          <w:sz w:val="18"/>
          <w:szCs w:val="18"/>
          <w:lang w:eastAsia="ru-RU"/>
        </w:rPr>
        <w:t xml:space="preserve"> </w:t>
      </w:r>
      <w:r w:rsidRPr="00C25217">
        <w:rPr>
          <w:rFonts w:ascii="Times New Roman" w:eastAsia="Times New Roman" w:hAnsi="Times New Roman" w:cs="Times New Roman"/>
          <w:color w:val="000000"/>
          <w:sz w:val="18"/>
          <w:szCs w:val="18"/>
          <w:lang w:eastAsia="ru-RU"/>
        </w:rPr>
        <w:t>с другой стороны, в соответствии</w:t>
      </w:r>
      <w:r w:rsidRPr="00C25217">
        <w:rPr>
          <w:rFonts w:ascii="Times New Roman" w:eastAsia="Times New Roman" w:hAnsi="Times New Roman" w:cs="Times New Roman"/>
          <w:sz w:val="18"/>
          <w:szCs w:val="18"/>
          <w:lang w:eastAsia="ru-RU"/>
        </w:rPr>
        <w:t xml:space="preserve"> с договором купли-продажи  № </w:t>
      </w:r>
      <w:r w:rsidR="00EF4FF3">
        <w:rPr>
          <w:rFonts w:ascii="Times New Roman" w:eastAsia="Times New Roman" w:hAnsi="Times New Roman" w:cs="Times New Roman"/>
          <w:sz w:val="18"/>
          <w:szCs w:val="18"/>
          <w:lang w:eastAsia="ru-RU"/>
        </w:rPr>
        <w:t>002-______ от «___»_________ 2020г</w:t>
      </w:r>
      <w:r w:rsidRPr="00C25217">
        <w:rPr>
          <w:rFonts w:ascii="Times New Roman" w:eastAsia="Times New Roman" w:hAnsi="Times New Roman" w:cs="Times New Roman"/>
          <w:sz w:val="18"/>
          <w:szCs w:val="18"/>
          <w:lang w:eastAsia="ru-RU"/>
        </w:rPr>
        <w:t>.  составили акт приема - передачи государственного имущества (далее - Имущество)</w:t>
      </w:r>
      <w:r w:rsidRPr="00C25217">
        <w:rPr>
          <w:rFonts w:ascii="Times New Roman" w:eastAsia="Times New Roman" w:hAnsi="Times New Roman" w:cs="Times New Roman"/>
          <w:b/>
          <w:sz w:val="18"/>
          <w:szCs w:val="18"/>
          <w:lang w:eastAsia="ru-RU"/>
        </w:rPr>
        <w:t xml:space="preserve">: </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здание, выявленный объект культурного наследия «Дом Мусина М-С.Г., 1906 г.», назначение: нежилое здание, наименование: здание, ГУЗ «Казанский кожно-венерологический диспансер», количество этажей – 2, общей площадью 459,8 кв.м, кадастровый номер 16:50:012103:891, расположенное по адресу: Республика Татарстан, г.Казань, ул.Нариманова, д.56 (далее – Объект);</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земельный участок, категория земель: земли населенных пунктов, вид разрешенного использования: под здание поликлиники, площадью 1120,0 кв.м, кадастровый номер 16:50:012103:10, адрес: установлено относительно ориентира, расположенного в границах участка. Почтовый адрес ориентира: Республика Татарстан, г.Казань, Вахитовский район,  ул.Нариманова, участок 56 (далее – Земельный участок).</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Times New Roman" w:hAnsi="Times New Roman" w:cs="Times New Roman"/>
          <w:color w:val="000000"/>
          <w:sz w:val="18"/>
          <w:szCs w:val="18"/>
          <w:lang w:eastAsia="ru-RU"/>
        </w:rPr>
        <w:t xml:space="preserve">На выявленный Объект и Земельный участок распространяются те  же требования, что и на объект культурного наследия, включенный </w:t>
      </w:r>
      <w:r w:rsidRPr="00C25217">
        <w:rPr>
          <w:rFonts w:ascii="Times New Roman" w:eastAsia="Calibri" w:hAnsi="Times New Roman" w:cs="Times New Roman"/>
          <w:color w:val="000000"/>
          <w:sz w:val="18"/>
          <w:szCs w:val="18"/>
        </w:rPr>
        <w:t>в Единый государственный реестр объектов культурного наследия (памятников истории и культуры) народов Российской Федерации.</w:t>
      </w:r>
    </w:p>
    <w:p w:rsidR="00C25217" w:rsidRPr="00C25217" w:rsidRDefault="00C25217" w:rsidP="00C25217">
      <w:pPr>
        <w:spacing w:after="0" w:line="240" w:lineRule="auto"/>
        <w:ind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Покупатель принимает поименованное Имущество.</w:t>
      </w:r>
    </w:p>
    <w:p w:rsidR="00C25217" w:rsidRPr="00C25217" w:rsidRDefault="00C25217" w:rsidP="00C25217">
      <w:pPr>
        <w:spacing w:after="0" w:line="240" w:lineRule="auto"/>
        <w:ind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Настоящий документ подтверждает отсутствие претензий у Покупателя в отношении принимаемого Имущества в целом. </w:t>
      </w:r>
    </w:p>
    <w:p w:rsidR="00C25217" w:rsidRPr="00C25217" w:rsidRDefault="00C25217" w:rsidP="00C25217">
      <w:pPr>
        <w:spacing w:after="0" w:line="240" w:lineRule="auto"/>
        <w:ind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 Акт составлен в трех экземплярах, каждый из которых имеет одинаковую юридическую силу.</w:t>
      </w:r>
    </w:p>
    <w:tbl>
      <w:tblPr>
        <w:tblW w:w="0" w:type="auto"/>
        <w:tblInd w:w="108" w:type="dxa"/>
        <w:tblLook w:val="04A0" w:firstRow="1" w:lastRow="0" w:firstColumn="1" w:lastColumn="0" w:noHBand="0" w:noVBand="1"/>
      </w:tblPr>
      <w:tblGrid>
        <w:gridCol w:w="2490"/>
        <w:gridCol w:w="3321"/>
        <w:gridCol w:w="963"/>
        <w:gridCol w:w="2688"/>
      </w:tblGrid>
      <w:tr w:rsidR="00C25217" w:rsidRPr="00C25217" w:rsidTr="00CF173D">
        <w:tc>
          <w:tcPr>
            <w:tcW w:w="2490" w:type="dxa"/>
            <w:hideMark/>
          </w:tcPr>
          <w:p w:rsidR="00C25217" w:rsidRPr="00C25217" w:rsidRDefault="00C25217" w:rsidP="00C25217">
            <w:pPr>
              <w:spacing w:after="0"/>
              <w:jc w:val="both"/>
              <w:rPr>
                <w:rFonts w:ascii="Times New Roman" w:eastAsia="Times New Roman" w:hAnsi="Times New Roman" w:cs="Times New Roman"/>
                <w:sz w:val="18"/>
                <w:szCs w:val="18"/>
              </w:rPr>
            </w:pPr>
            <w:r w:rsidRPr="00C25217">
              <w:rPr>
                <w:rFonts w:ascii="Times New Roman" w:eastAsia="Times New Roman" w:hAnsi="Times New Roman" w:cs="Times New Roman"/>
                <w:b/>
                <w:sz w:val="18"/>
                <w:szCs w:val="18"/>
              </w:rPr>
              <w:t xml:space="preserve">От Продавца  </w:t>
            </w:r>
          </w:p>
        </w:tc>
        <w:tc>
          <w:tcPr>
            <w:tcW w:w="3321" w:type="dxa"/>
            <w:tcBorders>
              <w:top w:val="nil"/>
              <w:left w:val="nil"/>
              <w:bottom w:val="single" w:sz="4" w:space="0" w:color="auto"/>
              <w:right w:val="nil"/>
            </w:tcBorders>
          </w:tcPr>
          <w:p w:rsidR="00C25217" w:rsidRPr="00C25217" w:rsidRDefault="00C25217" w:rsidP="00C25217">
            <w:pPr>
              <w:spacing w:after="0"/>
              <w:jc w:val="both"/>
              <w:rPr>
                <w:rFonts w:ascii="Times New Roman" w:eastAsia="Times New Roman" w:hAnsi="Times New Roman" w:cs="Times New Roman"/>
                <w:sz w:val="18"/>
                <w:szCs w:val="18"/>
              </w:rPr>
            </w:pPr>
          </w:p>
        </w:tc>
        <w:tc>
          <w:tcPr>
            <w:tcW w:w="963" w:type="dxa"/>
          </w:tcPr>
          <w:p w:rsidR="00C25217" w:rsidRPr="00C25217" w:rsidRDefault="00C25217" w:rsidP="00C25217">
            <w:pPr>
              <w:spacing w:after="0"/>
              <w:jc w:val="both"/>
              <w:rPr>
                <w:rFonts w:ascii="Times New Roman" w:eastAsia="Times New Roman" w:hAnsi="Times New Roman" w:cs="Times New Roman"/>
                <w:b/>
                <w:sz w:val="18"/>
                <w:szCs w:val="18"/>
              </w:rPr>
            </w:pPr>
          </w:p>
        </w:tc>
        <w:tc>
          <w:tcPr>
            <w:tcW w:w="2688" w:type="dxa"/>
            <w:hideMark/>
          </w:tcPr>
          <w:p w:rsidR="00C25217" w:rsidRPr="00C25217" w:rsidRDefault="00C25217" w:rsidP="00C25217">
            <w:pPr>
              <w:spacing w:after="0"/>
              <w:jc w:val="both"/>
              <w:rPr>
                <w:rFonts w:ascii="Times New Roman" w:eastAsia="Times New Roman" w:hAnsi="Times New Roman" w:cs="Times New Roman"/>
                <w:sz w:val="18"/>
                <w:szCs w:val="18"/>
              </w:rPr>
            </w:pPr>
            <w:r w:rsidRPr="00C25217">
              <w:rPr>
                <w:rFonts w:ascii="Times New Roman" w:eastAsia="Times New Roman" w:hAnsi="Times New Roman" w:cs="Times New Roman"/>
                <w:b/>
                <w:sz w:val="18"/>
                <w:szCs w:val="18"/>
              </w:rPr>
              <w:t>А.И.Галиев</w:t>
            </w:r>
          </w:p>
        </w:tc>
      </w:tr>
      <w:tr w:rsidR="00C25217" w:rsidRPr="00C25217" w:rsidTr="00CF173D">
        <w:trPr>
          <w:trHeight w:val="231"/>
        </w:trPr>
        <w:tc>
          <w:tcPr>
            <w:tcW w:w="2490"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3321" w:type="dxa"/>
            <w:tcBorders>
              <w:top w:val="single" w:sz="4" w:space="0" w:color="auto"/>
              <w:left w:val="nil"/>
              <w:bottom w:val="nil"/>
              <w:right w:val="nil"/>
            </w:tcBorders>
          </w:tcPr>
          <w:p w:rsidR="00C25217" w:rsidRPr="00C25217" w:rsidRDefault="00C25217" w:rsidP="00C25217">
            <w:pPr>
              <w:spacing w:after="0"/>
              <w:jc w:val="center"/>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м.п.</w:t>
            </w:r>
          </w:p>
        </w:tc>
        <w:tc>
          <w:tcPr>
            <w:tcW w:w="963"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2688" w:type="dxa"/>
          </w:tcPr>
          <w:p w:rsidR="00C25217" w:rsidRPr="00C25217" w:rsidRDefault="00C25217" w:rsidP="00C25217">
            <w:pPr>
              <w:spacing w:after="0"/>
              <w:jc w:val="both"/>
              <w:rPr>
                <w:rFonts w:ascii="Times New Roman" w:eastAsia="Times New Roman" w:hAnsi="Times New Roman" w:cs="Times New Roman"/>
                <w:sz w:val="18"/>
                <w:szCs w:val="18"/>
              </w:rPr>
            </w:pPr>
          </w:p>
        </w:tc>
      </w:tr>
      <w:tr w:rsidR="00C25217" w:rsidRPr="00C25217" w:rsidTr="00CF173D">
        <w:tc>
          <w:tcPr>
            <w:tcW w:w="2490" w:type="dxa"/>
            <w:hideMark/>
          </w:tcPr>
          <w:p w:rsidR="00C25217" w:rsidRPr="00C25217" w:rsidRDefault="00C25217" w:rsidP="00C25217">
            <w:pPr>
              <w:spacing w:after="0"/>
              <w:jc w:val="both"/>
              <w:rPr>
                <w:rFonts w:ascii="Times New Roman" w:eastAsia="Times New Roman" w:hAnsi="Times New Roman" w:cs="Times New Roman"/>
                <w:sz w:val="18"/>
                <w:szCs w:val="18"/>
              </w:rPr>
            </w:pPr>
            <w:r w:rsidRPr="00C25217">
              <w:rPr>
                <w:rFonts w:ascii="Times New Roman" w:eastAsia="Times New Roman" w:hAnsi="Times New Roman" w:cs="Times New Roman"/>
                <w:b/>
                <w:color w:val="000000"/>
                <w:sz w:val="18"/>
                <w:szCs w:val="18"/>
              </w:rPr>
              <w:t>От Покупателя</w:t>
            </w:r>
          </w:p>
        </w:tc>
        <w:tc>
          <w:tcPr>
            <w:tcW w:w="3321" w:type="dxa"/>
            <w:tcBorders>
              <w:top w:val="nil"/>
              <w:left w:val="nil"/>
              <w:bottom w:val="single" w:sz="4" w:space="0" w:color="auto"/>
              <w:right w:val="nil"/>
            </w:tcBorders>
          </w:tcPr>
          <w:p w:rsidR="00C25217" w:rsidRPr="00C25217" w:rsidRDefault="00C25217" w:rsidP="00C25217">
            <w:pPr>
              <w:spacing w:after="0"/>
              <w:jc w:val="both"/>
              <w:rPr>
                <w:rFonts w:ascii="Times New Roman" w:eastAsia="Times New Roman" w:hAnsi="Times New Roman" w:cs="Times New Roman"/>
                <w:sz w:val="18"/>
                <w:szCs w:val="18"/>
              </w:rPr>
            </w:pPr>
          </w:p>
        </w:tc>
        <w:tc>
          <w:tcPr>
            <w:tcW w:w="963" w:type="dxa"/>
          </w:tcPr>
          <w:p w:rsidR="00C25217" w:rsidRPr="00C25217" w:rsidRDefault="00C25217" w:rsidP="00C25217">
            <w:pPr>
              <w:spacing w:after="0"/>
              <w:jc w:val="both"/>
              <w:rPr>
                <w:rFonts w:ascii="Times New Roman" w:eastAsia="Times New Roman" w:hAnsi="Times New Roman" w:cs="Times New Roman"/>
                <w:b/>
                <w:sz w:val="18"/>
                <w:szCs w:val="18"/>
              </w:rPr>
            </w:pPr>
          </w:p>
        </w:tc>
        <w:tc>
          <w:tcPr>
            <w:tcW w:w="2688" w:type="dxa"/>
            <w:hideMark/>
          </w:tcPr>
          <w:p w:rsidR="00C25217" w:rsidRPr="00C25217" w:rsidRDefault="00C25217" w:rsidP="00C25217">
            <w:pPr>
              <w:spacing w:after="0"/>
              <w:jc w:val="both"/>
              <w:rPr>
                <w:rFonts w:ascii="Times New Roman" w:eastAsia="Times New Roman" w:hAnsi="Times New Roman" w:cs="Times New Roman"/>
                <w:b/>
                <w:sz w:val="18"/>
                <w:szCs w:val="18"/>
              </w:rPr>
            </w:pPr>
          </w:p>
        </w:tc>
      </w:tr>
      <w:tr w:rsidR="00C25217" w:rsidRPr="00C25217" w:rsidTr="00CF173D">
        <w:tc>
          <w:tcPr>
            <w:tcW w:w="2490"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3321" w:type="dxa"/>
            <w:tcBorders>
              <w:top w:val="single" w:sz="4" w:space="0" w:color="auto"/>
              <w:left w:val="nil"/>
              <w:bottom w:val="nil"/>
              <w:right w:val="nil"/>
            </w:tcBorders>
            <w:hideMark/>
          </w:tcPr>
          <w:p w:rsidR="00C25217" w:rsidRPr="00C25217" w:rsidRDefault="00C25217" w:rsidP="00C25217">
            <w:pPr>
              <w:spacing w:after="0"/>
              <w:jc w:val="center"/>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м.п.</w:t>
            </w:r>
          </w:p>
        </w:tc>
        <w:tc>
          <w:tcPr>
            <w:tcW w:w="963"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2688" w:type="dxa"/>
          </w:tcPr>
          <w:p w:rsidR="00C25217" w:rsidRPr="00C25217" w:rsidRDefault="00C25217" w:rsidP="00C25217">
            <w:pPr>
              <w:spacing w:after="0"/>
              <w:jc w:val="both"/>
              <w:rPr>
                <w:rFonts w:ascii="Times New Roman" w:eastAsia="Times New Roman" w:hAnsi="Times New Roman" w:cs="Times New Roman"/>
                <w:sz w:val="18"/>
                <w:szCs w:val="18"/>
              </w:rPr>
            </w:pPr>
          </w:p>
        </w:tc>
      </w:tr>
    </w:tbl>
    <w:p w:rsidR="00C25217" w:rsidRPr="00C25217" w:rsidRDefault="00C25217" w:rsidP="00C25217">
      <w:pPr>
        <w:widowControl w:val="0"/>
        <w:tabs>
          <w:tab w:val="left" w:pos="567"/>
        </w:tabs>
        <w:spacing w:after="0" w:line="240" w:lineRule="auto"/>
        <w:ind w:right="-21"/>
        <w:outlineLvl w:val="0"/>
        <w:rPr>
          <w:rFonts w:ascii="Times New Roman" w:eastAsia="Times New Roman" w:hAnsi="Times New Roman" w:cs="Times New Roman"/>
          <w:sz w:val="18"/>
          <w:szCs w:val="18"/>
          <w:lang w:eastAsia="ru-RU"/>
        </w:rPr>
      </w:pPr>
    </w:p>
    <w:p w:rsidR="00C25217" w:rsidRPr="00C25217" w:rsidRDefault="00C25217" w:rsidP="00C25217">
      <w:pPr>
        <w:spacing w:after="0" w:line="360" w:lineRule="auto"/>
        <w:ind w:right="-21"/>
        <w:jc w:val="center"/>
        <w:outlineLvl w:val="0"/>
        <w:rPr>
          <w:rFonts w:ascii="Times New Roman" w:eastAsia="Times New Roman" w:hAnsi="Times New Roman" w:cs="Times New Roman"/>
          <w:b/>
          <w:sz w:val="20"/>
          <w:szCs w:val="20"/>
          <w:lang w:eastAsia="ru-RU"/>
        </w:rPr>
      </w:pPr>
      <w:r w:rsidRPr="00C25217">
        <w:rPr>
          <w:rFonts w:ascii="Times New Roman" w:eastAsia="Times New Roman" w:hAnsi="Times New Roman" w:cs="Times New Roman"/>
          <w:b/>
          <w:sz w:val="20"/>
          <w:szCs w:val="20"/>
          <w:lang w:eastAsia="ru-RU"/>
        </w:rPr>
        <w:lastRenderedPageBreak/>
        <w:t xml:space="preserve">ПРИМЕРНЫЙ ДОГОВОР КУПЛИ-ПРОДАЖИ НЕДВИЖИМОГО ИМУЩЕСТВА, НАХОДЯЩЕГОСЯ В ГОСУДАРСТВЕННОЙ СОБСТВЕННОСТИ </w:t>
      </w:r>
      <w:r w:rsidRPr="00C25217">
        <w:rPr>
          <w:rFonts w:ascii="Times New Roman CYR" w:eastAsia="Times New Roman" w:hAnsi="Times New Roman CYR" w:cs="Times New Roman"/>
          <w:b/>
          <w:sz w:val="20"/>
          <w:szCs w:val="20"/>
          <w:lang w:eastAsia="ru-RU"/>
        </w:rPr>
        <w:t xml:space="preserve">РЕСПУБЛИКИ ТАТАРСТАН </w:t>
      </w:r>
      <w:r w:rsidRPr="00C25217">
        <w:rPr>
          <w:rFonts w:ascii="Times New Roman" w:eastAsia="Times New Roman" w:hAnsi="Times New Roman" w:cs="Times New Roman"/>
          <w:b/>
          <w:sz w:val="20"/>
          <w:szCs w:val="20"/>
          <w:lang w:eastAsia="ru-RU"/>
        </w:rPr>
        <w:t>НА АУКЦИОНЕ</w:t>
      </w:r>
    </w:p>
    <w:p w:rsidR="00C25217" w:rsidRPr="00C25217" w:rsidRDefault="00C25217" w:rsidP="00C25217">
      <w:pPr>
        <w:keepNext/>
        <w:autoSpaceDE w:val="0"/>
        <w:autoSpaceDN w:val="0"/>
        <w:spacing w:after="0" w:line="240" w:lineRule="auto"/>
        <w:ind w:left="-709"/>
        <w:jc w:val="center"/>
        <w:outlineLvl w:val="0"/>
        <w:rPr>
          <w:rFonts w:ascii="Times New Roman" w:eastAsia="Times New Roman" w:hAnsi="Times New Roman" w:cs="Times New Roman"/>
          <w:b/>
          <w:color w:val="FF0000"/>
          <w:sz w:val="16"/>
          <w:szCs w:val="16"/>
          <w:lang w:eastAsia="ru-RU"/>
        </w:rPr>
      </w:pPr>
      <w:r w:rsidRPr="00C25217">
        <w:rPr>
          <w:rFonts w:ascii="Times New Roman" w:eastAsia="Times New Roman" w:hAnsi="Times New Roman" w:cs="Times New Roman"/>
          <w:b/>
          <w:color w:val="FF0000"/>
          <w:sz w:val="16"/>
          <w:szCs w:val="16"/>
          <w:lang w:eastAsia="ru-RU"/>
        </w:rPr>
        <w:t>(с юр. Лицами и ИП)</w:t>
      </w:r>
    </w:p>
    <w:p w:rsidR="00C25217" w:rsidRPr="00C25217" w:rsidRDefault="00C25217" w:rsidP="00C25217">
      <w:pPr>
        <w:spacing w:after="0" w:line="360" w:lineRule="auto"/>
        <w:ind w:right="-21"/>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г. Казань                                                                                                                  «___»_________20</w:t>
      </w:r>
      <w:r w:rsidR="00F74CC0">
        <w:rPr>
          <w:rFonts w:ascii="Times New Roman" w:eastAsia="Times New Roman" w:hAnsi="Times New Roman" w:cs="Times New Roman"/>
          <w:sz w:val="18"/>
          <w:szCs w:val="18"/>
          <w:lang w:eastAsia="ru-RU"/>
        </w:rPr>
        <w:t>20</w:t>
      </w:r>
      <w:r w:rsidRPr="00C25217">
        <w:rPr>
          <w:rFonts w:ascii="Times New Roman" w:eastAsia="Times New Roman" w:hAnsi="Times New Roman" w:cs="Times New Roman"/>
          <w:sz w:val="18"/>
          <w:szCs w:val="18"/>
          <w:lang w:eastAsia="ru-RU"/>
        </w:rPr>
        <w:t>г.</w:t>
      </w:r>
    </w:p>
    <w:p w:rsidR="00C25217" w:rsidRPr="00C25217" w:rsidRDefault="00C25217" w:rsidP="00C25217">
      <w:pPr>
        <w:spacing w:after="0" w:line="240" w:lineRule="auto"/>
        <w:ind w:firstLine="709"/>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sz w:val="18"/>
          <w:szCs w:val="18"/>
          <w:lang w:eastAsia="ru-RU"/>
        </w:rPr>
        <w:t>Министерство земельных и имущественных отношений Республики Татарстан,  в лице первого заместителя министра Галиева Артура Ирекович</w:t>
      </w:r>
      <w:r w:rsidRPr="00C25217">
        <w:rPr>
          <w:rFonts w:ascii="Times New Roman" w:eastAsia="Times New Roman" w:hAnsi="Times New Roman" w:cs="Times New Roman"/>
          <w:color w:val="000000"/>
          <w:sz w:val="18"/>
          <w:szCs w:val="18"/>
          <w:lang w:eastAsia="ru-RU"/>
        </w:rPr>
        <w:t>а,    действующего  на  основании  приказа  Минземимущества  РТ  от  23.07.2018 № 360-пр</w:t>
      </w:r>
      <w:r w:rsidRPr="00C25217">
        <w:rPr>
          <w:rFonts w:ascii="Times New Roman" w:eastAsia="Times New Roman" w:hAnsi="Times New Roman" w:cs="Times New Roman"/>
          <w:sz w:val="18"/>
          <w:szCs w:val="18"/>
          <w:lang w:eastAsia="ru-RU"/>
        </w:rPr>
        <w:t xml:space="preserve">, именуемое в дальнейшем «Продавец», с одной стороны, и ___________________________________________именуемый в дальнейшем «Покупатель», с другой стороны, вместе именуемые «Стороны», </w:t>
      </w:r>
      <w:r w:rsidRPr="00C25217">
        <w:rPr>
          <w:rFonts w:ascii="Times New Roman" w:eastAsia="Times New Roman" w:hAnsi="Times New Roman" w:cs="Times New Roman"/>
          <w:color w:val="000000"/>
          <w:sz w:val="18"/>
          <w:szCs w:val="18"/>
          <w:lang w:eastAsia="ru-RU"/>
        </w:rPr>
        <w:t xml:space="preserve">в соответствии с распоряжением Министерства земельных и имущественных отношений Республики Татарстан от </w:t>
      </w:r>
      <w:r w:rsidR="00F74CC0">
        <w:rPr>
          <w:rFonts w:ascii="Times New Roman" w:eastAsia="Times New Roman" w:hAnsi="Times New Roman" w:cs="Times New Roman"/>
          <w:color w:val="000000"/>
          <w:sz w:val="18"/>
          <w:szCs w:val="18"/>
          <w:lang w:eastAsia="ru-RU"/>
        </w:rPr>
        <w:t>28</w:t>
      </w:r>
      <w:r w:rsidRPr="00C25217">
        <w:rPr>
          <w:rFonts w:ascii="Times New Roman" w:eastAsia="Times New Roman" w:hAnsi="Times New Roman" w:cs="Times New Roman"/>
          <w:color w:val="000000"/>
          <w:sz w:val="18"/>
          <w:szCs w:val="18"/>
          <w:lang w:eastAsia="ru-RU"/>
        </w:rPr>
        <w:t>.</w:t>
      </w:r>
      <w:r w:rsidR="00F74CC0">
        <w:rPr>
          <w:rFonts w:ascii="Times New Roman" w:eastAsia="Times New Roman" w:hAnsi="Times New Roman" w:cs="Times New Roman"/>
          <w:color w:val="000000"/>
          <w:sz w:val="18"/>
          <w:szCs w:val="18"/>
          <w:lang w:eastAsia="ru-RU"/>
        </w:rPr>
        <w:t>01</w:t>
      </w:r>
      <w:r w:rsidRPr="00C25217">
        <w:rPr>
          <w:rFonts w:ascii="Times New Roman" w:eastAsia="Times New Roman" w:hAnsi="Times New Roman" w:cs="Times New Roman"/>
          <w:color w:val="000000"/>
          <w:sz w:val="18"/>
          <w:szCs w:val="18"/>
          <w:lang w:eastAsia="ru-RU"/>
        </w:rPr>
        <w:t>.20</w:t>
      </w:r>
      <w:r w:rsidR="00F74CC0">
        <w:rPr>
          <w:rFonts w:ascii="Times New Roman" w:eastAsia="Times New Roman" w:hAnsi="Times New Roman" w:cs="Times New Roman"/>
          <w:color w:val="000000"/>
          <w:sz w:val="18"/>
          <w:szCs w:val="18"/>
          <w:lang w:eastAsia="ru-RU"/>
        </w:rPr>
        <w:t>20</w:t>
      </w:r>
      <w:r w:rsidRPr="00C25217">
        <w:rPr>
          <w:rFonts w:ascii="Times New Roman" w:eastAsia="Times New Roman" w:hAnsi="Times New Roman" w:cs="Times New Roman"/>
          <w:color w:val="000000"/>
          <w:sz w:val="18"/>
          <w:szCs w:val="18"/>
          <w:lang w:eastAsia="ru-RU"/>
        </w:rPr>
        <w:t xml:space="preserve"> № 2</w:t>
      </w:r>
      <w:r w:rsidR="00F74CC0">
        <w:rPr>
          <w:rFonts w:ascii="Times New Roman" w:eastAsia="Times New Roman" w:hAnsi="Times New Roman" w:cs="Times New Roman"/>
          <w:color w:val="000000"/>
          <w:sz w:val="18"/>
          <w:szCs w:val="18"/>
          <w:lang w:eastAsia="ru-RU"/>
        </w:rPr>
        <w:t>84</w:t>
      </w:r>
      <w:r w:rsidRPr="00C25217">
        <w:rPr>
          <w:rFonts w:ascii="Times New Roman" w:eastAsia="Times New Roman" w:hAnsi="Times New Roman" w:cs="Times New Roman"/>
          <w:color w:val="000000"/>
          <w:sz w:val="18"/>
          <w:szCs w:val="18"/>
          <w:lang w:eastAsia="ru-RU"/>
        </w:rPr>
        <w:t>-р и на основании Протокола  об итогах аукциона от _____________2019 (Приложение 1) заключили настоящий договор (далее - Договор) о нижеследующем:</w:t>
      </w:r>
    </w:p>
    <w:p w:rsidR="00C25217" w:rsidRPr="00C25217" w:rsidRDefault="00C25217" w:rsidP="00C25217">
      <w:pPr>
        <w:spacing w:after="0" w:line="240" w:lineRule="auto"/>
        <w:ind w:right="-21"/>
        <w:contextualSpacing/>
        <w:jc w:val="center"/>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1.ПРЕДМЕТ ДОГОВОРА</w:t>
      </w:r>
    </w:p>
    <w:p w:rsidR="00C25217" w:rsidRPr="00C25217" w:rsidRDefault="00C25217" w:rsidP="00C25217">
      <w:pPr>
        <w:spacing w:after="0" w:line="240" w:lineRule="auto"/>
        <w:ind w:right="-23" w:firstLine="709"/>
        <w:contextualSpacing/>
        <w:jc w:val="both"/>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sz w:val="18"/>
          <w:szCs w:val="18"/>
          <w:lang w:eastAsia="ru-RU"/>
        </w:rPr>
        <w:t>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 (далее - Имущество), в порядке и на условиях, изложенных в Договоре:</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здание, выявленный объект культурного наследия «Дом Мусина М-С.Г., 1906 г.», назначение: нежилое здание, наименование: здание, ГУЗ «Казанский кожно-венерологический диспансер», количество этажей – 2, общей площадью 459,8 кв.м, кадастровый номер 16:50:012103:891, расположенное по адресу: Республика Татарстан, г.Казань, ул.Нариманова, д.56 (далее – Объект);</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 xml:space="preserve">земельный участок, категория земель: земли населенных пунктов, вид разрешенного использования: под здание поликлиники, площадью 1120,0 кв.м, кадастровый номер 16:50:012103:10, адрес: установлено относительно ориентира, расположенного в границах участка. Почтовый адрес ориентира: Республика Татарстан, г.Казань, Вахитовский район, ул.Нариманова, участок 56 (далее – Земельный участок). </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Times New Roman" w:hAnsi="Times New Roman" w:cs="Times New Roman"/>
          <w:color w:val="000000"/>
          <w:sz w:val="18"/>
          <w:szCs w:val="18"/>
          <w:lang w:eastAsia="ru-RU"/>
        </w:rPr>
        <w:t xml:space="preserve">На выявленный Объект и Земельный участок распространяются те же требования, что и на объект культурного наследия, включенный </w:t>
      </w:r>
      <w:r w:rsidRPr="00C25217">
        <w:rPr>
          <w:rFonts w:ascii="Times New Roman" w:eastAsia="Calibri" w:hAnsi="Times New Roman" w:cs="Times New Roman"/>
          <w:color w:val="000000"/>
          <w:sz w:val="18"/>
          <w:szCs w:val="18"/>
        </w:rPr>
        <w:t>в Единый государственный реестр объектов культурного наследия (памятников истории и культуры) народов Российской Федерации.</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Calibri" w:hAnsi="Times New Roman" w:cs="Times New Roman"/>
          <w:color w:val="000000"/>
          <w:sz w:val="18"/>
          <w:szCs w:val="18"/>
        </w:rPr>
        <w:t>Ограничения в использовании или ограничения прав на объект недвижимости или обременения объекта недвижимости:</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Calibri" w:hAnsi="Times New Roman" w:cs="Times New Roman"/>
          <w:color w:val="000000"/>
          <w:sz w:val="18"/>
          <w:szCs w:val="18"/>
        </w:rPr>
        <w:t>- Ограничения прав на земельный участок, площадью 5 кв.м. (учетный номер части 1),  предусмотренные статьями 56, 56.1 Земельного кодекса Российской Федерации, 16.50.2.1083, 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Calibri" w:hAnsi="Times New Roman" w:cs="Times New Roman"/>
          <w:color w:val="000000"/>
          <w:sz w:val="18"/>
          <w:szCs w:val="18"/>
        </w:rPr>
        <w:t>- Ограничения прав на земельный участок, площадью 3 кв.м. (учетный номер части 2), предусмотренные статьями 56, 56.1 Земельного кодекса Российской Федерации, 16.50.2.1197, 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p w:rsidR="00C25217" w:rsidRPr="00C25217" w:rsidRDefault="00C25217" w:rsidP="00C25217">
      <w:pPr>
        <w:keepNext/>
        <w:keepLines/>
        <w:tabs>
          <w:tab w:val="left" w:pos="8931"/>
          <w:tab w:val="left" w:pos="9355"/>
        </w:tabs>
        <w:autoSpaceDE w:val="0"/>
        <w:autoSpaceDN w:val="0"/>
        <w:adjustRightInd w:val="0"/>
        <w:spacing w:after="0" w:line="240" w:lineRule="auto"/>
        <w:ind w:firstLine="405"/>
        <w:mirrorIndents/>
        <w:jc w:val="both"/>
        <w:outlineLvl w:val="1"/>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1.2. Продавец гарантирует, что передаваемое Имущество свободно от прав третьих лиц, не находится под арестом, в залоге и не является предметом спора.</w:t>
      </w:r>
    </w:p>
    <w:p w:rsidR="00C25217" w:rsidRPr="00C25217" w:rsidRDefault="00C25217" w:rsidP="00C25217">
      <w:pPr>
        <w:spacing w:after="0" w:line="240" w:lineRule="auto"/>
        <w:ind w:right="-21"/>
        <w:jc w:val="center"/>
        <w:outlineLvl w:val="0"/>
        <w:rPr>
          <w:rFonts w:ascii="Times New Roman" w:eastAsia="Times New Roman" w:hAnsi="Times New Roman" w:cs="Times New Roman"/>
          <w:b/>
          <w:sz w:val="20"/>
          <w:szCs w:val="20"/>
          <w:lang w:eastAsia="ru-RU"/>
        </w:rPr>
      </w:pPr>
      <w:r w:rsidRPr="00C25217">
        <w:rPr>
          <w:rFonts w:ascii="Times New Roman" w:eastAsia="Times New Roman" w:hAnsi="Times New Roman" w:cs="Times New Roman"/>
          <w:b/>
          <w:sz w:val="20"/>
          <w:szCs w:val="20"/>
          <w:lang w:eastAsia="ru-RU"/>
        </w:rPr>
        <w:t xml:space="preserve">2. ОПЛАТА ИМУЩЕСТВА </w:t>
      </w:r>
    </w:p>
    <w:p w:rsidR="00C25217" w:rsidRPr="00C25217" w:rsidRDefault="00C25217" w:rsidP="00C25217">
      <w:pPr>
        <w:spacing w:after="0" w:line="240" w:lineRule="atLeast"/>
        <w:ind w:right="-21"/>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 xml:space="preserve">         2.1 Покупатель оплачивает Имущество денежными средствами в течение 30 дней с момента вступления Договора в силу.</w:t>
      </w:r>
    </w:p>
    <w:p w:rsidR="00C25217" w:rsidRPr="00C25217" w:rsidRDefault="00C25217" w:rsidP="00C25217">
      <w:pPr>
        <w:spacing w:after="0" w:line="240" w:lineRule="atLeast"/>
        <w:ind w:left="360"/>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2.2. Стоимость Имущества, установленная по результатам торгов - _________ (_______________________) руб. ____ копеек, в том числе:</w:t>
      </w:r>
    </w:p>
    <w:p w:rsidR="00C25217" w:rsidRPr="00C25217" w:rsidRDefault="00C25217" w:rsidP="00C25217">
      <w:pPr>
        <w:widowControl w:val="0"/>
        <w:tabs>
          <w:tab w:val="left" w:pos="7513"/>
        </w:tabs>
        <w:spacing w:after="0" w:line="240" w:lineRule="atLeast"/>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 xml:space="preserve">         за Объект  - ______ (________) руб.___ коп. с учетом НДС</w:t>
      </w:r>
    </w:p>
    <w:p w:rsidR="00C25217" w:rsidRPr="00C25217" w:rsidRDefault="00C25217" w:rsidP="00C25217">
      <w:pPr>
        <w:widowControl w:val="0"/>
        <w:tabs>
          <w:tab w:val="left" w:pos="7513"/>
        </w:tabs>
        <w:spacing w:after="0" w:line="240" w:lineRule="atLeast"/>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 xml:space="preserve">        за Земельный участок - _______(________) руб. ___ коп.</w:t>
      </w:r>
    </w:p>
    <w:p w:rsidR="00C25217" w:rsidRPr="00C25217" w:rsidRDefault="00C25217" w:rsidP="00C25217">
      <w:pPr>
        <w:spacing w:after="0" w:line="240" w:lineRule="atLeast"/>
        <w:ind w:left="360"/>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 xml:space="preserve"> Сумма, подлежащая  оплате за Имущество в бюджет Республики Татарстан на реквизиты указанные в п. 2.4. настоящего договора,   составляет____________ (____________________) руб. ___ копеек без учета НДС.</w:t>
      </w:r>
    </w:p>
    <w:p w:rsidR="00C25217" w:rsidRPr="00C25217" w:rsidRDefault="00C25217" w:rsidP="00C25217">
      <w:pPr>
        <w:spacing w:after="0" w:line="240" w:lineRule="atLeast"/>
        <w:ind w:left="360"/>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НДС исчисляется и уплачивается</w:t>
      </w:r>
      <w:r w:rsidRPr="00C25217">
        <w:rPr>
          <w:rFonts w:ascii="Times New Roman" w:eastAsia="Times New Roman" w:hAnsi="Times New Roman" w:cs="Times New Roman"/>
          <w:color w:val="FF0000"/>
          <w:sz w:val="20"/>
          <w:szCs w:val="20"/>
          <w:lang w:eastAsia="ru-RU"/>
        </w:rPr>
        <w:t xml:space="preserve"> </w:t>
      </w:r>
      <w:r w:rsidRPr="00C25217">
        <w:rPr>
          <w:rFonts w:ascii="Times New Roman" w:eastAsia="Times New Roman" w:hAnsi="Times New Roman" w:cs="Times New Roman"/>
          <w:sz w:val="20"/>
          <w:szCs w:val="20"/>
          <w:lang w:eastAsia="ru-RU"/>
        </w:rPr>
        <w:t>Покупателем (юридическим лицом, индивидуальным предпринимателем) самостоятельно, в порядке, установленном законодательством.</w:t>
      </w:r>
    </w:p>
    <w:p w:rsidR="00C25217" w:rsidRPr="00C25217" w:rsidRDefault="00C25217" w:rsidP="00C25217">
      <w:pPr>
        <w:spacing w:after="0" w:line="240" w:lineRule="atLeast"/>
        <w:ind w:left="360"/>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2.3.  Сумма задатка в  размере  _____________ (__________________) руб. ____ коп. внесенная Покупателем для участия в аукционе, засчитывается в счет оплаты за Имущество.</w:t>
      </w:r>
    </w:p>
    <w:p w:rsidR="00C25217" w:rsidRPr="00C25217" w:rsidRDefault="00C25217" w:rsidP="00C25217">
      <w:pPr>
        <w:spacing w:after="0" w:line="240" w:lineRule="atLeast"/>
        <w:ind w:left="360"/>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2.4 Оплата производится на расчетный счет _______ (_____________________) руб. ___ коп.</w:t>
      </w:r>
    </w:p>
    <w:p w:rsidR="00C25217" w:rsidRPr="00C25217" w:rsidRDefault="00C25217" w:rsidP="00C25217">
      <w:pPr>
        <w:widowControl w:val="0"/>
        <w:tabs>
          <w:tab w:val="left" w:pos="567"/>
        </w:tabs>
        <w:spacing w:after="0" w:line="240" w:lineRule="atLeast"/>
        <w:ind w:right="-21" w:firstLine="567"/>
        <w:jc w:val="both"/>
        <w:rPr>
          <w:rFonts w:ascii="Times New Roman" w:eastAsia="Times New Roman" w:hAnsi="Times New Roman" w:cs="Times New Roman"/>
          <w:sz w:val="20"/>
          <w:szCs w:val="20"/>
          <w:lang w:eastAsia="ru-RU"/>
        </w:rPr>
      </w:pPr>
      <w:r w:rsidRPr="00C25217">
        <w:rPr>
          <w:rFonts w:ascii="Times New Roman" w:eastAsia="Times New Roman" w:hAnsi="Times New Roman" w:cs="Times New Roman"/>
          <w:sz w:val="20"/>
          <w:szCs w:val="20"/>
          <w:lang w:eastAsia="ru-RU"/>
        </w:rPr>
        <w:t xml:space="preserve">                                                                                 (цифрами и прописью)</w:t>
      </w:r>
    </w:p>
    <w:p w:rsidR="00C25217" w:rsidRPr="00C25217" w:rsidRDefault="00C25217" w:rsidP="00C25217">
      <w:pPr>
        <w:widowControl w:val="0"/>
        <w:tabs>
          <w:tab w:val="left" w:pos="567"/>
        </w:tabs>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3. ОБЯЗАННОСТИ СТОРОН</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3.1.</w:t>
      </w:r>
      <w:r w:rsidRPr="00C25217">
        <w:rPr>
          <w:rFonts w:ascii="Times New Roman" w:eastAsia="Times New Roman" w:hAnsi="Times New Roman" w:cs="Times New Roman"/>
          <w:b/>
          <w:sz w:val="18"/>
          <w:szCs w:val="18"/>
          <w:lang w:eastAsia="ru-RU"/>
        </w:rPr>
        <w:t xml:space="preserve"> </w:t>
      </w:r>
      <w:r w:rsidRPr="00C25217">
        <w:rPr>
          <w:rFonts w:ascii="Times New Roman" w:eastAsia="Times New Roman" w:hAnsi="Times New Roman" w:cs="Times New Roman"/>
          <w:sz w:val="18"/>
          <w:szCs w:val="18"/>
          <w:lang w:eastAsia="ru-RU"/>
        </w:rPr>
        <w:t>Покупатель обязан:</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3.1.1. Зарегистрировать переход права собственности на Имущество за свой счет.</w:t>
      </w:r>
    </w:p>
    <w:p w:rsidR="00C25217" w:rsidRPr="00C25217" w:rsidRDefault="00C25217" w:rsidP="00C25217">
      <w:pPr>
        <w:widowControl w:val="0"/>
        <w:tabs>
          <w:tab w:val="left" w:pos="1418"/>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C25217" w:rsidRPr="00C25217" w:rsidRDefault="00C25217" w:rsidP="00C25217">
      <w:pPr>
        <w:widowControl w:val="0"/>
        <w:tabs>
          <w:tab w:val="left" w:pos="1418"/>
        </w:tabs>
        <w:spacing w:after="0" w:line="240" w:lineRule="auto"/>
        <w:ind w:firstLine="567"/>
        <w:jc w:val="both"/>
        <w:rPr>
          <w:rFonts w:ascii="Times New Roman" w:eastAsia="Calibri" w:hAnsi="Times New Roman" w:cs="Times New Roman"/>
          <w:color w:val="000000"/>
          <w:sz w:val="18"/>
          <w:szCs w:val="18"/>
        </w:rPr>
      </w:pPr>
      <w:r w:rsidRPr="00C25217">
        <w:rPr>
          <w:rFonts w:ascii="Times New Roman" w:eastAsia="Times New Roman" w:hAnsi="Times New Roman" w:cs="Times New Roman"/>
          <w:color w:val="000000"/>
          <w:sz w:val="18"/>
          <w:szCs w:val="18"/>
          <w:lang w:eastAsia="ru-RU"/>
        </w:rPr>
        <w:t xml:space="preserve">3.1.3. В случае внесения Объекта в Единый государственный </w:t>
      </w:r>
      <w:r w:rsidRPr="00C25217">
        <w:rPr>
          <w:rFonts w:ascii="Times New Roman" w:eastAsia="Calibri" w:hAnsi="Times New Roman" w:cs="Times New Roman"/>
          <w:color w:val="000000"/>
          <w:sz w:val="18"/>
          <w:szCs w:val="18"/>
        </w:rPr>
        <w:t>реестр объектов культурного наследия (памятников истории и культуры) народов Российской Федерации в течении месяца обратиться в Комитет Республики Татарстан по охране памятников культурного наследия для заключения охранного обязательства.</w:t>
      </w:r>
    </w:p>
    <w:p w:rsidR="00C25217" w:rsidRPr="00C25217" w:rsidRDefault="00C25217" w:rsidP="00C25217">
      <w:pPr>
        <w:widowControl w:val="0"/>
        <w:tabs>
          <w:tab w:val="left" w:pos="1418"/>
        </w:tabs>
        <w:spacing w:after="0" w:line="240" w:lineRule="auto"/>
        <w:ind w:firstLine="567"/>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3.2. Продавец обязан:</w:t>
      </w:r>
    </w:p>
    <w:p w:rsidR="00C25217" w:rsidRPr="00C25217" w:rsidRDefault="00C25217" w:rsidP="00C25217">
      <w:pPr>
        <w:widowControl w:val="0"/>
        <w:tabs>
          <w:tab w:val="left" w:pos="1418"/>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3.2.1. Передать в собственность Покупателю Имущество свободными от любых прав третьих лиц.</w:t>
      </w:r>
    </w:p>
    <w:p w:rsidR="00C25217" w:rsidRPr="00C25217" w:rsidRDefault="00C25217" w:rsidP="00C25217">
      <w:pPr>
        <w:widowControl w:val="0"/>
        <w:tabs>
          <w:tab w:val="left" w:pos="1418"/>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lastRenderedPageBreak/>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C25217" w:rsidRPr="00C25217" w:rsidRDefault="00C25217" w:rsidP="00C25217">
      <w:pPr>
        <w:widowControl w:val="0"/>
        <w:tabs>
          <w:tab w:val="left" w:pos="585"/>
        </w:tabs>
        <w:spacing w:after="0" w:line="240" w:lineRule="auto"/>
        <w:ind w:right="-21" w:firstLine="567"/>
        <w:jc w:val="both"/>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sz w:val="18"/>
          <w:szCs w:val="18"/>
          <w:lang w:eastAsia="ru-RU"/>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C25217" w:rsidRPr="00C25217" w:rsidRDefault="00C25217" w:rsidP="00C25217">
      <w:pPr>
        <w:widowControl w:val="0"/>
        <w:tabs>
          <w:tab w:val="left" w:pos="585"/>
          <w:tab w:val="left" w:pos="870"/>
        </w:tabs>
        <w:spacing w:after="0" w:line="240" w:lineRule="auto"/>
        <w:ind w:left="360"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4. ПОРЯДОК ПЕРЕХОДА ПРАВА СОБСТВЕННОСТИ</w:t>
      </w:r>
    </w:p>
    <w:p w:rsidR="00C25217" w:rsidRPr="00C25217" w:rsidRDefault="00C25217" w:rsidP="00C25217">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4.1. Право собственности на Имущество сохраняется за Продавцом до момента выполнения Покупателем обязательств по Договору.</w:t>
      </w:r>
    </w:p>
    <w:p w:rsidR="00C25217" w:rsidRPr="00C25217" w:rsidRDefault="00C25217" w:rsidP="00C25217">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C25217" w:rsidRPr="00C25217" w:rsidRDefault="00C25217" w:rsidP="00C25217">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4.3. Имущество считается переданным Покупателю с момента подписания Сторонами акта приема-передачи.</w:t>
      </w:r>
    </w:p>
    <w:p w:rsidR="00C25217" w:rsidRPr="00C25217" w:rsidRDefault="00C25217" w:rsidP="00C25217">
      <w:pPr>
        <w:widowControl w:val="0"/>
        <w:tabs>
          <w:tab w:val="left" w:pos="0"/>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4.4. Риск случайной гибели или случайного повреждения Имущества переходит на Покупателя с момента подписания акта приема-передачи.</w:t>
      </w:r>
    </w:p>
    <w:p w:rsidR="00C25217" w:rsidRPr="00C25217" w:rsidRDefault="00C25217" w:rsidP="00C25217">
      <w:pPr>
        <w:widowControl w:val="0"/>
        <w:tabs>
          <w:tab w:val="left" w:pos="585"/>
        </w:tabs>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5. ОТВЕТСТВЕННОСТЬ СТОРОН</w:t>
      </w:r>
    </w:p>
    <w:p w:rsidR="00C25217" w:rsidRPr="00C25217" w:rsidRDefault="00C25217" w:rsidP="00C25217">
      <w:pPr>
        <w:widowControl w:val="0"/>
        <w:tabs>
          <w:tab w:val="left" w:pos="567"/>
          <w:tab w:val="left" w:pos="1152"/>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C25217" w:rsidRPr="00C25217" w:rsidRDefault="00C25217" w:rsidP="00C25217">
      <w:pPr>
        <w:widowControl w:val="0"/>
        <w:tabs>
          <w:tab w:val="left" w:pos="567"/>
          <w:tab w:val="left" w:pos="1152"/>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ab/>
        <w:t>При этом:</w:t>
      </w:r>
    </w:p>
    <w:p w:rsidR="00C25217" w:rsidRPr="00C25217" w:rsidRDefault="00C25217" w:rsidP="00C25217">
      <w:pPr>
        <w:widowControl w:val="0"/>
        <w:tabs>
          <w:tab w:val="left" w:pos="0"/>
          <w:tab w:val="left" w:pos="927"/>
        </w:tabs>
        <w:spacing w:after="0" w:line="240" w:lineRule="auto"/>
        <w:ind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Имущество считается нереализованным и остается в собственности Республики Татарстан;</w:t>
      </w:r>
    </w:p>
    <w:p w:rsidR="00C25217" w:rsidRPr="00C25217" w:rsidRDefault="00C25217" w:rsidP="00C25217">
      <w:pPr>
        <w:widowControl w:val="0"/>
        <w:tabs>
          <w:tab w:val="left" w:pos="567"/>
          <w:tab w:val="left" w:pos="927"/>
        </w:tabs>
        <w:spacing w:after="0" w:line="240" w:lineRule="auto"/>
        <w:ind w:left="567"/>
        <w:jc w:val="both"/>
        <w:rPr>
          <w:rFonts w:ascii="Times New Roman" w:eastAsia="Times New Roman" w:hAnsi="Times New Roman" w:cs="Times New Roman"/>
          <w:i/>
          <w:sz w:val="18"/>
          <w:szCs w:val="18"/>
          <w:lang w:eastAsia="ru-RU"/>
        </w:rPr>
      </w:pPr>
      <w:r w:rsidRPr="00C25217">
        <w:rPr>
          <w:rFonts w:ascii="Times New Roman" w:eastAsia="Times New Roman" w:hAnsi="Times New Roman" w:cs="Times New Roman"/>
          <w:sz w:val="18"/>
          <w:szCs w:val="18"/>
          <w:lang w:eastAsia="ru-RU"/>
        </w:rPr>
        <w:t>- сумма задатка, уплаченная Покупателем за Имущество, не возвращается.</w:t>
      </w:r>
      <w:r w:rsidRPr="00C25217">
        <w:rPr>
          <w:rFonts w:ascii="Times New Roman" w:eastAsia="Times New Roman" w:hAnsi="Times New Roman" w:cs="Times New Roman"/>
          <w:i/>
          <w:sz w:val="18"/>
          <w:szCs w:val="18"/>
          <w:lang w:eastAsia="ru-RU"/>
        </w:rPr>
        <w:t xml:space="preserve"> </w:t>
      </w:r>
    </w:p>
    <w:p w:rsidR="00C25217" w:rsidRPr="00C25217" w:rsidRDefault="00C25217" w:rsidP="00C25217">
      <w:pPr>
        <w:widowControl w:val="0"/>
        <w:tabs>
          <w:tab w:val="left" w:pos="585"/>
        </w:tabs>
        <w:spacing w:after="0" w:line="240" w:lineRule="auto"/>
        <w:ind w:right="-21"/>
        <w:contextualSpacing/>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6. ЗАКЛЮЧИТЕЛЬНЫЕ ПОЛОЖЕНИЯ</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6.2. Расторжение Договора возможно в порядке, предусмотренном п.5.1 Договора.</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6.3. Взаимоотношения Сторон, не урегулированные Договором, регулируются действующим законодательством.</w:t>
      </w:r>
    </w:p>
    <w:p w:rsidR="00C25217" w:rsidRPr="00C25217" w:rsidRDefault="00C25217" w:rsidP="00C25217">
      <w:pPr>
        <w:widowControl w:val="0"/>
        <w:tabs>
          <w:tab w:val="left" w:pos="567"/>
        </w:tabs>
        <w:spacing w:after="0" w:line="240" w:lineRule="auto"/>
        <w:ind w:right="-21" w:firstLine="567"/>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6.4. Договор составлен в 3 экземплярах, имеющих одинаковую юридическую силу.</w:t>
      </w:r>
    </w:p>
    <w:p w:rsidR="00C25217" w:rsidRPr="00C25217" w:rsidRDefault="00C25217" w:rsidP="00C25217">
      <w:pPr>
        <w:widowControl w:val="0"/>
        <w:tabs>
          <w:tab w:val="left" w:pos="0"/>
        </w:tabs>
        <w:spacing w:after="0" w:line="240" w:lineRule="auto"/>
        <w:ind w:right="-21"/>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7. АДРЕСА И РЕКВИЗИТЫ СТОРОН:</w:t>
      </w:r>
    </w:p>
    <w:tbl>
      <w:tblPr>
        <w:tblW w:w="0" w:type="auto"/>
        <w:tblLook w:val="04A0" w:firstRow="1" w:lastRow="0" w:firstColumn="1" w:lastColumn="0" w:noHBand="0" w:noVBand="1"/>
      </w:tblPr>
      <w:tblGrid>
        <w:gridCol w:w="5070"/>
        <w:gridCol w:w="4501"/>
      </w:tblGrid>
      <w:tr w:rsidR="00C25217" w:rsidRPr="00C25217" w:rsidTr="00CF173D">
        <w:tc>
          <w:tcPr>
            <w:tcW w:w="5070" w:type="dxa"/>
            <w:hideMark/>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Продавец:</w:t>
            </w:r>
          </w:p>
          <w:p w:rsidR="00C25217" w:rsidRPr="00C25217" w:rsidRDefault="00C25217" w:rsidP="00C25217">
            <w:pPr>
              <w:spacing w:after="0"/>
              <w:ind w:right="-21"/>
              <w:rPr>
                <w:rFonts w:ascii="Times New Roman" w:eastAsia="Times New Roman" w:hAnsi="Times New Roman" w:cs="Times New Roman"/>
                <w:b/>
                <w:sz w:val="18"/>
                <w:szCs w:val="18"/>
              </w:rPr>
            </w:pPr>
            <w:r w:rsidRPr="00C25217">
              <w:rPr>
                <w:rFonts w:ascii="Times New Roman" w:eastAsia="Times New Roman" w:hAnsi="Times New Roman" w:cs="Times New Roman"/>
                <w:b/>
                <w:sz w:val="18"/>
                <w:szCs w:val="18"/>
              </w:rPr>
              <w:t>Министерство земельных и имущественных  отношений Республики Татарстан</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 xml:space="preserve">Адрес:420043, г. Казань, ул.Вишневского, 26 </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Банковские реквизиты:</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Лицевой счет в Департаменте казначейства МФ РТ  40202810300180100234, ИНН 1655043430</w:t>
            </w:r>
          </w:p>
          <w:p w:rsidR="00C25217" w:rsidRPr="00C25217" w:rsidRDefault="00C25217" w:rsidP="00C25217">
            <w:pPr>
              <w:spacing w:after="0"/>
              <w:ind w:right="-21"/>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КПП 165501001</w:t>
            </w:r>
          </w:p>
        </w:tc>
        <w:tc>
          <w:tcPr>
            <w:tcW w:w="4501" w:type="dxa"/>
            <w:hideMark/>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Покупатель</w:t>
            </w: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p>
        </w:tc>
      </w:tr>
    </w:tbl>
    <w:p w:rsidR="00C25217" w:rsidRPr="00C25217" w:rsidRDefault="00C25217" w:rsidP="00C25217">
      <w:pPr>
        <w:widowControl w:val="0"/>
        <w:tabs>
          <w:tab w:val="left" w:pos="0"/>
        </w:tabs>
        <w:spacing w:after="0" w:line="240" w:lineRule="auto"/>
        <w:ind w:right="-21"/>
        <w:jc w:val="center"/>
        <w:outlineLvl w:val="0"/>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ПОДПИСИ СТОРОН:</w:t>
      </w:r>
    </w:p>
    <w:tbl>
      <w:tblPr>
        <w:tblW w:w="0" w:type="auto"/>
        <w:tblLook w:val="04A0" w:firstRow="1" w:lastRow="0" w:firstColumn="1" w:lastColumn="0" w:noHBand="0" w:noVBand="1"/>
      </w:tblPr>
      <w:tblGrid>
        <w:gridCol w:w="5210"/>
        <w:gridCol w:w="4360"/>
      </w:tblGrid>
      <w:tr w:rsidR="00C25217" w:rsidRPr="00C25217" w:rsidTr="00CF173D">
        <w:tc>
          <w:tcPr>
            <w:tcW w:w="5210" w:type="dxa"/>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От имени Продавца</w:t>
            </w:r>
          </w:p>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__________________ А.И.Галиев</w:t>
            </w:r>
          </w:p>
        </w:tc>
        <w:tc>
          <w:tcPr>
            <w:tcW w:w="4360" w:type="dxa"/>
          </w:tcPr>
          <w:p w:rsidR="00C25217" w:rsidRPr="00C25217" w:rsidRDefault="00C25217" w:rsidP="00C25217">
            <w:pPr>
              <w:widowControl w:val="0"/>
              <w:tabs>
                <w:tab w:val="left" w:pos="0"/>
              </w:tabs>
              <w:spacing w:after="0"/>
              <w:ind w:right="-21"/>
              <w:jc w:val="center"/>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От имени Покупателя:</w:t>
            </w:r>
          </w:p>
          <w:p w:rsidR="00C25217" w:rsidRPr="00C25217" w:rsidRDefault="00C25217" w:rsidP="00C25217">
            <w:pPr>
              <w:widowControl w:val="0"/>
              <w:tabs>
                <w:tab w:val="left" w:pos="0"/>
              </w:tabs>
              <w:spacing w:after="0"/>
              <w:ind w:right="-21"/>
              <w:jc w:val="both"/>
              <w:outlineLvl w:val="0"/>
              <w:rPr>
                <w:rFonts w:ascii="Times New Roman" w:eastAsia="Calibri" w:hAnsi="Times New Roman" w:cs="Times New Roman"/>
                <w:b/>
                <w:sz w:val="18"/>
                <w:szCs w:val="18"/>
              </w:rPr>
            </w:pPr>
            <w:r w:rsidRPr="00C25217">
              <w:rPr>
                <w:rFonts w:ascii="Times New Roman" w:eastAsia="Calibri" w:hAnsi="Times New Roman" w:cs="Times New Roman"/>
                <w:b/>
                <w:sz w:val="18"/>
                <w:szCs w:val="18"/>
              </w:rPr>
              <w:t xml:space="preserve">__________________  </w:t>
            </w:r>
          </w:p>
        </w:tc>
      </w:tr>
    </w:tbl>
    <w:p w:rsidR="00C25217" w:rsidRDefault="00C25217" w:rsidP="00C25217">
      <w:pPr>
        <w:spacing w:after="0" w:line="240" w:lineRule="auto"/>
        <w:rPr>
          <w:rFonts w:ascii="Times New Roman" w:eastAsia="Times New Roman" w:hAnsi="Times New Roman" w:cs="Times New Roman"/>
          <w:b/>
          <w:sz w:val="18"/>
          <w:szCs w:val="18"/>
          <w:lang w:eastAsia="ru-RU"/>
        </w:rPr>
      </w:pPr>
    </w:p>
    <w:p w:rsidR="00445D4F" w:rsidRPr="00C25217" w:rsidRDefault="00445D4F" w:rsidP="00C25217">
      <w:pPr>
        <w:spacing w:after="0" w:line="240" w:lineRule="auto"/>
        <w:rPr>
          <w:rFonts w:ascii="Times New Roman" w:eastAsia="Times New Roman" w:hAnsi="Times New Roman" w:cs="Times New Roman"/>
          <w:b/>
          <w:sz w:val="18"/>
          <w:szCs w:val="18"/>
          <w:lang w:eastAsia="ru-RU"/>
        </w:rPr>
      </w:pPr>
    </w:p>
    <w:p w:rsidR="00C25217" w:rsidRPr="00C25217" w:rsidRDefault="00C25217" w:rsidP="00C25217">
      <w:pPr>
        <w:spacing w:after="0" w:line="240" w:lineRule="auto"/>
        <w:jc w:val="center"/>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А К Т № _________</w:t>
      </w:r>
    </w:p>
    <w:p w:rsidR="00C25217" w:rsidRPr="00C25217" w:rsidRDefault="00C25217" w:rsidP="00C25217">
      <w:pPr>
        <w:spacing w:after="0" w:line="240" w:lineRule="auto"/>
        <w:jc w:val="center"/>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b/>
          <w:sz w:val="18"/>
          <w:szCs w:val="18"/>
          <w:lang w:eastAsia="ru-RU"/>
        </w:rPr>
        <w:t xml:space="preserve"> приема – передачи имущества</w:t>
      </w:r>
    </w:p>
    <w:p w:rsidR="00C25217" w:rsidRPr="00C25217" w:rsidRDefault="00C25217" w:rsidP="00C25217">
      <w:pPr>
        <w:spacing w:after="0" w:line="240" w:lineRule="auto"/>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          г. Казань         </w:t>
      </w:r>
      <w:r w:rsidRPr="00C25217">
        <w:rPr>
          <w:rFonts w:ascii="Times New Roman" w:eastAsia="Times New Roman" w:hAnsi="Times New Roman" w:cs="Times New Roman"/>
          <w:sz w:val="18"/>
          <w:szCs w:val="18"/>
          <w:lang w:eastAsia="ru-RU"/>
        </w:rPr>
        <w:tab/>
      </w:r>
      <w:r w:rsidRPr="00C25217">
        <w:rPr>
          <w:rFonts w:ascii="Times New Roman" w:eastAsia="Times New Roman" w:hAnsi="Times New Roman" w:cs="Times New Roman"/>
          <w:sz w:val="18"/>
          <w:szCs w:val="18"/>
          <w:lang w:eastAsia="ru-RU"/>
        </w:rPr>
        <w:tab/>
      </w:r>
      <w:r w:rsidRPr="00C25217">
        <w:rPr>
          <w:rFonts w:ascii="Times New Roman" w:eastAsia="Times New Roman" w:hAnsi="Times New Roman" w:cs="Times New Roman"/>
          <w:sz w:val="18"/>
          <w:szCs w:val="18"/>
          <w:lang w:eastAsia="ru-RU"/>
        </w:rPr>
        <w:tab/>
        <w:t xml:space="preserve">          </w:t>
      </w:r>
      <w:r w:rsidRPr="00C25217">
        <w:rPr>
          <w:rFonts w:ascii="Times New Roman" w:eastAsia="Times New Roman" w:hAnsi="Times New Roman" w:cs="Times New Roman"/>
          <w:sz w:val="18"/>
          <w:szCs w:val="18"/>
          <w:lang w:eastAsia="ru-RU"/>
        </w:rPr>
        <w:tab/>
      </w:r>
      <w:r w:rsidRPr="00C25217">
        <w:rPr>
          <w:rFonts w:ascii="Times New Roman" w:eastAsia="Times New Roman" w:hAnsi="Times New Roman" w:cs="Times New Roman"/>
          <w:sz w:val="18"/>
          <w:szCs w:val="18"/>
          <w:lang w:eastAsia="ru-RU"/>
        </w:rPr>
        <w:tab/>
        <w:t xml:space="preserve">          “____”_________ 20</w:t>
      </w:r>
      <w:r w:rsidR="00EF4FF3">
        <w:rPr>
          <w:rFonts w:ascii="Times New Roman" w:eastAsia="Times New Roman" w:hAnsi="Times New Roman" w:cs="Times New Roman"/>
          <w:sz w:val="18"/>
          <w:szCs w:val="18"/>
          <w:lang w:eastAsia="ru-RU"/>
        </w:rPr>
        <w:t>20</w:t>
      </w:r>
      <w:r w:rsidRPr="00C25217">
        <w:rPr>
          <w:rFonts w:ascii="Times New Roman" w:eastAsia="Times New Roman" w:hAnsi="Times New Roman" w:cs="Times New Roman"/>
          <w:sz w:val="18"/>
          <w:szCs w:val="18"/>
          <w:lang w:eastAsia="ru-RU"/>
        </w:rPr>
        <w:t>г.</w:t>
      </w:r>
    </w:p>
    <w:p w:rsidR="00C25217" w:rsidRPr="00C25217" w:rsidRDefault="00C25217" w:rsidP="00C25217">
      <w:pPr>
        <w:keepNext/>
        <w:keepLines/>
        <w:autoSpaceDE w:val="0"/>
        <w:autoSpaceDN w:val="0"/>
        <w:adjustRightInd w:val="0"/>
        <w:spacing w:after="0" w:line="240" w:lineRule="auto"/>
        <w:mirrorIndents/>
        <w:jc w:val="both"/>
        <w:outlineLvl w:val="1"/>
        <w:rPr>
          <w:rFonts w:ascii="Times New Roman" w:eastAsia="Times New Roman" w:hAnsi="Times New Roman" w:cs="Times New Roman"/>
          <w:b/>
          <w:sz w:val="18"/>
          <w:szCs w:val="18"/>
          <w:lang w:eastAsia="ru-RU"/>
        </w:rPr>
      </w:pPr>
      <w:r w:rsidRPr="00C25217">
        <w:rPr>
          <w:rFonts w:ascii="Times New Roman" w:eastAsia="Times New Roman" w:hAnsi="Times New Roman" w:cs="Times New Roman"/>
          <w:sz w:val="18"/>
          <w:szCs w:val="18"/>
          <w:lang w:eastAsia="ru-RU"/>
        </w:rPr>
        <w:t xml:space="preserve">Мы, нижеподписавшиеся, </w:t>
      </w:r>
      <w:r w:rsidRPr="00C25217">
        <w:rPr>
          <w:rFonts w:ascii="Times New Roman" w:eastAsia="Times New Roman" w:hAnsi="Times New Roman" w:cs="Times New Roman"/>
          <w:color w:val="000000"/>
          <w:sz w:val="18"/>
          <w:szCs w:val="18"/>
          <w:lang w:eastAsia="ru-RU"/>
        </w:rPr>
        <w:t xml:space="preserve">Министерство земельных и имущественных отношений Республики Татарстан, именуемое в   дальнейшем   "Продавец",   в лице первого заместителя министра Галиева Артура Ирековича, действующего на основании приказа Минземимущества РТ  от  23.07.2018 № 360-пр, </w:t>
      </w:r>
      <w:r w:rsidRPr="00C25217">
        <w:rPr>
          <w:rFonts w:ascii="Times New Roman" w:eastAsia="Times New Roman" w:hAnsi="Times New Roman" w:cs="Times New Roman"/>
          <w:sz w:val="18"/>
          <w:szCs w:val="18"/>
          <w:lang w:eastAsia="ru-RU"/>
        </w:rPr>
        <w:t>с одной стороны, _____________, именуемый  в дальнейшем «Покупатель»</w:t>
      </w:r>
      <w:r w:rsidRPr="00C25217">
        <w:rPr>
          <w:rFonts w:ascii="Times New Roman" w:eastAsia="Times New Roman" w:hAnsi="Times New Roman" w:cs="Times New Roman"/>
          <w:color w:val="000000"/>
          <w:sz w:val="18"/>
          <w:szCs w:val="18"/>
          <w:lang w:eastAsia="ru-RU"/>
        </w:rPr>
        <w:t xml:space="preserve">, </w:t>
      </w:r>
      <w:r w:rsidRPr="00C25217">
        <w:rPr>
          <w:rFonts w:ascii="Times New Roman" w:eastAsia="Times New Roman" w:hAnsi="Times New Roman" w:cs="Times New Roman"/>
          <w:sz w:val="18"/>
          <w:szCs w:val="18"/>
          <w:lang w:eastAsia="ru-RU"/>
        </w:rPr>
        <w:t xml:space="preserve"> </w:t>
      </w:r>
      <w:r w:rsidRPr="00C25217">
        <w:rPr>
          <w:rFonts w:ascii="Times New Roman" w:eastAsia="Times New Roman" w:hAnsi="Times New Roman" w:cs="Times New Roman"/>
          <w:color w:val="000000"/>
          <w:sz w:val="18"/>
          <w:szCs w:val="18"/>
          <w:lang w:eastAsia="ru-RU"/>
        </w:rPr>
        <w:t>с другой стороны, в соответствии</w:t>
      </w:r>
      <w:r w:rsidRPr="00C25217">
        <w:rPr>
          <w:rFonts w:ascii="Times New Roman" w:eastAsia="Times New Roman" w:hAnsi="Times New Roman" w:cs="Times New Roman"/>
          <w:sz w:val="18"/>
          <w:szCs w:val="18"/>
          <w:lang w:eastAsia="ru-RU"/>
        </w:rPr>
        <w:t xml:space="preserve"> с договором купли-продажи  № 002-______ от «___»_________ 20</w:t>
      </w:r>
      <w:r w:rsidR="00EF4FF3">
        <w:rPr>
          <w:rFonts w:ascii="Times New Roman" w:eastAsia="Times New Roman" w:hAnsi="Times New Roman" w:cs="Times New Roman"/>
          <w:sz w:val="18"/>
          <w:szCs w:val="18"/>
          <w:lang w:eastAsia="ru-RU"/>
        </w:rPr>
        <w:t>20</w:t>
      </w:r>
      <w:r w:rsidRPr="00C25217">
        <w:rPr>
          <w:rFonts w:ascii="Times New Roman" w:eastAsia="Times New Roman" w:hAnsi="Times New Roman" w:cs="Times New Roman"/>
          <w:sz w:val="18"/>
          <w:szCs w:val="18"/>
          <w:lang w:eastAsia="ru-RU"/>
        </w:rPr>
        <w:t>г.  составили акт приема - передачи государственного имущества (далее - Имущество)</w:t>
      </w:r>
      <w:r w:rsidRPr="00C25217">
        <w:rPr>
          <w:rFonts w:ascii="Times New Roman" w:eastAsia="Times New Roman" w:hAnsi="Times New Roman" w:cs="Times New Roman"/>
          <w:b/>
          <w:sz w:val="18"/>
          <w:szCs w:val="18"/>
          <w:lang w:eastAsia="ru-RU"/>
        </w:rPr>
        <w:t xml:space="preserve">: </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здание, выявленный объект культурного наследия «Дом Мусина М-С.Г., 1906 г.», назначение: нежилое здание, наименование: здание, ГУЗ «Казанский кожно-венерологический диспансер», количество этажей – 2, общей площадью 459,8 кв.м, кадастровый номер 16:50:012103:891, расположенное по адресу: Республика Татарстан, г.Казань, ул.Нариманова, д.56 (далее – Объект);</w:t>
      </w:r>
    </w:p>
    <w:p w:rsidR="00C25217" w:rsidRPr="00C25217" w:rsidRDefault="00C25217" w:rsidP="00C25217">
      <w:pPr>
        <w:tabs>
          <w:tab w:val="left" w:pos="993"/>
        </w:tabs>
        <w:spacing w:after="0" w:line="240" w:lineRule="auto"/>
        <w:ind w:firstLine="405"/>
        <w:contextualSpacing/>
        <w:jc w:val="both"/>
        <w:rPr>
          <w:rFonts w:ascii="Times New Roman" w:eastAsia="Times New Roman" w:hAnsi="Times New Roman" w:cs="Times New Roman"/>
          <w:color w:val="000000"/>
          <w:sz w:val="18"/>
          <w:szCs w:val="18"/>
          <w:lang w:eastAsia="ru-RU"/>
        </w:rPr>
      </w:pPr>
      <w:r w:rsidRPr="00C25217">
        <w:rPr>
          <w:rFonts w:ascii="Times New Roman" w:eastAsia="Times New Roman" w:hAnsi="Times New Roman" w:cs="Times New Roman"/>
          <w:color w:val="000000"/>
          <w:sz w:val="18"/>
          <w:szCs w:val="18"/>
          <w:lang w:eastAsia="ru-RU"/>
        </w:rPr>
        <w:t>земельный участок, категория земель: земли населенных пунктов, вид разрешенного использования: под здание поликлиники, площадью 1120,0 кв.м, кадастровый номер 16:50:012103:10, адрес: установлено относительно ориентира, расположенного в границах участка. Почтовый адрес ориентира: Республика Татарстан, г.Казань, Вахитовский район,  ул.Нариманова, участок 56 (далее – Земельный участок).</w:t>
      </w:r>
    </w:p>
    <w:p w:rsidR="00C25217" w:rsidRPr="00C25217" w:rsidRDefault="00C25217" w:rsidP="00C25217">
      <w:pPr>
        <w:autoSpaceDE w:val="0"/>
        <w:autoSpaceDN w:val="0"/>
        <w:adjustRightInd w:val="0"/>
        <w:spacing w:after="0" w:line="240" w:lineRule="auto"/>
        <w:ind w:firstLine="709"/>
        <w:jc w:val="both"/>
        <w:rPr>
          <w:rFonts w:ascii="Times New Roman" w:eastAsia="Calibri" w:hAnsi="Times New Roman" w:cs="Times New Roman"/>
          <w:color w:val="000000"/>
          <w:sz w:val="18"/>
          <w:szCs w:val="18"/>
        </w:rPr>
      </w:pPr>
      <w:r w:rsidRPr="00C25217">
        <w:rPr>
          <w:rFonts w:ascii="Times New Roman" w:eastAsia="Times New Roman" w:hAnsi="Times New Roman" w:cs="Times New Roman"/>
          <w:color w:val="000000"/>
          <w:sz w:val="18"/>
          <w:szCs w:val="18"/>
          <w:lang w:eastAsia="ru-RU"/>
        </w:rPr>
        <w:t xml:space="preserve">На выявленный Объект и Земельный участок распространяются те  же требования, что и на объект культурного наследия, включенный </w:t>
      </w:r>
      <w:r w:rsidRPr="00C25217">
        <w:rPr>
          <w:rFonts w:ascii="Times New Roman" w:eastAsia="Calibri" w:hAnsi="Times New Roman" w:cs="Times New Roman"/>
          <w:color w:val="000000"/>
          <w:sz w:val="18"/>
          <w:szCs w:val="18"/>
        </w:rPr>
        <w:t>в Единый государственный реестр объектов культурного наследия (памятников истории и культуры) народов Российской Федерации.</w:t>
      </w:r>
    </w:p>
    <w:p w:rsidR="00C25217" w:rsidRPr="00C25217" w:rsidRDefault="00C25217" w:rsidP="00C25217">
      <w:pPr>
        <w:spacing w:after="0" w:line="240" w:lineRule="auto"/>
        <w:ind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Покупатель принимает поименованное Имущество.</w:t>
      </w:r>
    </w:p>
    <w:p w:rsidR="00C25217" w:rsidRPr="00C25217" w:rsidRDefault="00C25217" w:rsidP="00C25217">
      <w:pPr>
        <w:spacing w:after="0" w:line="240" w:lineRule="auto"/>
        <w:ind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Настоящий документ подтверждает отсутствие претензий у Покупателя в отношении принимаемого Имущества в целом. </w:t>
      </w:r>
    </w:p>
    <w:p w:rsidR="00C25217" w:rsidRPr="00C25217" w:rsidRDefault="00C25217" w:rsidP="00C25217">
      <w:pPr>
        <w:spacing w:after="0" w:line="240" w:lineRule="auto"/>
        <w:ind w:firstLine="709"/>
        <w:jc w:val="both"/>
        <w:rPr>
          <w:rFonts w:ascii="Times New Roman" w:eastAsia="Times New Roman" w:hAnsi="Times New Roman" w:cs="Times New Roman"/>
          <w:sz w:val="18"/>
          <w:szCs w:val="18"/>
          <w:lang w:eastAsia="ru-RU"/>
        </w:rPr>
      </w:pPr>
      <w:r w:rsidRPr="00C25217">
        <w:rPr>
          <w:rFonts w:ascii="Times New Roman" w:eastAsia="Times New Roman" w:hAnsi="Times New Roman" w:cs="Times New Roman"/>
          <w:sz w:val="18"/>
          <w:szCs w:val="18"/>
          <w:lang w:eastAsia="ru-RU"/>
        </w:rPr>
        <w:t xml:space="preserve"> Акт составлен в трех экземплярах, каждый из которых имеет одинаковую юридическую силу.</w:t>
      </w:r>
    </w:p>
    <w:tbl>
      <w:tblPr>
        <w:tblW w:w="0" w:type="auto"/>
        <w:tblLook w:val="04A0" w:firstRow="1" w:lastRow="0" w:firstColumn="1" w:lastColumn="0" w:noHBand="0" w:noVBand="1"/>
      </w:tblPr>
      <w:tblGrid>
        <w:gridCol w:w="2598"/>
        <w:gridCol w:w="3321"/>
        <w:gridCol w:w="963"/>
        <w:gridCol w:w="2688"/>
      </w:tblGrid>
      <w:tr w:rsidR="00C25217" w:rsidRPr="00C25217" w:rsidTr="00CF173D">
        <w:tc>
          <w:tcPr>
            <w:tcW w:w="2598" w:type="dxa"/>
            <w:hideMark/>
          </w:tcPr>
          <w:p w:rsidR="00C25217" w:rsidRPr="00C25217" w:rsidRDefault="00C25217" w:rsidP="00C25217">
            <w:pPr>
              <w:spacing w:after="0"/>
              <w:jc w:val="both"/>
              <w:rPr>
                <w:rFonts w:ascii="Times New Roman" w:eastAsia="Times New Roman" w:hAnsi="Times New Roman" w:cs="Times New Roman"/>
                <w:sz w:val="18"/>
                <w:szCs w:val="18"/>
              </w:rPr>
            </w:pPr>
            <w:r w:rsidRPr="00C25217">
              <w:rPr>
                <w:rFonts w:ascii="Times New Roman" w:eastAsia="Times New Roman" w:hAnsi="Times New Roman" w:cs="Times New Roman"/>
                <w:b/>
                <w:sz w:val="18"/>
                <w:szCs w:val="18"/>
              </w:rPr>
              <w:t xml:space="preserve">От Продавца  </w:t>
            </w:r>
          </w:p>
        </w:tc>
        <w:tc>
          <w:tcPr>
            <w:tcW w:w="3321" w:type="dxa"/>
            <w:tcBorders>
              <w:top w:val="nil"/>
              <w:left w:val="nil"/>
              <w:bottom w:val="single" w:sz="4" w:space="0" w:color="auto"/>
              <w:right w:val="nil"/>
            </w:tcBorders>
          </w:tcPr>
          <w:p w:rsidR="00C25217" w:rsidRPr="00C25217" w:rsidRDefault="00C25217" w:rsidP="00C25217">
            <w:pPr>
              <w:spacing w:after="0"/>
              <w:jc w:val="both"/>
              <w:rPr>
                <w:rFonts w:ascii="Times New Roman" w:eastAsia="Times New Roman" w:hAnsi="Times New Roman" w:cs="Times New Roman"/>
                <w:sz w:val="18"/>
                <w:szCs w:val="18"/>
              </w:rPr>
            </w:pPr>
          </w:p>
        </w:tc>
        <w:tc>
          <w:tcPr>
            <w:tcW w:w="963" w:type="dxa"/>
          </w:tcPr>
          <w:p w:rsidR="00C25217" w:rsidRPr="00C25217" w:rsidRDefault="00C25217" w:rsidP="00C25217">
            <w:pPr>
              <w:spacing w:after="0"/>
              <w:jc w:val="both"/>
              <w:rPr>
                <w:rFonts w:ascii="Times New Roman" w:eastAsia="Times New Roman" w:hAnsi="Times New Roman" w:cs="Times New Roman"/>
                <w:b/>
                <w:sz w:val="18"/>
                <w:szCs w:val="18"/>
              </w:rPr>
            </w:pPr>
          </w:p>
        </w:tc>
        <w:tc>
          <w:tcPr>
            <w:tcW w:w="2688" w:type="dxa"/>
            <w:hideMark/>
          </w:tcPr>
          <w:p w:rsidR="00C25217" w:rsidRPr="00C25217" w:rsidRDefault="00C25217" w:rsidP="00C25217">
            <w:pPr>
              <w:spacing w:after="0"/>
              <w:jc w:val="both"/>
              <w:rPr>
                <w:rFonts w:ascii="Times New Roman" w:eastAsia="Times New Roman" w:hAnsi="Times New Roman" w:cs="Times New Roman"/>
                <w:sz w:val="18"/>
                <w:szCs w:val="18"/>
              </w:rPr>
            </w:pPr>
            <w:r w:rsidRPr="00C25217">
              <w:rPr>
                <w:rFonts w:ascii="Times New Roman" w:eastAsia="Times New Roman" w:hAnsi="Times New Roman" w:cs="Times New Roman"/>
                <w:b/>
                <w:sz w:val="18"/>
                <w:szCs w:val="18"/>
              </w:rPr>
              <w:t>А.И.Галиев</w:t>
            </w:r>
          </w:p>
        </w:tc>
      </w:tr>
      <w:tr w:rsidR="00C25217" w:rsidRPr="00C25217" w:rsidTr="00CF173D">
        <w:trPr>
          <w:trHeight w:val="137"/>
        </w:trPr>
        <w:tc>
          <w:tcPr>
            <w:tcW w:w="2598"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3321" w:type="dxa"/>
            <w:tcBorders>
              <w:top w:val="single" w:sz="4" w:space="0" w:color="auto"/>
              <w:left w:val="nil"/>
              <w:bottom w:val="nil"/>
              <w:right w:val="nil"/>
            </w:tcBorders>
          </w:tcPr>
          <w:p w:rsidR="00C25217" w:rsidRPr="00C25217" w:rsidRDefault="00C25217" w:rsidP="00C25217">
            <w:pPr>
              <w:spacing w:after="0"/>
              <w:jc w:val="center"/>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м.п.</w:t>
            </w:r>
          </w:p>
        </w:tc>
        <w:tc>
          <w:tcPr>
            <w:tcW w:w="963"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2688" w:type="dxa"/>
          </w:tcPr>
          <w:p w:rsidR="00C25217" w:rsidRPr="00C25217" w:rsidRDefault="00C25217" w:rsidP="00C25217">
            <w:pPr>
              <w:spacing w:after="0"/>
              <w:jc w:val="both"/>
              <w:rPr>
                <w:rFonts w:ascii="Times New Roman" w:eastAsia="Times New Roman" w:hAnsi="Times New Roman" w:cs="Times New Roman"/>
                <w:sz w:val="18"/>
                <w:szCs w:val="18"/>
              </w:rPr>
            </w:pPr>
          </w:p>
        </w:tc>
      </w:tr>
      <w:tr w:rsidR="00C25217" w:rsidRPr="00C25217" w:rsidTr="00CF173D">
        <w:tc>
          <w:tcPr>
            <w:tcW w:w="2598" w:type="dxa"/>
            <w:hideMark/>
          </w:tcPr>
          <w:p w:rsidR="00C25217" w:rsidRPr="00C25217" w:rsidRDefault="00C25217" w:rsidP="00C25217">
            <w:pPr>
              <w:spacing w:after="0"/>
              <w:jc w:val="both"/>
              <w:rPr>
                <w:rFonts w:ascii="Times New Roman" w:eastAsia="Times New Roman" w:hAnsi="Times New Roman" w:cs="Times New Roman"/>
                <w:sz w:val="18"/>
                <w:szCs w:val="18"/>
              </w:rPr>
            </w:pPr>
            <w:r w:rsidRPr="00C25217">
              <w:rPr>
                <w:rFonts w:ascii="Times New Roman" w:eastAsia="Times New Roman" w:hAnsi="Times New Roman" w:cs="Times New Roman"/>
                <w:b/>
                <w:color w:val="000000"/>
                <w:sz w:val="18"/>
                <w:szCs w:val="18"/>
              </w:rPr>
              <w:t>От Покупателя</w:t>
            </w:r>
          </w:p>
        </w:tc>
        <w:tc>
          <w:tcPr>
            <w:tcW w:w="3321" w:type="dxa"/>
            <w:tcBorders>
              <w:top w:val="nil"/>
              <w:left w:val="nil"/>
              <w:bottom w:val="single" w:sz="4" w:space="0" w:color="auto"/>
              <w:right w:val="nil"/>
            </w:tcBorders>
          </w:tcPr>
          <w:p w:rsidR="00C25217" w:rsidRPr="00C25217" w:rsidRDefault="00C25217" w:rsidP="00C25217">
            <w:pPr>
              <w:spacing w:after="0"/>
              <w:jc w:val="both"/>
              <w:rPr>
                <w:rFonts w:ascii="Times New Roman" w:eastAsia="Times New Roman" w:hAnsi="Times New Roman" w:cs="Times New Roman"/>
                <w:sz w:val="18"/>
                <w:szCs w:val="18"/>
              </w:rPr>
            </w:pPr>
          </w:p>
        </w:tc>
        <w:tc>
          <w:tcPr>
            <w:tcW w:w="963" w:type="dxa"/>
          </w:tcPr>
          <w:p w:rsidR="00C25217" w:rsidRPr="00C25217" w:rsidRDefault="00C25217" w:rsidP="00C25217">
            <w:pPr>
              <w:spacing w:after="0"/>
              <w:jc w:val="both"/>
              <w:rPr>
                <w:rFonts w:ascii="Times New Roman" w:eastAsia="Times New Roman" w:hAnsi="Times New Roman" w:cs="Times New Roman"/>
                <w:b/>
                <w:sz w:val="18"/>
                <w:szCs w:val="18"/>
              </w:rPr>
            </w:pPr>
          </w:p>
        </w:tc>
        <w:tc>
          <w:tcPr>
            <w:tcW w:w="2688" w:type="dxa"/>
            <w:hideMark/>
          </w:tcPr>
          <w:p w:rsidR="00C25217" w:rsidRPr="00C25217" w:rsidRDefault="00C25217" w:rsidP="00C25217">
            <w:pPr>
              <w:spacing w:after="0"/>
              <w:jc w:val="both"/>
              <w:rPr>
                <w:rFonts w:ascii="Times New Roman" w:eastAsia="Times New Roman" w:hAnsi="Times New Roman" w:cs="Times New Roman"/>
                <w:b/>
                <w:sz w:val="18"/>
                <w:szCs w:val="18"/>
              </w:rPr>
            </w:pPr>
          </w:p>
        </w:tc>
      </w:tr>
      <w:tr w:rsidR="00C25217" w:rsidRPr="00C25217" w:rsidTr="00CF173D">
        <w:tc>
          <w:tcPr>
            <w:tcW w:w="2598"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3321" w:type="dxa"/>
            <w:tcBorders>
              <w:top w:val="single" w:sz="4" w:space="0" w:color="auto"/>
              <w:left w:val="nil"/>
              <w:bottom w:val="nil"/>
              <w:right w:val="nil"/>
            </w:tcBorders>
            <w:hideMark/>
          </w:tcPr>
          <w:p w:rsidR="00C25217" w:rsidRPr="00C25217" w:rsidRDefault="00C25217" w:rsidP="00C25217">
            <w:pPr>
              <w:spacing w:after="0"/>
              <w:jc w:val="center"/>
              <w:rPr>
                <w:rFonts w:ascii="Times New Roman" w:eastAsia="Times New Roman" w:hAnsi="Times New Roman" w:cs="Times New Roman"/>
                <w:sz w:val="18"/>
                <w:szCs w:val="18"/>
              </w:rPr>
            </w:pPr>
            <w:r w:rsidRPr="00C25217">
              <w:rPr>
                <w:rFonts w:ascii="Times New Roman" w:eastAsia="Times New Roman" w:hAnsi="Times New Roman" w:cs="Times New Roman"/>
                <w:sz w:val="18"/>
                <w:szCs w:val="18"/>
              </w:rPr>
              <w:t>м.п.</w:t>
            </w:r>
          </w:p>
        </w:tc>
        <w:tc>
          <w:tcPr>
            <w:tcW w:w="963" w:type="dxa"/>
          </w:tcPr>
          <w:p w:rsidR="00C25217" w:rsidRPr="00C25217" w:rsidRDefault="00C25217" w:rsidP="00C25217">
            <w:pPr>
              <w:spacing w:after="0"/>
              <w:jc w:val="both"/>
              <w:rPr>
                <w:rFonts w:ascii="Times New Roman" w:eastAsia="Times New Roman" w:hAnsi="Times New Roman" w:cs="Times New Roman"/>
                <w:sz w:val="18"/>
                <w:szCs w:val="18"/>
              </w:rPr>
            </w:pPr>
          </w:p>
        </w:tc>
        <w:tc>
          <w:tcPr>
            <w:tcW w:w="2688" w:type="dxa"/>
          </w:tcPr>
          <w:p w:rsidR="00C25217" w:rsidRPr="00C25217" w:rsidRDefault="00C25217" w:rsidP="00C25217">
            <w:pPr>
              <w:spacing w:after="0"/>
              <w:jc w:val="both"/>
              <w:rPr>
                <w:rFonts w:ascii="Times New Roman" w:eastAsia="Times New Roman" w:hAnsi="Times New Roman" w:cs="Times New Roman"/>
                <w:sz w:val="18"/>
                <w:szCs w:val="18"/>
              </w:rPr>
            </w:pPr>
          </w:p>
        </w:tc>
      </w:tr>
    </w:tbl>
    <w:p w:rsidR="00D557FF" w:rsidRDefault="00D557FF" w:rsidP="00445D4F">
      <w:pPr>
        <w:keepNext/>
        <w:keepLines/>
        <w:suppressAutoHyphens/>
        <w:spacing w:line="240" w:lineRule="auto"/>
        <w:ind w:right="-21"/>
        <w:contextualSpacing/>
        <w:outlineLvl w:val="0"/>
      </w:pPr>
    </w:p>
    <w:sectPr w:rsidR="00D557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5E6" w:rsidRDefault="00C405E6" w:rsidP="00D557FF">
      <w:pPr>
        <w:spacing w:after="0" w:line="240" w:lineRule="auto"/>
      </w:pPr>
      <w:r>
        <w:separator/>
      </w:r>
    </w:p>
  </w:endnote>
  <w:endnote w:type="continuationSeparator" w:id="0">
    <w:p w:rsidR="00C405E6" w:rsidRDefault="00C405E6" w:rsidP="00D55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73D" w:rsidRDefault="00D9573D">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9573D" w:rsidRDefault="00D9573D">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5E6" w:rsidRDefault="00C405E6" w:rsidP="00D557FF">
      <w:pPr>
        <w:spacing w:after="0" w:line="240" w:lineRule="auto"/>
      </w:pPr>
      <w:r>
        <w:separator/>
      </w:r>
    </w:p>
  </w:footnote>
  <w:footnote w:type="continuationSeparator" w:id="0">
    <w:p w:rsidR="00C405E6" w:rsidRDefault="00C405E6" w:rsidP="00D557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73D" w:rsidRPr="001F0557" w:rsidRDefault="00D9573D" w:rsidP="001F0557">
    <w:pPr>
      <w:pStyle w:val="ac"/>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382AC1">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7F121F65"/>
    <w:multiLevelType w:val="multilevel"/>
    <w:tmpl w:val="431010A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4735F"/>
    <w:rsid w:val="00093D6B"/>
    <w:rsid w:val="000A4DD7"/>
    <w:rsid w:val="000B2141"/>
    <w:rsid w:val="00100E4D"/>
    <w:rsid w:val="00121E05"/>
    <w:rsid w:val="00147F5D"/>
    <w:rsid w:val="0016153A"/>
    <w:rsid w:val="001C485F"/>
    <w:rsid w:val="001E75F5"/>
    <w:rsid w:val="002127AB"/>
    <w:rsid w:val="00224B14"/>
    <w:rsid w:val="0024593F"/>
    <w:rsid w:val="002A3D8D"/>
    <w:rsid w:val="002D54D3"/>
    <w:rsid w:val="00381732"/>
    <w:rsid w:val="00382AC1"/>
    <w:rsid w:val="00420523"/>
    <w:rsid w:val="00445D4F"/>
    <w:rsid w:val="00473F13"/>
    <w:rsid w:val="00481CA5"/>
    <w:rsid w:val="004A17AD"/>
    <w:rsid w:val="004C1545"/>
    <w:rsid w:val="004F0A67"/>
    <w:rsid w:val="00515A51"/>
    <w:rsid w:val="005551FD"/>
    <w:rsid w:val="005A6D02"/>
    <w:rsid w:val="005C0F4C"/>
    <w:rsid w:val="0061493D"/>
    <w:rsid w:val="00651C02"/>
    <w:rsid w:val="00661D70"/>
    <w:rsid w:val="00680430"/>
    <w:rsid w:val="006C0F63"/>
    <w:rsid w:val="0070473D"/>
    <w:rsid w:val="007955FC"/>
    <w:rsid w:val="007E4463"/>
    <w:rsid w:val="007F62D2"/>
    <w:rsid w:val="008163FD"/>
    <w:rsid w:val="00857C08"/>
    <w:rsid w:val="00877D7A"/>
    <w:rsid w:val="00893523"/>
    <w:rsid w:val="00905274"/>
    <w:rsid w:val="00913C4F"/>
    <w:rsid w:val="0091481E"/>
    <w:rsid w:val="0092036A"/>
    <w:rsid w:val="0093776E"/>
    <w:rsid w:val="009816EB"/>
    <w:rsid w:val="00986D2D"/>
    <w:rsid w:val="009A6274"/>
    <w:rsid w:val="009E7A50"/>
    <w:rsid w:val="00A26B5D"/>
    <w:rsid w:val="00A56D9E"/>
    <w:rsid w:val="00A72438"/>
    <w:rsid w:val="00B55A5A"/>
    <w:rsid w:val="00C06C3C"/>
    <w:rsid w:val="00C25217"/>
    <w:rsid w:val="00C356C3"/>
    <w:rsid w:val="00C405E6"/>
    <w:rsid w:val="00C73B88"/>
    <w:rsid w:val="00CB61D0"/>
    <w:rsid w:val="00CB7D70"/>
    <w:rsid w:val="00CD2692"/>
    <w:rsid w:val="00D0490C"/>
    <w:rsid w:val="00D05796"/>
    <w:rsid w:val="00D557FF"/>
    <w:rsid w:val="00D669D9"/>
    <w:rsid w:val="00D91584"/>
    <w:rsid w:val="00D9573D"/>
    <w:rsid w:val="00D973B0"/>
    <w:rsid w:val="00E2084D"/>
    <w:rsid w:val="00E86BF3"/>
    <w:rsid w:val="00EB0BCF"/>
    <w:rsid w:val="00EF4FF3"/>
    <w:rsid w:val="00F14ED9"/>
    <w:rsid w:val="00F609E3"/>
    <w:rsid w:val="00F63FC5"/>
    <w:rsid w:val="00F74CC0"/>
    <w:rsid w:val="00F753EB"/>
    <w:rsid w:val="00FC15A7"/>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857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D557F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character" w:customStyle="1" w:styleId="30">
    <w:name w:val="Башлам 3 Символ"/>
    <w:basedOn w:val="a0"/>
    <w:link w:val="3"/>
    <w:rsid w:val="00D557FF"/>
    <w:rPr>
      <w:rFonts w:ascii="Arial" w:eastAsia="Times New Roman" w:hAnsi="Arial" w:cs="Arial"/>
      <w:b/>
      <w:bCs/>
      <w:sz w:val="26"/>
      <w:szCs w:val="26"/>
      <w:lang w:eastAsia="ru-RU"/>
    </w:rPr>
  </w:style>
  <w:style w:type="paragraph" w:styleId="a8">
    <w:name w:val="footnote text"/>
    <w:basedOn w:val="a"/>
    <w:link w:val="a9"/>
    <w:rsid w:val="00D557FF"/>
    <w:pPr>
      <w:spacing w:after="0" w:line="240" w:lineRule="auto"/>
    </w:pPr>
    <w:rPr>
      <w:rFonts w:ascii="Times New Roman" w:eastAsia="Times New Roman" w:hAnsi="Times New Roman" w:cs="Times New Roman"/>
      <w:sz w:val="20"/>
      <w:szCs w:val="20"/>
      <w:lang w:eastAsia="ru-RU"/>
    </w:rPr>
  </w:style>
  <w:style w:type="character" w:customStyle="1" w:styleId="a9">
    <w:name w:val="Чыгарма тексты Символ"/>
    <w:basedOn w:val="a0"/>
    <w:link w:val="a8"/>
    <w:rsid w:val="00D557FF"/>
    <w:rPr>
      <w:rFonts w:ascii="Times New Roman" w:eastAsia="Times New Roman" w:hAnsi="Times New Roman" w:cs="Times New Roman"/>
      <w:sz w:val="20"/>
      <w:szCs w:val="20"/>
      <w:lang w:eastAsia="ru-RU"/>
    </w:rPr>
  </w:style>
  <w:style w:type="character" w:styleId="aa">
    <w:name w:val="footnote reference"/>
    <w:rsid w:val="00D557FF"/>
    <w:rPr>
      <w:vertAlign w:val="superscript"/>
    </w:rPr>
  </w:style>
  <w:style w:type="paragraph" w:customStyle="1" w:styleId="ConsPlusNonformat">
    <w:name w:val="ConsPlusNonformat"/>
    <w:rsid w:val="00D557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b">
    <w:name w:val="Table Grid"/>
    <w:basedOn w:val="a1"/>
    <w:uiPriority w:val="59"/>
    <w:rsid w:val="00D55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D9573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d">
    <w:name w:val="Өске колонтитул Символ"/>
    <w:basedOn w:val="a0"/>
    <w:link w:val="ac"/>
    <w:rsid w:val="00D9573D"/>
    <w:rPr>
      <w:rFonts w:ascii="Times New Roman" w:eastAsia="Times New Roman" w:hAnsi="Times New Roman" w:cs="Times New Roman"/>
      <w:sz w:val="24"/>
      <w:szCs w:val="24"/>
      <w:lang w:val="x-none" w:eastAsia="x-none"/>
    </w:rPr>
  </w:style>
  <w:style w:type="character" w:styleId="ae">
    <w:name w:val="page number"/>
    <w:basedOn w:val="a0"/>
    <w:rsid w:val="00D9573D"/>
  </w:style>
  <w:style w:type="paragraph" w:styleId="af">
    <w:name w:val="footer"/>
    <w:basedOn w:val="a"/>
    <w:link w:val="af0"/>
    <w:uiPriority w:val="99"/>
    <w:rsid w:val="00D9573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0">
    <w:name w:val="Аскы колонтитул Символ"/>
    <w:basedOn w:val="a0"/>
    <w:link w:val="af"/>
    <w:uiPriority w:val="99"/>
    <w:rsid w:val="00D9573D"/>
    <w:rPr>
      <w:rFonts w:ascii="Times New Roman" w:eastAsia="Times New Roman" w:hAnsi="Times New Roman" w:cs="Times New Roman"/>
      <w:sz w:val="24"/>
      <w:szCs w:val="24"/>
      <w:lang w:val="x-none" w:eastAsia="x-none"/>
    </w:rPr>
  </w:style>
  <w:style w:type="character" w:customStyle="1" w:styleId="10">
    <w:name w:val="Башлам 1 Символ"/>
    <w:basedOn w:val="a0"/>
    <w:link w:val="1"/>
    <w:uiPriority w:val="9"/>
    <w:rsid w:val="00857C08"/>
    <w:rPr>
      <w:rFonts w:asciiTheme="majorHAnsi" w:eastAsiaTheme="majorEastAsia" w:hAnsiTheme="majorHAnsi" w:cstheme="majorBidi"/>
      <w:b/>
      <w:bCs/>
      <w:color w:val="365F91" w:themeColor="accent1" w:themeShade="BF"/>
      <w:sz w:val="28"/>
      <w:szCs w:val="28"/>
    </w:rPr>
  </w:style>
  <w:style w:type="character" w:styleId="af1">
    <w:name w:val="FollowedHyperlink"/>
    <w:basedOn w:val="a0"/>
    <w:uiPriority w:val="99"/>
    <w:semiHidden/>
    <w:unhideWhenUsed/>
    <w:rsid w:val="00857C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857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D557F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character" w:customStyle="1" w:styleId="30">
    <w:name w:val="Башлам 3 Символ"/>
    <w:basedOn w:val="a0"/>
    <w:link w:val="3"/>
    <w:rsid w:val="00D557FF"/>
    <w:rPr>
      <w:rFonts w:ascii="Arial" w:eastAsia="Times New Roman" w:hAnsi="Arial" w:cs="Arial"/>
      <w:b/>
      <w:bCs/>
      <w:sz w:val="26"/>
      <w:szCs w:val="26"/>
      <w:lang w:eastAsia="ru-RU"/>
    </w:rPr>
  </w:style>
  <w:style w:type="paragraph" w:styleId="a8">
    <w:name w:val="footnote text"/>
    <w:basedOn w:val="a"/>
    <w:link w:val="a9"/>
    <w:rsid w:val="00D557FF"/>
    <w:pPr>
      <w:spacing w:after="0" w:line="240" w:lineRule="auto"/>
    </w:pPr>
    <w:rPr>
      <w:rFonts w:ascii="Times New Roman" w:eastAsia="Times New Roman" w:hAnsi="Times New Roman" w:cs="Times New Roman"/>
      <w:sz w:val="20"/>
      <w:szCs w:val="20"/>
      <w:lang w:eastAsia="ru-RU"/>
    </w:rPr>
  </w:style>
  <w:style w:type="character" w:customStyle="1" w:styleId="a9">
    <w:name w:val="Чыгарма тексты Символ"/>
    <w:basedOn w:val="a0"/>
    <w:link w:val="a8"/>
    <w:rsid w:val="00D557FF"/>
    <w:rPr>
      <w:rFonts w:ascii="Times New Roman" w:eastAsia="Times New Roman" w:hAnsi="Times New Roman" w:cs="Times New Roman"/>
      <w:sz w:val="20"/>
      <w:szCs w:val="20"/>
      <w:lang w:eastAsia="ru-RU"/>
    </w:rPr>
  </w:style>
  <w:style w:type="character" w:styleId="aa">
    <w:name w:val="footnote reference"/>
    <w:rsid w:val="00D557FF"/>
    <w:rPr>
      <w:vertAlign w:val="superscript"/>
    </w:rPr>
  </w:style>
  <w:style w:type="paragraph" w:customStyle="1" w:styleId="ConsPlusNonformat">
    <w:name w:val="ConsPlusNonformat"/>
    <w:rsid w:val="00D557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b">
    <w:name w:val="Table Grid"/>
    <w:basedOn w:val="a1"/>
    <w:uiPriority w:val="59"/>
    <w:rsid w:val="00D55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D9573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d">
    <w:name w:val="Өске колонтитул Символ"/>
    <w:basedOn w:val="a0"/>
    <w:link w:val="ac"/>
    <w:rsid w:val="00D9573D"/>
    <w:rPr>
      <w:rFonts w:ascii="Times New Roman" w:eastAsia="Times New Roman" w:hAnsi="Times New Roman" w:cs="Times New Roman"/>
      <w:sz w:val="24"/>
      <w:szCs w:val="24"/>
      <w:lang w:val="x-none" w:eastAsia="x-none"/>
    </w:rPr>
  </w:style>
  <w:style w:type="character" w:styleId="ae">
    <w:name w:val="page number"/>
    <w:basedOn w:val="a0"/>
    <w:rsid w:val="00D9573D"/>
  </w:style>
  <w:style w:type="paragraph" w:styleId="af">
    <w:name w:val="footer"/>
    <w:basedOn w:val="a"/>
    <w:link w:val="af0"/>
    <w:uiPriority w:val="99"/>
    <w:rsid w:val="00D9573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0">
    <w:name w:val="Аскы колонтитул Символ"/>
    <w:basedOn w:val="a0"/>
    <w:link w:val="af"/>
    <w:uiPriority w:val="99"/>
    <w:rsid w:val="00D9573D"/>
    <w:rPr>
      <w:rFonts w:ascii="Times New Roman" w:eastAsia="Times New Roman" w:hAnsi="Times New Roman" w:cs="Times New Roman"/>
      <w:sz w:val="24"/>
      <w:szCs w:val="24"/>
      <w:lang w:val="x-none" w:eastAsia="x-none"/>
    </w:rPr>
  </w:style>
  <w:style w:type="character" w:customStyle="1" w:styleId="10">
    <w:name w:val="Башлам 1 Символ"/>
    <w:basedOn w:val="a0"/>
    <w:link w:val="1"/>
    <w:uiPriority w:val="9"/>
    <w:rsid w:val="00857C08"/>
    <w:rPr>
      <w:rFonts w:asciiTheme="majorHAnsi" w:eastAsiaTheme="majorEastAsia" w:hAnsiTheme="majorHAnsi" w:cstheme="majorBidi"/>
      <w:b/>
      <w:bCs/>
      <w:color w:val="365F91" w:themeColor="accent1" w:themeShade="BF"/>
      <w:sz w:val="28"/>
      <w:szCs w:val="28"/>
    </w:rPr>
  </w:style>
  <w:style w:type="character" w:styleId="af1">
    <w:name w:val="FollowedHyperlink"/>
    <w:basedOn w:val="a0"/>
    <w:uiPriority w:val="99"/>
    <w:semiHidden/>
    <w:unhideWhenUsed/>
    <w:rsid w:val="00857C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527834799">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 w:id="197460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ale.zakazrf.ru/NotificationEX/id/4423" TargetMode="External"/><Relationship Id="rId14" Type="http://schemas.openxmlformats.org/officeDocument/2006/relationships/hyperlink" Target="http://www.mzio.tatarstan.ru"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consultantplus://offline/main?base=LAW;n=117587;fld=134;dst=100022" TargetMode="External"/><Relationship Id="rId8" Type="http://schemas.openxmlformats.org/officeDocument/2006/relationships/hyperlink" Target="http://www.mzio.tatarst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5835</Words>
  <Characters>33265</Characters>
  <Application>Microsoft Office Word</Application>
  <DocSecurity>0</DocSecurity>
  <Lines>277</Lines>
  <Paragraphs>78</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2019-06-20T12:55:00Z</cp:lastPrinted>
  <dcterms:created xsi:type="dcterms:W3CDTF">2020-02-11T13:37:00Z</dcterms:created>
  <dcterms:modified xsi:type="dcterms:W3CDTF">2020-02-11T13:37:00Z</dcterms:modified>
</cp:coreProperties>
</file>