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63" w:rsidRDefault="00B97212">
      <w:pPr>
        <w:pStyle w:val="1"/>
        <w:spacing w:before="67" w:line="477" w:lineRule="auto"/>
        <w:ind w:right="1245" w:firstLine="1480"/>
      </w:pPr>
      <w:r>
        <w:t>Пошаговая инструкция</w:t>
      </w:r>
      <w:r>
        <w:rPr>
          <w:spacing w:val="1"/>
        </w:rPr>
        <w:t xml:space="preserve"> </w:t>
      </w:r>
      <w:r>
        <w:t>по аренде</w:t>
      </w:r>
      <w:r>
        <w:rPr>
          <w:spacing w:val="1"/>
        </w:rPr>
        <w:t xml:space="preserve"> </w:t>
      </w:r>
      <w:r>
        <w:t>государственного имущества</w:t>
      </w:r>
      <w:r>
        <w:rPr>
          <w:spacing w:val="-52"/>
        </w:rPr>
        <w:t xml:space="preserve"> </w:t>
      </w:r>
      <w:proofErr w:type="gramStart"/>
      <w:r>
        <w:t>Как</w:t>
      </w:r>
      <w:proofErr w:type="gramEnd"/>
      <w:r>
        <w:rPr>
          <w:spacing w:val="-1"/>
        </w:rPr>
        <w:t xml:space="preserve"> </w:t>
      </w:r>
      <w:r>
        <w:t>арендовать государственную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недвижимость?</w:t>
      </w:r>
    </w:p>
    <w:p w:rsidR="003A4F63" w:rsidRDefault="00B97212">
      <w:pPr>
        <w:pStyle w:val="a3"/>
        <w:ind w:left="102"/>
      </w:pPr>
      <w:r>
        <w:rPr>
          <w:shd w:val="clear" w:color="auto" w:fill="F9F9F9"/>
        </w:rPr>
        <w:t>Получить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аренду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государственную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51"/>
          <w:shd w:val="clear" w:color="auto" w:fill="F9F9F9"/>
        </w:rPr>
        <w:t xml:space="preserve"> </w:t>
      </w:r>
      <w:r>
        <w:rPr>
          <w:shd w:val="clear" w:color="auto" w:fill="F9F9F9"/>
        </w:rPr>
        <w:t>муниципальную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собственность</w:t>
      </w:r>
      <w:r>
        <w:rPr>
          <w:spacing w:val="49"/>
          <w:shd w:val="clear" w:color="auto" w:fill="F9F9F9"/>
        </w:rPr>
        <w:t xml:space="preserve"> </w:t>
      </w:r>
      <w:r>
        <w:rPr>
          <w:shd w:val="clear" w:color="auto" w:fill="F9F9F9"/>
        </w:rPr>
        <w:t>возможно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только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через</w:t>
      </w:r>
      <w:r>
        <w:rPr>
          <w:spacing w:val="-52"/>
        </w:rPr>
        <w:t xml:space="preserve"> </w:t>
      </w:r>
      <w:r>
        <w:rPr>
          <w:shd w:val="clear" w:color="auto" w:fill="F9F9F9"/>
        </w:rPr>
        <w:t>торги,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которые проводятся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 площадках:</w:t>
      </w:r>
    </w:p>
    <w:p w:rsidR="003A4F63" w:rsidRDefault="00B97212">
      <w:pPr>
        <w:pStyle w:val="a4"/>
        <w:numPr>
          <w:ilvl w:val="0"/>
          <w:numId w:val="1"/>
        </w:numPr>
        <w:tabs>
          <w:tab w:val="left" w:pos="821"/>
          <w:tab w:val="left" w:pos="822"/>
          <w:tab w:val="left" w:pos="2424"/>
          <w:tab w:val="left" w:pos="3088"/>
          <w:tab w:val="left" w:pos="3639"/>
          <w:tab w:val="left" w:pos="4218"/>
          <w:tab w:val="left" w:pos="5608"/>
          <w:tab w:val="left" w:pos="7052"/>
          <w:tab w:val="left" w:pos="7419"/>
          <w:tab w:val="left" w:pos="8777"/>
        </w:tabs>
        <w:ind w:left="821" w:right="106"/>
        <w:jc w:val="left"/>
      </w:pPr>
      <w:r>
        <w:rPr>
          <w:shd w:val="clear" w:color="auto" w:fill="F9F9F9"/>
        </w:rPr>
        <w:t>Официальный</w:t>
      </w:r>
      <w:r>
        <w:rPr>
          <w:shd w:val="clear" w:color="auto" w:fill="F9F9F9"/>
        </w:rPr>
        <w:tab/>
        <w:t>сайт</w:t>
      </w:r>
      <w:r>
        <w:rPr>
          <w:shd w:val="clear" w:color="auto" w:fill="F9F9F9"/>
        </w:rPr>
        <w:tab/>
        <w:t>РФ</w:t>
      </w:r>
      <w:r>
        <w:rPr>
          <w:shd w:val="clear" w:color="auto" w:fill="F9F9F9"/>
        </w:rPr>
        <w:tab/>
        <w:t>для</w:t>
      </w:r>
      <w:r>
        <w:rPr>
          <w:shd w:val="clear" w:color="auto" w:fill="F9F9F9"/>
        </w:rPr>
        <w:tab/>
        <w:t>размещения</w:t>
      </w:r>
      <w:r>
        <w:rPr>
          <w:shd w:val="clear" w:color="auto" w:fill="F9F9F9"/>
        </w:rPr>
        <w:tab/>
        <w:t>информации</w:t>
      </w:r>
      <w:r>
        <w:rPr>
          <w:shd w:val="clear" w:color="auto" w:fill="F9F9F9"/>
        </w:rPr>
        <w:tab/>
        <w:t xml:space="preserve">о проведении </w:t>
      </w:r>
      <w:r>
        <w:rPr>
          <w:spacing w:val="-1"/>
          <w:shd w:val="clear" w:color="auto" w:fill="F9F9F9"/>
        </w:rPr>
        <w:t>торгов:</w:t>
      </w:r>
      <w:r>
        <w:rPr>
          <w:color w:val="0462C1"/>
          <w:spacing w:val="-52"/>
        </w:rPr>
        <w:t xml:space="preserve"> </w:t>
      </w:r>
      <w:hyperlink r:id="rId5">
        <w:r>
          <w:rPr>
            <w:color w:val="0462C1"/>
            <w:u w:val="single" w:color="0462C1"/>
            <w:shd w:val="clear" w:color="auto" w:fill="F9F9F9"/>
          </w:rPr>
          <w:t>https://torgi.gov.ru/index.html</w:t>
        </w:r>
      </w:hyperlink>
    </w:p>
    <w:p w:rsidR="003A4F63" w:rsidRDefault="00B9721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107"/>
        <w:jc w:val="left"/>
      </w:pPr>
      <w:r>
        <w:rPr>
          <w:spacing w:val="-1"/>
          <w:shd w:val="clear" w:color="auto" w:fill="F9F9F9"/>
        </w:rPr>
        <w:t>Электронная</w:t>
      </w:r>
      <w:r>
        <w:rPr>
          <w:spacing w:val="-13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площадка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АО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«Агентство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государственному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заказу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Республики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Татарстан»:</w:t>
      </w:r>
      <w:r>
        <w:rPr>
          <w:color w:val="0462C1"/>
          <w:spacing w:val="-52"/>
        </w:rPr>
        <w:t xml:space="preserve"> </w:t>
      </w:r>
      <w:hyperlink r:id="rId6">
        <w:r>
          <w:rPr>
            <w:color w:val="0462C1"/>
            <w:u w:val="single" w:color="0462C1"/>
            <w:shd w:val="clear" w:color="auto" w:fill="F9F9F9"/>
          </w:rPr>
          <w:t>http://sale.zakazrf.ru/</w:t>
        </w:r>
        <w:r>
          <w:rPr>
            <w:color w:val="0462C1"/>
            <w:spacing w:val="2"/>
            <w:u w:val="single" w:color="0462C1"/>
            <w:shd w:val="clear" w:color="auto" w:fill="F9F9F9"/>
          </w:rPr>
          <w:t xml:space="preserve"> </w:t>
        </w:r>
      </w:hyperlink>
      <w:r>
        <w:rPr>
          <w:shd w:val="clear" w:color="auto" w:fill="F9F9F9"/>
        </w:rPr>
        <w:t>в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форме открытого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аукциона 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электронном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виде.</w:t>
      </w:r>
    </w:p>
    <w:p w:rsidR="003A4F63" w:rsidRDefault="003A4F63">
      <w:pPr>
        <w:pStyle w:val="a3"/>
        <w:spacing w:before="10"/>
        <w:rPr>
          <w:sz w:val="13"/>
        </w:rPr>
      </w:pPr>
    </w:p>
    <w:p w:rsidR="003A4F63" w:rsidRPr="00B97212" w:rsidRDefault="00B97212">
      <w:pPr>
        <w:pStyle w:val="a3"/>
        <w:spacing w:before="91"/>
        <w:ind w:left="102"/>
        <w:rPr>
          <w:shd w:val="clear" w:color="auto" w:fill="F9F9F9"/>
        </w:rPr>
      </w:pPr>
      <w:r>
        <w:rPr>
          <w:shd w:val="clear" w:color="auto" w:fill="F9F9F9"/>
        </w:rPr>
        <w:t>Порядок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проведения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торгов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аренде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муниципального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имущества</w:t>
      </w:r>
      <w:r>
        <w:rPr>
          <w:spacing w:val="23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20"/>
          <w:shd w:val="clear" w:color="auto" w:fill="F9F9F9"/>
        </w:rPr>
        <w:t xml:space="preserve"> </w:t>
      </w:r>
      <w:r>
        <w:rPr>
          <w:shd w:val="clear" w:color="auto" w:fill="F9F9F9"/>
        </w:rPr>
        <w:t>форме</w:t>
      </w:r>
      <w:r>
        <w:rPr>
          <w:spacing w:val="22"/>
          <w:shd w:val="clear" w:color="auto" w:fill="F9F9F9"/>
        </w:rPr>
        <w:t xml:space="preserve"> </w:t>
      </w:r>
      <w:r>
        <w:rPr>
          <w:shd w:val="clear" w:color="auto" w:fill="F9F9F9"/>
        </w:rPr>
        <w:t>аукциона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утвержден</w:t>
      </w:r>
      <w:r>
        <w:rPr>
          <w:spacing w:val="-52"/>
        </w:rPr>
        <w:t xml:space="preserve"> </w:t>
      </w:r>
      <w:r>
        <w:rPr>
          <w:shd w:val="clear" w:color="auto" w:fill="F9F9F9"/>
        </w:rPr>
        <w:t>Приказом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ФАС</w:t>
      </w:r>
      <w:r>
        <w:rPr>
          <w:spacing w:val="-4"/>
          <w:shd w:val="clear" w:color="auto" w:fill="F9F9F9"/>
        </w:rPr>
        <w:t xml:space="preserve"> </w:t>
      </w:r>
      <w:r w:rsidRPr="00B97212">
        <w:rPr>
          <w:shd w:val="clear" w:color="auto" w:fill="F9F9F9"/>
        </w:rPr>
        <w:t>№ 147/23</w:t>
      </w:r>
      <w:r>
        <w:rPr>
          <w:shd w:val="clear" w:color="auto" w:fill="F9F9F9"/>
        </w:rPr>
        <w:t>.</w:t>
      </w:r>
    </w:p>
    <w:p w:rsidR="003A4F63" w:rsidRPr="00B97212" w:rsidRDefault="003A4F63">
      <w:pPr>
        <w:pStyle w:val="a3"/>
        <w:spacing w:before="4"/>
        <w:rPr>
          <w:shd w:val="clear" w:color="auto" w:fill="F9F9F9"/>
        </w:rPr>
      </w:pPr>
    </w:p>
    <w:p w:rsidR="003A4F63" w:rsidRDefault="00B97212">
      <w:pPr>
        <w:pStyle w:val="1"/>
        <w:spacing w:before="91"/>
      </w:pPr>
      <w:r>
        <w:rPr>
          <w:shd w:val="clear" w:color="auto" w:fill="F9F9F9"/>
        </w:rPr>
        <w:t>Кто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может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принять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участие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торгах?</w:t>
      </w:r>
    </w:p>
    <w:p w:rsidR="003A4F63" w:rsidRDefault="003A4F63">
      <w:pPr>
        <w:pStyle w:val="a3"/>
        <w:rPr>
          <w:b/>
          <w:sz w:val="17"/>
        </w:rPr>
      </w:pPr>
    </w:p>
    <w:p w:rsidR="003A4F63" w:rsidRDefault="00B97212">
      <w:pPr>
        <w:pStyle w:val="a3"/>
        <w:spacing w:before="92" w:line="259" w:lineRule="auto"/>
        <w:ind w:left="102" w:right="102"/>
        <w:jc w:val="both"/>
      </w:pPr>
      <w:r>
        <w:rPr>
          <w:shd w:val="clear" w:color="auto" w:fill="F9F9F9"/>
        </w:rPr>
        <w:t>Участниками аукциона могут являться только субъекты малого и среднего предпринимательства,</w:t>
      </w:r>
      <w:r>
        <w:rPr>
          <w:spacing w:val="1"/>
        </w:rPr>
        <w:t xml:space="preserve"> </w:t>
      </w:r>
      <w:r>
        <w:rPr>
          <w:spacing w:val="-1"/>
          <w:shd w:val="clear" w:color="auto" w:fill="F9F9F9"/>
        </w:rPr>
        <w:t>внесенные</w:t>
      </w:r>
      <w:r>
        <w:rPr>
          <w:spacing w:val="-12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в</w:t>
      </w:r>
      <w:r>
        <w:rPr>
          <w:spacing w:val="-12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Единый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реестр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субъектов</w:t>
      </w:r>
      <w:r>
        <w:rPr>
          <w:spacing w:val="-14"/>
          <w:shd w:val="clear" w:color="auto" w:fill="F9F9F9"/>
        </w:rPr>
        <w:t xml:space="preserve"> </w:t>
      </w:r>
      <w:r>
        <w:rPr>
          <w:shd w:val="clear" w:color="auto" w:fill="F9F9F9"/>
        </w:rPr>
        <w:t>МСП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Налоговой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службой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Российской</w:t>
      </w:r>
      <w:r>
        <w:rPr>
          <w:spacing w:val="-15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Федерации, </w:t>
      </w:r>
      <w:r w:rsidRPr="00B97212">
        <w:rPr>
          <w:shd w:val="clear" w:color="auto" w:fill="F9F9F9"/>
        </w:rPr>
        <w:t xml:space="preserve">и </w:t>
      </w:r>
      <w:proofErr w:type="spellStart"/>
      <w:r w:rsidRPr="00B97212">
        <w:rPr>
          <w:shd w:val="clear" w:color="auto" w:fill="F9F9F9"/>
        </w:rPr>
        <w:t>самозанятые</w:t>
      </w:r>
      <w:proofErr w:type="spellEnd"/>
      <w:r w:rsidRPr="00B97212">
        <w:rPr>
          <w:shd w:val="clear" w:color="auto" w:fill="F9F9F9"/>
        </w:rPr>
        <w:t xml:space="preserve"> граждане</w:t>
      </w:r>
      <w:r>
        <w:rPr>
          <w:shd w:val="clear" w:color="auto" w:fill="F9F9F9"/>
        </w:rPr>
        <w:t>.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Проверить</w:t>
      </w:r>
      <w:r w:rsidR="00274CA2">
        <w:rPr>
          <w:shd w:val="clear" w:color="auto" w:fill="F9F9F9"/>
        </w:rPr>
        <w:t xml:space="preserve"> </w:t>
      </w:r>
      <w:bookmarkStart w:id="0" w:name="_GoBack"/>
      <w:bookmarkEnd w:id="0"/>
      <w:r>
        <w:rPr>
          <w:spacing w:val="-53"/>
        </w:rPr>
        <w:t xml:space="preserve"> </w:t>
      </w:r>
      <w:r>
        <w:rPr>
          <w:shd w:val="clear" w:color="auto" w:fill="F9F9F9"/>
        </w:rPr>
        <w:t xml:space="preserve">являетесь ли Вы субъектом МСП или </w:t>
      </w:r>
      <w:proofErr w:type="spellStart"/>
      <w:r>
        <w:rPr>
          <w:shd w:val="clear" w:color="auto" w:fill="F9F9F9"/>
        </w:rPr>
        <w:t>самозанятым</w:t>
      </w:r>
      <w:proofErr w:type="spellEnd"/>
      <w:r>
        <w:rPr>
          <w:shd w:val="clear" w:color="auto" w:fill="F9F9F9"/>
        </w:rPr>
        <w:t xml:space="preserve"> гражданином можно на официальном сайте налоговой, перейдя по ссылке:</w:t>
      </w:r>
      <w:r>
        <w:rPr>
          <w:spacing w:val="1"/>
        </w:rPr>
        <w:t xml:space="preserve"> </w:t>
      </w:r>
      <w:hyperlink r:id="rId7">
        <w:r>
          <w:rPr>
            <w:color w:val="0462C1"/>
            <w:u w:val="single" w:color="0462C1"/>
            <w:shd w:val="clear" w:color="auto" w:fill="F9F9F9"/>
          </w:rPr>
          <w:t>https://ofd.nalog.ru/</w:t>
        </w:r>
      </w:hyperlink>
    </w:p>
    <w:p w:rsidR="003A4F63" w:rsidRDefault="003A4F63">
      <w:pPr>
        <w:pStyle w:val="a3"/>
        <w:spacing w:before="2"/>
        <w:rPr>
          <w:sz w:val="16"/>
        </w:rPr>
      </w:pPr>
    </w:p>
    <w:p w:rsidR="003A4F63" w:rsidRDefault="00B97212">
      <w:pPr>
        <w:pStyle w:val="1"/>
      </w:pPr>
      <w:r>
        <w:rPr>
          <w:shd w:val="clear" w:color="auto" w:fill="F9F9F9"/>
        </w:rPr>
        <w:t>Где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можно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ознакомится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объектами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доступными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аренды?</w:t>
      </w:r>
    </w:p>
    <w:p w:rsidR="003A4F63" w:rsidRDefault="003A4F63">
      <w:pPr>
        <w:pStyle w:val="a3"/>
        <w:rPr>
          <w:b/>
          <w:sz w:val="17"/>
        </w:rPr>
      </w:pPr>
    </w:p>
    <w:p w:rsidR="003A4F63" w:rsidRDefault="00B97212">
      <w:pPr>
        <w:pStyle w:val="a3"/>
        <w:spacing w:before="91" w:line="259" w:lineRule="auto"/>
        <w:ind w:left="102"/>
      </w:pPr>
      <w:r>
        <w:rPr>
          <w:shd w:val="clear" w:color="auto" w:fill="F9F9F9"/>
        </w:rPr>
        <w:t>Осуществив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переход</w:t>
      </w:r>
      <w:r>
        <w:rPr>
          <w:spacing w:val="8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6"/>
          <w:shd w:val="clear" w:color="auto" w:fill="F9F9F9"/>
        </w:rPr>
        <w:t xml:space="preserve"> </w:t>
      </w:r>
      <w:hyperlink r:id="rId8">
        <w:r>
          <w:rPr>
            <w:color w:val="0462C1"/>
            <w:u w:val="single" w:color="0462C1"/>
            <w:shd w:val="clear" w:color="auto" w:fill="F9F9F9"/>
          </w:rPr>
          <w:t>ссылке</w:t>
        </w:r>
      </w:hyperlink>
      <w:r>
        <w:rPr>
          <w:shd w:val="clear" w:color="auto" w:fill="F9F9F9"/>
        </w:rPr>
        <w:t>,</w:t>
      </w:r>
      <w:r>
        <w:rPr>
          <w:spacing w:val="7"/>
          <w:shd w:val="clear" w:color="auto" w:fill="F9F9F9"/>
        </w:rPr>
        <w:t xml:space="preserve"> </w:t>
      </w:r>
      <w:r>
        <w:rPr>
          <w:shd w:val="clear" w:color="auto" w:fill="F9F9F9"/>
        </w:rPr>
        <w:t>Вы</w:t>
      </w:r>
      <w:r>
        <w:rPr>
          <w:spacing w:val="8"/>
          <w:shd w:val="clear" w:color="auto" w:fill="F9F9F9"/>
        </w:rPr>
        <w:t xml:space="preserve"> </w:t>
      </w:r>
      <w:r>
        <w:rPr>
          <w:shd w:val="clear" w:color="auto" w:fill="F9F9F9"/>
        </w:rPr>
        <w:t>можете</w:t>
      </w:r>
      <w:r>
        <w:rPr>
          <w:spacing w:val="7"/>
          <w:shd w:val="clear" w:color="auto" w:fill="F9F9F9"/>
        </w:rPr>
        <w:t xml:space="preserve"> </w:t>
      </w:r>
      <w:r>
        <w:rPr>
          <w:shd w:val="clear" w:color="auto" w:fill="F9F9F9"/>
        </w:rPr>
        <w:t>ознакомиться</w:t>
      </w:r>
      <w:r>
        <w:rPr>
          <w:spacing w:val="6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7"/>
          <w:shd w:val="clear" w:color="auto" w:fill="F9F9F9"/>
        </w:rPr>
        <w:t xml:space="preserve"> </w:t>
      </w:r>
      <w:r>
        <w:rPr>
          <w:shd w:val="clear" w:color="auto" w:fill="F9F9F9"/>
        </w:rPr>
        <w:t>Перечнем</w:t>
      </w:r>
      <w:r>
        <w:rPr>
          <w:spacing w:val="7"/>
          <w:shd w:val="clear" w:color="auto" w:fill="F9F9F9"/>
        </w:rPr>
        <w:t xml:space="preserve"> </w:t>
      </w:r>
      <w:r>
        <w:rPr>
          <w:shd w:val="clear" w:color="auto" w:fill="F9F9F9"/>
        </w:rPr>
        <w:t>имущества,</w:t>
      </w:r>
      <w:r>
        <w:rPr>
          <w:spacing w:val="6"/>
          <w:shd w:val="clear" w:color="auto" w:fill="F9F9F9"/>
        </w:rPr>
        <w:t xml:space="preserve"> </w:t>
      </w:r>
      <w:r>
        <w:rPr>
          <w:shd w:val="clear" w:color="auto" w:fill="F9F9F9"/>
        </w:rPr>
        <w:t>находящегося</w:t>
      </w:r>
      <w:r>
        <w:rPr>
          <w:spacing w:val="7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52"/>
        </w:rPr>
        <w:t xml:space="preserve"> </w:t>
      </w:r>
      <w:r>
        <w:rPr>
          <w:shd w:val="clear" w:color="auto" w:fill="F9F9F9"/>
        </w:rPr>
        <w:t>собственности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Республики Татарстан 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свободного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от прав третьих лиц.</w:t>
      </w:r>
    </w:p>
    <w:p w:rsidR="003A4F63" w:rsidRDefault="003A4F63">
      <w:pPr>
        <w:pStyle w:val="a3"/>
        <w:spacing w:before="4"/>
        <w:rPr>
          <w:sz w:val="16"/>
        </w:rPr>
      </w:pPr>
    </w:p>
    <w:p w:rsidR="003A4F63" w:rsidRDefault="00B97212">
      <w:pPr>
        <w:pStyle w:val="1"/>
        <w:spacing w:before="91" w:line="259" w:lineRule="auto"/>
      </w:pPr>
      <w:r>
        <w:rPr>
          <w:shd w:val="clear" w:color="auto" w:fill="F9F9F9"/>
        </w:rPr>
        <w:t>Могу</w:t>
      </w:r>
      <w:r>
        <w:rPr>
          <w:spacing w:val="25"/>
          <w:shd w:val="clear" w:color="auto" w:fill="F9F9F9"/>
        </w:rPr>
        <w:t xml:space="preserve"> </w:t>
      </w:r>
      <w:r>
        <w:rPr>
          <w:shd w:val="clear" w:color="auto" w:fill="F9F9F9"/>
        </w:rPr>
        <w:t>ли</w:t>
      </w:r>
      <w:r>
        <w:rPr>
          <w:spacing w:val="25"/>
          <w:shd w:val="clear" w:color="auto" w:fill="F9F9F9"/>
        </w:rPr>
        <w:t xml:space="preserve"> </w:t>
      </w:r>
      <w:r>
        <w:rPr>
          <w:shd w:val="clear" w:color="auto" w:fill="F9F9F9"/>
        </w:rPr>
        <w:t>я</w:t>
      </w:r>
      <w:r>
        <w:rPr>
          <w:spacing w:val="29"/>
          <w:shd w:val="clear" w:color="auto" w:fill="F9F9F9"/>
        </w:rPr>
        <w:t xml:space="preserve"> </w:t>
      </w:r>
      <w:r>
        <w:rPr>
          <w:shd w:val="clear" w:color="auto" w:fill="F9F9F9"/>
        </w:rPr>
        <w:t>осмотреть</w:t>
      </w:r>
      <w:r>
        <w:rPr>
          <w:spacing w:val="28"/>
          <w:shd w:val="clear" w:color="auto" w:fill="F9F9F9"/>
        </w:rPr>
        <w:t xml:space="preserve"> </w:t>
      </w:r>
      <w:r>
        <w:rPr>
          <w:shd w:val="clear" w:color="auto" w:fill="F9F9F9"/>
        </w:rPr>
        <w:t>предлагаемое</w:t>
      </w:r>
      <w:r>
        <w:rPr>
          <w:spacing w:val="26"/>
          <w:shd w:val="clear" w:color="auto" w:fill="F9F9F9"/>
        </w:rPr>
        <w:t xml:space="preserve"> </w:t>
      </w:r>
      <w:r>
        <w:rPr>
          <w:shd w:val="clear" w:color="auto" w:fill="F9F9F9"/>
        </w:rPr>
        <w:t>имущество,</w:t>
      </w:r>
      <w:r>
        <w:rPr>
          <w:spacing w:val="26"/>
          <w:shd w:val="clear" w:color="auto" w:fill="F9F9F9"/>
        </w:rPr>
        <w:t xml:space="preserve"> </w:t>
      </w:r>
      <w:r>
        <w:rPr>
          <w:shd w:val="clear" w:color="auto" w:fill="F9F9F9"/>
        </w:rPr>
        <w:t>запросить</w:t>
      </w:r>
      <w:r>
        <w:rPr>
          <w:spacing w:val="28"/>
          <w:shd w:val="clear" w:color="auto" w:fill="F9F9F9"/>
        </w:rPr>
        <w:t xml:space="preserve"> </w:t>
      </w:r>
      <w:r>
        <w:rPr>
          <w:shd w:val="clear" w:color="auto" w:fill="F9F9F9"/>
        </w:rPr>
        <w:t>о</w:t>
      </w:r>
      <w:r>
        <w:rPr>
          <w:spacing w:val="25"/>
          <w:shd w:val="clear" w:color="auto" w:fill="F9F9F9"/>
        </w:rPr>
        <w:t xml:space="preserve"> </w:t>
      </w:r>
      <w:r>
        <w:rPr>
          <w:shd w:val="clear" w:color="auto" w:fill="F9F9F9"/>
        </w:rPr>
        <w:t>нем</w:t>
      </w:r>
      <w:r>
        <w:rPr>
          <w:spacing w:val="28"/>
          <w:shd w:val="clear" w:color="auto" w:fill="F9F9F9"/>
        </w:rPr>
        <w:t xml:space="preserve"> </w:t>
      </w:r>
      <w:r>
        <w:rPr>
          <w:shd w:val="clear" w:color="auto" w:fill="F9F9F9"/>
        </w:rPr>
        <w:t>дополнительную</w:t>
      </w:r>
      <w:r>
        <w:rPr>
          <w:spacing w:val="-52"/>
        </w:rPr>
        <w:t xml:space="preserve"> </w:t>
      </w:r>
      <w:r>
        <w:rPr>
          <w:shd w:val="clear" w:color="auto" w:fill="F9F9F9"/>
        </w:rPr>
        <w:t>информацию?</w:t>
      </w:r>
    </w:p>
    <w:p w:rsidR="003A4F63" w:rsidRDefault="003A4F63">
      <w:pPr>
        <w:pStyle w:val="a3"/>
        <w:spacing w:before="4"/>
        <w:rPr>
          <w:b/>
          <w:sz w:val="15"/>
        </w:rPr>
      </w:pPr>
    </w:p>
    <w:p w:rsidR="003A4F63" w:rsidRDefault="00B97212">
      <w:pPr>
        <w:pStyle w:val="a3"/>
        <w:spacing w:before="91" w:line="259" w:lineRule="auto"/>
        <w:ind w:left="102" w:right="105"/>
        <w:jc w:val="both"/>
      </w:pP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аукционной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документации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имеется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раздел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«Проведение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осмотра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имущества»,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где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указаны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контактные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данные,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которым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можете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связаться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торгов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запросить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необходимую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информацию.</w:t>
      </w:r>
    </w:p>
    <w:p w:rsidR="003A4F63" w:rsidRDefault="003A4F63">
      <w:pPr>
        <w:pStyle w:val="a3"/>
        <w:spacing w:before="2"/>
        <w:rPr>
          <w:sz w:val="16"/>
        </w:rPr>
      </w:pPr>
    </w:p>
    <w:p w:rsidR="003A4F63" w:rsidRDefault="00B97212">
      <w:pPr>
        <w:pStyle w:val="1"/>
      </w:pPr>
      <w:r>
        <w:rPr>
          <w:shd w:val="clear" w:color="auto" w:fill="F9F9F9"/>
        </w:rPr>
        <w:t>Что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необходимо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участия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торгах?</w:t>
      </w:r>
    </w:p>
    <w:p w:rsidR="003A4F63" w:rsidRDefault="003A4F63">
      <w:pPr>
        <w:pStyle w:val="a3"/>
        <w:spacing w:before="2"/>
        <w:rPr>
          <w:b/>
          <w:sz w:val="17"/>
        </w:rPr>
      </w:pPr>
    </w:p>
    <w:p w:rsidR="003A4F63" w:rsidRDefault="00B97212">
      <w:pPr>
        <w:pStyle w:val="a3"/>
        <w:spacing w:before="92"/>
        <w:ind w:left="102"/>
      </w:pPr>
      <w:r>
        <w:rPr>
          <w:b/>
          <w:shd w:val="clear" w:color="auto" w:fill="F9F9F9"/>
        </w:rPr>
        <w:t xml:space="preserve">Шаг 1. </w:t>
      </w:r>
      <w:r>
        <w:rPr>
          <w:shd w:val="clear" w:color="auto" w:fill="F9F9F9"/>
        </w:rPr>
        <w:t>Выберете объект недвижимости, который хотите взять в аренду из Перечня имущества,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находящегося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собственности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Республики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Татарстан,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свободного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прав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третьих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лиц:</w:t>
      </w:r>
      <w:r>
        <w:rPr>
          <w:spacing w:val="-4"/>
          <w:shd w:val="clear" w:color="auto" w:fill="F9F9F9"/>
        </w:rPr>
        <w:t xml:space="preserve"> </w:t>
      </w:r>
      <w:hyperlink r:id="rId9">
        <w:r>
          <w:rPr>
            <w:color w:val="0462C1"/>
            <w:u w:val="single" w:color="0462C1"/>
            <w:shd w:val="clear" w:color="auto" w:fill="F9F9F9"/>
          </w:rPr>
          <w:t>(ссылка)</w:t>
        </w:r>
      </w:hyperlink>
    </w:p>
    <w:p w:rsidR="003A4F63" w:rsidRDefault="003A4F63">
      <w:pPr>
        <w:pStyle w:val="a3"/>
        <w:rPr>
          <w:sz w:val="14"/>
        </w:rPr>
      </w:pPr>
    </w:p>
    <w:p w:rsidR="003A4F63" w:rsidRDefault="00B97212">
      <w:pPr>
        <w:pStyle w:val="a3"/>
        <w:spacing w:before="91"/>
        <w:ind w:left="102" w:right="755"/>
      </w:pPr>
      <w:r>
        <w:rPr>
          <w:b/>
          <w:shd w:val="clear" w:color="auto" w:fill="F9F9F9"/>
        </w:rPr>
        <w:t xml:space="preserve">Шаг 2. </w:t>
      </w:r>
      <w:r>
        <w:rPr>
          <w:shd w:val="clear" w:color="auto" w:fill="F9F9F9"/>
        </w:rPr>
        <w:t xml:space="preserve">Получите электронную подпись для торгов. </w:t>
      </w:r>
      <w:hyperlink r:id="rId10">
        <w:r>
          <w:rPr>
            <w:color w:val="0462C1"/>
            <w:u w:val="single" w:color="0462C1"/>
            <w:shd w:val="clear" w:color="auto" w:fill="F9F9F9"/>
          </w:rPr>
          <w:t>Как получить электронную подпись для</w:t>
        </w:r>
      </w:hyperlink>
      <w:r>
        <w:rPr>
          <w:color w:val="0462C1"/>
          <w:spacing w:val="-52"/>
        </w:rPr>
        <w:t xml:space="preserve"> </w:t>
      </w:r>
      <w:hyperlink r:id="rId11">
        <w:r>
          <w:rPr>
            <w:color w:val="0462C1"/>
            <w:u w:val="single" w:color="0462C1"/>
            <w:shd w:val="clear" w:color="auto" w:fill="F9F9F9"/>
          </w:rPr>
          <w:t>торгов?</w:t>
        </w:r>
        <w:r>
          <w:rPr>
            <w:color w:val="0462C1"/>
            <w:spacing w:val="-1"/>
            <w:u w:val="single" w:color="0462C1"/>
            <w:shd w:val="clear" w:color="auto" w:fill="F9F9F9"/>
          </w:rPr>
          <w:t xml:space="preserve"> </w:t>
        </w:r>
        <w:r>
          <w:rPr>
            <w:color w:val="0462C1"/>
            <w:u w:val="single" w:color="0462C1"/>
            <w:shd w:val="clear" w:color="auto" w:fill="F9F9F9"/>
          </w:rPr>
          <w:t>(ссылка)</w:t>
        </w:r>
      </w:hyperlink>
    </w:p>
    <w:p w:rsidR="003A4F63" w:rsidRDefault="003A4F63">
      <w:pPr>
        <w:pStyle w:val="a3"/>
        <w:rPr>
          <w:sz w:val="14"/>
        </w:rPr>
      </w:pPr>
    </w:p>
    <w:p w:rsidR="003A4F63" w:rsidRDefault="00B97212">
      <w:pPr>
        <w:pStyle w:val="a3"/>
        <w:spacing w:before="92"/>
        <w:ind w:left="102"/>
      </w:pPr>
      <w:r>
        <w:rPr>
          <w:b/>
          <w:shd w:val="clear" w:color="auto" w:fill="F9F9F9"/>
        </w:rPr>
        <w:t>Шаг</w:t>
      </w:r>
      <w:r>
        <w:rPr>
          <w:b/>
          <w:spacing w:val="-3"/>
          <w:shd w:val="clear" w:color="auto" w:fill="F9F9F9"/>
        </w:rPr>
        <w:t xml:space="preserve"> </w:t>
      </w:r>
      <w:r>
        <w:rPr>
          <w:b/>
          <w:shd w:val="clear" w:color="auto" w:fill="F9F9F9"/>
        </w:rPr>
        <w:t>3.</w:t>
      </w:r>
      <w:r>
        <w:rPr>
          <w:b/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Аккредитуйтесь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электронной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площадке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sale.zakazrf.ru.</w:t>
      </w:r>
    </w:p>
    <w:p w:rsidR="003A4F63" w:rsidRDefault="003A4F63">
      <w:pPr>
        <w:pStyle w:val="a3"/>
        <w:rPr>
          <w:sz w:val="14"/>
        </w:rPr>
      </w:pPr>
    </w:p>
    <w:p w:rsidR="003A4F63" w:rsidRDefault="00B97212">
      <w:pPr>
        <w:pStyle w:val="a3"/>
        <w:spacing w:before="92" w:line="252" w:lineRule="exact"/>
        <w:ind w:left="102"/>
      </w:pPr>
      <w:r>
        <w:rPr>
          <w:b/>
          <w:shd w:val="clear" w:color="auto" w:fill="F9F9F9"/>
        </w:rPr>
        <w:t>Шаг</w:t>
      </w:r>
      <w:r>
        <w:rPr>
          <w:b/>
          <w:spacing w:val="-2"/>
          <w:shd w:val="clear" w:color="auto" w:fill="F9F9F9"/>
        </w:rPr>
        <w:t xml:space="preserve"> </w:t>
      </w:r>
      <w:r>
        <w:rPr>
          <w:b/>
          <w:shd w:val="clear" w:color="auto" w:fill="F9F9F9"/>
        </w:rPr>
        <w:t>4.</w:t>
      </w:r>
      <w:r>
        <w:rPr>
          <w:b/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Внести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сумму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задатка.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подаче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заявки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участие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аукционе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участника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</w:p>
    <w:p w:rsidR="003A4F63" w:rsidRDefault="00B97212">
      <w:pPr>
        <w:pStyle w:val="a3"/>
        <w:ind w:left="102" w:right="296"/>
        <w:rPr>
          <w:i/>
        </w:rPr>
      </w:pPr>
      <w:r>
        <w:rPr>
          <w:shd w:val="clear" w:color="auto" w:fill="F9F9F9"/>
        </w:rPr>
        <w:t>виртуальном счете должны быть средства в сумме 6 000 рублей (комиссия площадки). Позднее у</w:t>
      </w:r>
      <w:r>
        <w:rPr>
          <w:spacing w:val="-52"/>
        </w:rPr>
        <w:t xml:space="preserve"> </w:t>
      </w:r>
      <w:r>
        <w:rPr>
          <w:shd w:val="clear" w:color="auto" w:fill="F9F9F9"/>
        </w:rPr>
        <w:t>участника,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заключающего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договор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будет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списана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комиссия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площадки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(</w:t>
      </w:r>
      <w:r>
        <w:rPr>
          <w:i/>
          <w:shd w:val="clear" w:color="auto" w:fill="F9F9F9"/>
        </w:rPr>
        <w:t>на</w:t>
      </w:r>
      <w:r>
        <w:rPr>
          <w:i/>
          <w:spacing w:val="-2"/>
          <w:shd w:val="clear" w:color="auto" w:fill="F9F9F9"/>
        </w:rPr>
        <w:t xml:space="preserve"> </w:t>
      </w:r>
      <w:r>
        <w:rPr>
          <w:i/>
          <w:shd w:val="clear" w:color="auto" w:fill="F9F9F9"/>
        </w:rPr>
        <w:t>основании</w:t>
      </w:r>
      <w:r>
        <w:rPr>
          <w:i/>
          <w:spacing w:val="-1"/>
          <w:shd w:val="clear" w:color="auto" w:fill="F9F9F9"/>
        </w:rPr>
        <w:t xml:space="preserve"> </w:t>
      </w:r>
      <w:r>
        <w:rPr>
          <w:i/>
          <w:shd w:val="clear" w:color="auto" w:fill="F9F9F9"/>
        </w:rPr>
        <w:t>Приказа</w:t>
      </w:r>
      <w:r>
        <w:rPr>
          <w:i/>
          <w:spacing w:val="-2"/>
          <w:shd w:val="clear" w:color="auto" w:fill="F9F9F9"/>
        </w:rPr>
        <w:t xml:space="preserve"> </w:t>
      </w:r>
      <w:r>
        <w:rPr>
          <w:i/>
          <w:shd w:val="clear" w:color="auto" w:fill="F9F9F9"/>
        </w:rPr>
        <w:t>АО</w:t>
      </w:r>
    </w:p>
    <w:p w:rsidR="003A4F63" w:rsidRDefault="00B97212">
      <w:pPr>
        <w:ind w:left="102"/>
        <w:rPr>
          <w:i/>
        </w:rPr>
      </w:pPr>
      <w:r>
        <w:rPr>
          <w:i/>
          <w:shd w:val="clear" w:color="auto" w:fill="F9F9F9"/>
        </w:rPr>
        <w:t>«Агентство</w:t>
      </w:r>
      <w:r>
        <w:rPr>
          <w:i/>
          <w:spacing w:val="-2"/>
          <w:shd w:val="clear" w:color="auto" w:fill="F9F9F9"/>
        </w:rPr>
        <w:t xml:space="preserve"> </w:t>
      </w:r>
      <w:r>
        <w:rPr>
          <w:i/>
          <w:shd w:val="clear" w:color="auto" w:fill="F9F9F9"/>
        </w:rPr>
        <w:t>по</w:t>
      </w:r>
      <w:r>
        <w:rPr>
          <w:i/>
          <w:spacing w:val="-1"/>
          <w:shd w:val="clear" w:color="auto" w:fill="F9F9F9"/>
        </w:rPr>
        <w:t xml:space="preserve"> </w:t>
      </w:r>
      <w:r>
        <w:rPr>
          <w:i/>
          <w:shd w:val="clear" w:color="auto" w:fill="F9F9F9"/>
        </w:rPr>
        <w:t>государственному</w:t>
      </w:r>
      <w:r>
        <w:rPr>
          <w:i/>
          <w:spacing w:val="-3"/>
          <w:shd w:val="clear" w:color="auto" w:fill="F9F9F9"/>
        </w:rPr>
        <w:t xml:space="preserve"> </w:t>
      </w:r>
      <w:r>
        <w:rPr>
          <w:i/>
          <w:shd w:val="clear" w:color="auto" w:fill="F9F9F9"/>
        </w:rPr>
        <w:t>заказу</w:t>
      </w:r>
      <w:r>
        <w:rPr>
          <w:i/>
          <w:spacing w:val="-1"/>
          <w:shd w:val="clear" w:color="auto" w:fill="F9F9F9"/>
        </w:rPr>
        <w:t xml:space="preserve"> </w:t>
      </w:r>
      <w:r>
        <w:rPr>
          <w:i/>
          <w:shd w:val="clear" w:color="auto" w:fill="F9F9F9"/>
        </w:rPr>
        <w:t>Республики</w:t>
      </w:r>
      <w:r>
        <w:rPr>
          <w:i/>
          <w:spacing w:val="-2"/>
          <w:shd w:val="clear" w:color="auto" w:fill="F9F9F9"/>
        </w:rPr>
        <w:t xml:space="preserve"> </w:t>
      </w:r>
      <w:r>
        <w:rPr>
          <w:i/>
          <w:shd w:val="clear" w:color="auto" w:fill="F9F9F9"/>
        </w:rPr>
        <w:t>Татарстан»</w:t>
      </w:r>
      <w:r>
        <w:rPr>
          <w:i/>
          <w:spacing w:val="-1"/>
          <w:shd w:val="clear" w:color="auto" w:fill="F9F9F9"/>
        </w:rPr>
        <w:t xml:space="preserve"> </w:t>
      </w:r>
      <w:r>
        <w:rPr>
          <w:i/>
          <w:shd w:val="clear" w:color="auto" w:fill="F9F9F9"/>
        </w:rPr>
        <w:t>от</w:t>
      </w:r>
      <w:r>
        <w:rPr>
          <w:i/>
          <w:spacing w:val="-2"/>
          <w:shd w:val="clear" w:color="auto" w:fill="F9F9F9"/>
        </w:rPr>
        <w:t xml:space="preserve"> </w:t>
      </w:r>
      <w:r>
        <w:rPr>
          <w:i/>
          <w:shd w:val="clear" w:color="auto" w:fill="F9F9F9"/>
        </w:rPr>
        <w:t>30.03.2020</w:t>
      </w:r>
      <w:r>
        <w:rPr>
          <w:i/>
          <w:spacing w:val="-1"/>
          <w:shd w:val="clear" w:color="auto" w:fill="F9F9F9"/>
        </w:rPr>
        <w:t xml:space="preserve"> </w:t>
      </w:r>
      <w:r>
        <w:rPr>
          <w:i/>
          <w:shd w:val="clear" w:color="auto" w:fill="F9F9F9"/>
        </w:rPr>
        <w:t>№</w:t>
      </w:r>
      <w:r>
        <w:rPr>
          <w:i/>
          <w:spacing w:val="-3"/>
          <w:shd w:val="clear" w:color="auto" w:fill="F9F9F9"/>
        </w:rPr>
        <w:t xml:space="preserve"> </w:t>
      </w:r>
      <w:r>
        <w:rPr>
          <w:i/>
          <w:shd w:val="clear" w:color="auto" w:fill="F9F9F9"/>
        </w:rPr>
        <w:t>11).</w:t>
      </w:r>
    </w:p>
    <w:p w:rsidR="003A4F63" w:rsidRDefault="003A4F63">
      <w:pPr>
        <w:pStyle w:val="a3"/>
        <w:spacing w:before="1"/>
        <w:rPr>
          <w:i/>
          <w:sz w:val="14"/>
        </w:rPr>
      </w:pPr>
    </w:p>
    <w:p w:rsidR="003A4F63" w:rsidRDefault="00B97212">
      <w:pPr>
        <w:pStyle w:val="a3"/>
        <w:spacing w:before="92"/>
        <w:ind w:left="102" w:right="357"/>
      </w:pPr>
      <w:r>
        <w:rPr>
          <w:b/>
          <w:shd w:val="clear" w:color="auto" w:fill="F9F9F9"/>
        </w:rPr>
        <w:t xml:space="preserve">Шаг 5. </w:t>
      </w:r>
      <w:r>
        <w:rPr>
          <w:shd w:val="clear" w:color="auto" w:fill="F9F9F9"/>
        </w:rPr>
        <w:t>Заполнить электронную форму заявки на участие в аукционе. Заявка заполняется в</w:t>
      </w:r>
      <w:r>
        <w:rPr>
          <w:spacing w:val="1"/>
        </w:rPr>
        <w:t xml:space="preserve"> </w:t>
      </w:r>
      <w:r>
        <w:rPr>
          <w:shd w:val="clear" w:color="auto" w:fill="F9F9F9"/>
        </w:rPr>
        <w:t>электронном виде, форма заявки размещена в открытом доступе для неограниченного круга лиц</w:t>
      </w:r>
      <w:r>
        <w:rPr>
          <w:spacing w:val="-52"/>
        </w:rPr>
        <w:t xml:space="preserve"> </w:t>
      </w:r>
      <w:r>
        <w:rPr>
          <w:shd w:val="clear" w:color="auto" w:fill="F9F9F9"/>
        </w:rPr>
        <w:t>на электронной торговой площадке. К заявке необходимо приложить также в электронном виде,</w:t>
      </w:r>
      <w:r>
        <w:rPr>
          <w:spacing w:val="-52"/>
        </w:rPr>
        <w:t xml:space="preserve"> </w:t>
      </w:r>
      <w:r>
        <w:rPr>
          <w:shd w:val="clear" w:color="auto" w:fill="F9F9F9"/>
        </w:rPr>
        <w:t>требуемые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документы.</w:t>
      </w:r>
    </w:p>
    <w:p w:rsidR="003A4F63" w:rsidRDefault="003A4F63">
      <w:pPr>
        <w:pStyle w:val="a3"/>
        <w:rPr>
          <w:sz w:val="14"/>
        </w:rPr>
      </w:pPr>
    </w:p>
    <w:p w:rsidR="003A4F63" w:rsidRDefault="00B97212">
      <w:pPr>
        <w:pStyle w:val="a3"/>
        <w:spacing w:before="92"/>
        <w:ind w:left="102"/>
      </w:pPr>
      <w:r>
        <w:rPr>
          <w:shd w:val="clear" w:color="auto" w:fill="F9F9F9"/>
        </w:rPr>
        <w:t>Прилагаемые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заявке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документы должны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быть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отсканированы.</w:t>
      </w:r>
    </w:p>
    <w:p w:rsidR="003A4F63" w:rsidRDefault="003A4F63">
      <w:pPr>
        <w:pStyle w:val="a3"/>
        <w:spacing w:before="1"/>
        <w:rPr>
          <w:sz w:val="14"/>
        </w:rPr>
      </w:pPr>
    </w:p>
    <w:p w:rsidR="003A4F63" w:rsidRDefault="00B97212">
      <w:pPr>
        <w:pStyle w:val="a3"/>
        <w:spacing w:before="91"/>
        <w:ind w:left="102" w:right="189"/>
      </w:pPr>
      <w:r>
        <w:rPr>
          <w:b/>
          <w:shd w:val="clear" w:color="auto" w:fill="F9F9F9"/>
        </w:rPr>
        <w:t>Внимание!</w:t>
      </w:r>
      <w:r>
        <w:rPr>
          <w:b/>
        </w:rPr>
        <w:t xml:space="preserve"> </w:t>
      </w:r>
      <w:r>
        <w:rPr>
          <w:shd w:val="clear" w:color="auto" w:fill="F9F9F9"/>
        </w:rPr>
        <w:t>Заявитель вправе подать только одну заявку в отношении каждого предмета аукциона</w:t>
      </w:r>
      <w:r>
        <w:rPr>
          <w:spacing w:val="-53"/>
        </w:rPr>
        <w:t xml:space="preserve"> </w:t>
      </w:r>
      <w:r>
        <w:rPr>
          <w:shd w:val="clear" w:color="auto" w:fill="F9F9F9"/>
        </w:rPr>
        <w:t>(лота).</w:t>
      </w:r>
    </w:p>
    <w:p w:rsidR="003A4F63" w:rsidRDefault="003A4F63">
      <w:pPr>
        <w:sectPr w:rsidR="003A4F63">
          <w:type w:val="continuous"/>
          <w:pgSz w:w="11910" w:h="16840"/>
          <w:pgMar w:top="340" w:right="740" w:bottom="280" w:left="1600" w:header="720" w:footer="720" w:gutter="0"/>
          <w:cols w:space="720"/>
        </w:sectPr>
      </w:pPr>
    </w:p>
    <w:p w:rsidR="003A4F63" w:rsidRDefault="00274CA2">
      <w:pPr>
        <w:pStyle w:val="a3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467.85pt;height:25.6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inset="0,0,0,0">
              <w:txbxContent>
                <w:p w:rsidR="003A4F63" w:rsidRDefault="00B97212">
                  <w:pPr>
                    <w:tabs>
                      <w:tab w:val="left" w:pos="1516"/>
                      <w:tab w:val="left" w:pos="2827"/>
                      <w:tab w:val="left" w:pos="4135"/>
                      <w:tab w:val="left" w:pos="5697"/>
                      <w:tab w:val="left" w:pos="7079"/>
                      <w:tab w:val="left" w:pos="7695"/>
                      <w:tab w:val="left" w:pos="9118"/>
                    </w:tabs>
                    <w:spacing w:before="1"/>
                    <w:ind w:right="-15"/>
                    <w:rPr>
                      <w:b/>
                    </w:rPr>
                  </w:pPr>
                  <w:r>
                    <w:t>При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возникновении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технических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t>неполадок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46"/>
                    </w:rPr>
                    <w:t xml:space="preserve"> </w:t>
                  </w:r>
                  <w:r>
                    <w:t>платформе,</w:t>
                  </w:r>
                  <w:r>
                    <w:rPr>
                      <w:spacing w:val="42"/>
                    </w:rPr>
                    <w:t xml:space="preserve"> </w:t>
                  </w:r>
                  <w:r>
                    <w:t>возможно</w:t>
                  </w:r>
                  <w:r>
                    <w:rPr>
                      <w:spacing w:val="44"/>
                    </w:rPr>
                    <w:t xml:space="preserve"> </w:t>
                  </w:r>
                  <w:r>
                    <w:t>обратится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техническую</w:t>
                  </w:r>
                  <w:r>
                    <w:tab/>
                    <w:t>поддержку</w:t>
                  </w:r>
                  <w:r>
                    <w:tab/>
                  </w:r>
                  <w:r>
                    <w:rPr>
                      <w:b/>
                    </w:rPr>
                    <w:t>оператора</w:t>
                  </w:r>
                  <w:r>
                    <w:rPr>
                      <w:b/>
                    </w:rPr>
                    <w:tab/>
                    <w:t>электронной</w:t>
                  </w:r>
                  <w:r>
                    <w:rPr>
                      <w:b/>
                    </w:rPr>
                    <w:tab/>
                    <w:t>площадки:</w:t>
                  </w:r>
                  <w:r>
                    <w:rPr>
                      <w:b/>
                    </w:rPr>
                    <w:tab/>
                    <w:t>АО</w:t>
                  </w:r>
                  <w:r>
                    <w:rPr>
                      <w:b/>
                    </w:rPr>
                    <w:tab/>
                    <w:t>«Агентство</w:t>
                  </w:r>
                  <w:r>
                    <w:rPr>
                      <w:b/>
                    </w:rPr>
                    <w:tab/>
                    <w:t>по</w:t>
                  </w:r>
                </w:p>
              </w:txbxContent>
            </v:textbox>
            <w10:wrap type="none"/>
            <w10:anchorlock/>
          </v:shape>
        </w:pict>
      </w:r>
    </w:p>
    <w:p w:rsidR="003A4F63" w:rsidRDefault="00B97212">
      <w:pPr>
        <w:spacing w:line="218" w:lineRule="exact"/>
        <w:ind w:left="102"/>
      </w:pPr>
      <w:r>
        <w:rPr>
          <w:b/>
          <w:shd w:val="clear" w:color="auto" w:fill="F9F9F9"/>
        </w:rPr>
        <w:t>государственному</w:t>
      </w:r>
      <w:r>
        <w:rPr>
          <w:b/>
          <w:spacing w:val="-3"/>
          <w:shd w:val="clear" w:color="auto" w:fill="F9F9F9"/>
        </w:rPr>
        <w:t xml:space="preserve"> </w:t>
      </w:r>
      <w:r>
        <w:rPr>
          <w:b/>
          <w:shd w:val="clear" w:color="auto" w:fill="F9F9F9"/>
        </w:rPr>
        <w:t>заказу</w:t>
      </w:r>
      <w:r>
        <w:rPr>
          <w:b/>
          <w:spacing w:val="-2"/>
          <w:shd w:val="clear" w:color="auto" w:fill="F9F9F9"/>
        </w:rPr>
        <w:t xml:space="preserve"> </w:t>
      </w:r>
      <w:r>
        <w:rPr>
          <w:b/>
          <w:shd w:val="clear" w:color="auto" w:fill="F9F9F9"/>
        </w:rPr>
        <w:t>Республики</w:t>
      </w:r>
      <w:r>
        <w:rPr>
          <w:b/>
          <w:spacing w:val="-4"/>
          <w:shd w:val="clear" w:color="auto" w:fill="F9F9F9"/>
        </w:rPr>
        <w:t xml:space="preserve"> </w:t>
      </w:r>
      <w:r>
        <w:rPr>
          <w:b/>
          <w:shd w:val="clear" w:color="auto" w:fill="F9F9F9"/>
        </w:rPr>
        <w:t>Татарстан»</w:t>
      </w:r>
      <w:r>
        <w:rPr>
          <w:b/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следующим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контактным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данным:</w:t>
      </w:r>
    </w:p>
    <w:p w:rsidR="003A4F63" w:rsidRDefault="00B97212">
      <w:pPr>
        <w:pStyle w:val="a3"/>
        <w:spacing w:before="1"/>
        <w:ind w:left="102" w:right="4620"/>
      </w:pPr>
      <w:r>
        <w:rPr>
          <w:shd w:val="clear" w:color="auto" w:fill="F9F9F9"/>
        </w:rPr>
        <w:t>Телефон службы тех. поддержки: 8 (843) 212-24-25</w:t>
      </w:r>
      <w:r>
        <w:rPr>
          <w:spacing w:val="-52"/>
        </w:rPr>
        <w:t xml:space="preserve"> </w:t>
      </w:r>
      <w:r>
        <w:rPr>
          <w:shd w:val="clear" w:color="auto" w:fill="F9F9F9"/>
        </w:rPr>
        <w:t>Адрес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электронной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почты:</w:t>
      </w:r>
      <w:r>
        <w:rPr>
          <w:spacing w:val="1"/>
          <w:shd w:val="clear" w:color="auto" w:fill="F9F9F9"/>
        </w:rPr>
        <w:t xml:space="preserve"> </w:t>
      </w:r>
      <w:hyperlink r:id="rId12">
        <w:r>
          <w:rPr>
            <w:color w:val="0462C1"/>
            <w:u w:val="single" w:color="0462C1"/>
            <w:shd w:val="clear" w:color="auto" w:fill="F9F9F9"/>
          </w:rPr>
          <w:t>sale@mail.zakazrf.ru</w:t>
        </w:r>
      </w:hyperlink>
      <w:r>
        <w:rPr>
          <w:shd w:val="clear" w:color="auto" w:fill="F9F9F9"/>
        </w:rPr>
        <w:t>.</w:t>
      </w:r>
    </w:p>
    <w:p w:rsidR="003A4F63" w:rsidRDefault="003A4F63">
      <w:pPr>
        <w:pStyle w:val="a3"/>
        <w:rPr>
          <w:sz w:val="14"/>
        </w:rPr>
      </w:pPr>
    </w:p>
    <w:p w:rsidR="003A4F63" w:rsidRDefault="00B97212">
      <w:pPr>
        <w:pStyle w:val="a3"/>
        <w:spacing w:before="92"/>
        <w:ind w:left="102" w:right="170"/>
      </w:pPr>
      <w:r>
        <w:rPr>
          <w:b/>
          <w:shd w:val="clear" w:color="auto" w:fill="F9F9F9"/>
        </w:rPr>
        <w:t xml:space="preserve">Шаг 6. </w:t>
      </w:r>
      <w:r>
        <w:rPr>
          <w:shd w:val="clear" w:color="auto" w:fill="F9F9F9"/>
        </w:rPr>
        <w:t>Получите уведомление о приеме заявки. Заявки рассматриваются конкурсной комиссией в</w:t>
      </w:r>
      <w:r>
        <w:rPr>
          <w:spacing w:val="-52"/>
        </w:rPr>
        <w:t xml:space="preserve"> </w:t>
      </w:r>
      <w:r>
        <w:rPr>
          <w:shd w:val="clear" w:color="auto" w:fill="F9F9F9"/>
        </w:rPr>
        <w:t>срок не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более 10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дней, в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случае соответствия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заявки установленным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требованиям, заявитель</w:t>
      </w:r>
    </w:p>
    <w:p w:rsidR="003A4F63" w:rsidRDefault="00B97212">
      <w:pPr>
        <w:pStyle w:val="a3"/>
        <w:ind w:left="102"/>
      </w:pPr>
      <w:r>
        <w:rPr>
          <w:shd w:val="clear" w:color="auto" w:fill="F9F9F9"/>
        </w:rPr>
        <w:t>допускается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участию в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аукционе.</w:t>
      </w:r>
    </w:p>
    <w:p w:rsidR="003A4F63" w:rsidRDefault="003A4F63">
      <w:pPr>
        <w:pStyle w:val="a3"/>
        <w:spacing w:before="1"/>
        <w:rPr>
          <w:sz w:val="14"/>
        </w:rPr>
      </w:pPr>
    </w:p>
    <w:p w:rsidR="003A4F63" w:rsidRDefault="00B97212">
      <w:pPr>
        <w:pStyle w:val="a3"/>
        <w:spacing w:before="92"/>
        <w:ind w:left="102" w:right="106"/>
        <w:jc w:val="both"/>
      </w:pPr>
      <w:r>
        <w:rPr>
          <w:b/>
          <w:shd w:val="clear" w:color="auto" w:fill="F9F9F9"/>
        </w:rPr>
        <w:t xml:space="preserve">Шаг 7. </w:t>
      </w:r>
      <w:r>
        <w:rPr>
          <w:shd w:val="clear" w:color="auto" w:fill="F9F9F9"/>
        </w:rPr>
        <w:t>Примете участие в аукционе в день и время, указанные в информационной карте аукциона.</w:t>
      </w:r>
      <w:r>
        <w:rPr>
          <w:spacing w:val="-52"/>
        </w:rPr>
        <w:t xml:space="preserve"> </w:t>
      </w:r>
      <w:r>
        <w:rPr>
          <w:shd w:val="clear" w:color="auto" w:fill="F9F9F9"/>
        </w:rPr>
        <w:t>Аукцион по аренде государственного/муниципального имущества проводится путем повышения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начальной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цены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договора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шаг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аукциона.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Шаг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аукциона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устанавливается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размере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5%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начальной</w:t>
      </w:r>
      <w:r>
        <w:rPr>
          <w:spacing w:val="-53"/>
        </w:rPr>
        <w:t xml:space="preserve"> </w:t>
      </w:r>
      <w:r>
        <w:rPr>
          <w:shd w:val="clear" w:color="auto" w:fill="F9F9F9"/>
        </w:rPr>
        <w:t>(минимальной) цены договора (цены лота). В случае если после последнего предложения о цене</w:t>
      </w:r>
      <w:r>
        <w:rPr>
          <w:spacing w:val="1"/>
        </w:rPr>
        <w:t xml:space="preserve"> </w:t>
      </w:r>
      <w:r>
        <w:rPr>
          <w:shd w:val="clear" w:color="auto" w:fill="F9F9F9"/>
        </w:rPr>
        <w:t>договора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ни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один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из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участников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аукциона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не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заявил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о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своем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намерении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предложить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более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высокую</w:t>
      </w:r>
      <w:r>
        <w:rPr>
          <w:spacing w:val="-53"/>
        </w:rPr>
        <w:t xml:space="preserve"> </w:t>
      </w:r>
      <w:r>
        <w:rPr>
          <w:shd w:val="clear" w:color="auto" w:fill="F9F9F9"/>
        </w:rPr>
        <w:t>цену договора, «шаг аукциона» снижается на 0,5% начальной (минимальной) цены договора (цены</w:t>
      </w:r>
      <w:r>
        <w:rPr>
          <w:spacing w:val="-52"/>
        </w:rPr>
        <w:t xml:space="preserve"> </w:t>
      </w:r>
      <w:r>
        <w:rPr>
          <w:shd w:val="clear" w:color="auto" w:fill="F9F9F9"/>
        </w:rPr>
        <w:t>лота),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но не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ниже 0,5% начальной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(минимальной) цены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договора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(цены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лота).</w:t>
      </w:r>
    </w:p>
    <w:p w:rsidR="003A4F63" w:rsidRDefault="003A4F63">
      <w:pPr>
        <w:pStyle w:val="a3"/>
        <w:rPr>
          <w:sz w:val="14"/>
        </w:rPr>
      </w:pPr>
    </w:p>
    <w:p w:rsidR="003A4F63" w:rsidRDefault="00B97212">
      <w:pPr>
        <w:pStyle w:val="a3"/>
        <w:spacing w:before="91"/>
        <w:ind w:left="102"/>
      </w:pPr>
      <w:r>
        <w:rPr>
          <w:b/>
          <w:shd w:val="clear" w:color="auto" w:fill="F9F9F9"/>
        </w:rPr>
        <w:t>Шаг</w:t>
      </w:r>
      <w:r>
        <w:rPr>
          <w:b/>
          <w:spacing w:val="16"/>
          <w:shd w:val="clear" w:color="auto" w:fill="F9F9F9"/>
        </w:rPr>
        <w:t xml:space="preserve"> </w:t>
      </w:r>
      <w:r>
        <w:rPr>
          <w:b/>
          <w:shd w:val="clear" w:color="auto" w:fill="F9F9F9"/>
        </w:rPr>
        <w:t>8.</w:t>
      </w:r>
      <w:r>
        <w:rPr>
          <w:b/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Победителем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аукциона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признается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лицо,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предложившее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наиболее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высокую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цену,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7"/>
          <w:shd w:val="clear" w:color="auto" w:fill="F9F9F9"/>
        </w:rPr>
        <w:t xml:space="preserve"> </w:t>
      </w:r>
      <w:r>
        <w:rPr>
          <w:shd w:val="clear" w:color="auto" w:fill="F9F9F9"/>
        </w:rPr>
        <w:t>ним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52"/>
        </w:rPr>
        <w:t xml:space="preserve"> </w:t>
      </w:r>
      <w:r>
        <w:rPr>
          <w:shd w:val="clear" w:color="auto" w:fill="F9F9F9"/>
        </w:rPr>
        <w:t>дальнейшем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заключается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договор.</w:t>
      </w:r>
    </w:p>
    <w:p w:rsidR="003A4F63" w:rsidRDefault="003A4F63">
      <w:pPr>
        <w:pStyle w:val="a3"/>
        <w:spacing w:before="1"/>
        <w:rPr>
          <w:sz w:val="14"/>
        </w:rPr>
      </w:pPr>
    </w:p>
    <w:p w:rsidR="003A4F63" w:rsidRDefault="00B97212">
      <w:pPr>
        <w:pStyle w:val="a3"/>
        <w:spacing w:before="91"/>
        <w:ind w:left="102" w:right="102"/>
        <w:jc w:val="both"/>
      </w:pPr>
      <w:r>
        <w:rPr>
          <w:shd w:val="clear" w:color="auto" w:fill="F9F9F9"/>
        </w:rPr>
        <w:t>Срок,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который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заключаются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договоры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отношении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имущества,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должен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составлять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не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менее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пяти</w:t>
      </w:r>
      <w:r>
        <w:rPr>
          <w:spacing w:val="-53"/>
        </w:rPr>
        <w:t xml:space="preserve"> </w:t>
      </w:r>
      <w:r>
        <w:rPr>
          <w:shd w:val="clear" w:color="auto" w:fill="F9F9F9"/>
        </w:rPr>
        <w:t>лет. Срок договора может быть уменьшен на основании поданного до заключения такого договора</w:t>
      </w:r>
      <w:r>
        <w:rPr>
          <w:spacing w:val="-52"/>
        </w:rPr>
        <w:t xml:space="preserve"> </w:t>
      </w:r>
      <w:r>
        <w:rPr>
          <w:spacing w:val="-1"/>
          <w:shd w:val="clear" w:color="auto" w:fill="F9F9F9"/>
        </w:rPr>
        <w:t>заявления</w:t>
      </w:r>
      <w:r>
        <w:rPr>
          <w:spacing w:val="-16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лица,</w:t>
      </w:r>
      <w:r>
        <w:rPr>
          <w:spacing w:val="-13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приобретающего</w:t>
      </w:r>
      <w:r>
        <w:rPr>
          <w:spacing w:val="-15"/>
          <w:shd w:val="clear" w:color="auto" w:fill="F9F9F9"/>
        </w:rPr>
        <w:t xml:space="preserve"> </w:t>
      </w:r>
      <w:r>
        <w:rPr>
          <w:shd w:val="clear" w:color="auto" w:fill="F9F9F9"/>
        </w:rPr>
        <w:t>права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владения</w:t>
      </w:r>
      <w:r>
        <w:rPr>
          <w:spacing w:val="-1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4"/>
          <w:shd w:val="clear" w:color="auto" w:fill="F9F9F9"/>
        </w:rPr>
        <w:t xml:space="preserve"> </w:t>
      </w:r>
      <w:r>
        <w:rPr>
          <w:shd w:val="clear" w:color="auto" w:fill="F9F9F9"/>
        </w:rPr>
        <w:t>(или)</w:t>
      </w:r>
      <w:r>
        <w:rPr>
          <w:spacing w:val="-14"/>
          <w:shd w:val="clear" w:color="auto" w:fill="F9F9F9"/>
        </w:rPr>
        <w:t xml:space="preserve"> </w:t>
      </w:r>
      <w:r>
        <w:rPr>
          <w:shd w:val="clear" w:color="auto" w:fill="F9F9F9"/>
        </w:rPr>
        <w:t>пользования.</w:t>
      </w:r>
      <w:r>
        <w:rPr>
          <w:spacing w:val="-14"/>
          <w:shd w:val="clear" w:color="auto" w:fill="F9F9F9"/>
        </w:rPr>
        <w:t xml:space="preserve"> </w:t>
      </w:r>
      <w:r>
        <w:rPr>
          <w:shd w:val="clear" w:color="auto" w:fill="F9F9F9"/>
        </w:rPr>
        <w:t>Но</w:t>
      </w:r>
      <w:r>
        <w:rPr>
          <w:spacing w:val="-15"/>
          <w:shd w:val="clear" w:color="auto" w:fill="F9F9F9"/>
        </w:rPr>
        <w:t xml:space="preserve"> </w:t>
      </w:r>
      <w:r>
        <w:rPr>
          <w:shd w:val="clear" w:color="auto" w:fill="F9F9F9"/>
        </w:rPr>
        <w:t>есть</w:t>
      </w:r>
      <w:r>
        <w:rPr>
          <w:spacing w:val="-14"/>
          <w:shd w:val="clear" w:color="auto" w:fill="F9F9F9"/>
        </w:rPr>
        <w:t xml:space="preserve"> </w:t>
      </w:r>
      <w:r>
        <w:rPr>
          <w:shd w:val="clear" w:color="auto" w:fill="F9F9F9"/>
        </w:rPr>
        <w:t>практики</w:t>
      </w:r>
      <w:r>
        <w:rPr>
          <w:spacing w:val="-15"/>
          <w:shd w:val="clear" w:color="auto" w:fill="F9F9F9"/>
        </w:rPr>
        <w:t xml:space="preserve"> </w:t>
      </w:r>
      <w:r>
        <w:rPr>
          <w:shd w:val="clear" w:color="auto" w:fill="F9F9F9"/>
        </w:rPr>
        <w:t>заключения</w:t>
      </w:r>
      <w:r>
        <w:rPr>
          <w:spacing w:val="-52"/>
        </w:rPr>
        <w:t xml:space="preserve"> </w:t>
      </w:r>
      <w:r>
        <w:rPr>
          <w:shd w:val="clear" w:color="auto" w:fill="F9F9F9"/>
        </w:rPr>
        <w:t>договора на 11 месяцев, данный договор выгоден тем, что нет необходимости в регистрации в</w:t>
      </w:r>
      <w:r>
        <w:rPr>
          <w:spacing w:val="1"/>
        </w:rPr>
        <w:t xml:space="preserve"> </w:t>
      </w:r>
      <w:r>
        <w:rPr>
          <w:shd w:val="clear" w:color="auto" w:fill="F9F9F9"/>
        </w:rPr>
        <w:t>кадастровой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палате и 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случае недобросовестных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арендаторов.</w:t>
      </w:r>
    </w:p>
    <w:p w:rsidR="003A4F63" w:rsidRDefault="003A4F63">
      <w:pPr>
        <w:pStyle w:val="a3"/>
        <w:spacing w:before="2"/>
        <w:rPr>
          <w:sz w:val="14"/>
        </w:rPr>
      </w:pPr>
    </w:p>
    <w:p w:rsidR="003A4F63" w:rsidRDefault="00B97212">
      <w:pPr>
        <w:pStyle w:val="a3"/>
        <w:spacing w:before="92"/>
        <w:ind w:left="102" w:right="106"/>
        <w:jc w:val="both"/>
      </w:pPr>
      <w:r>
        <w:rPr>
          <w:b/>
          <w:shd w:val="clear" w:color="auto" w:fill="F9F9F9"/>
        </w:rPr>
        <w:t xml:space="preserve">Внимание! </w:t>
      </w:r>
      <w:r>
        <w:rPr>
          <w:shd w:val="clear" w:color="auto" w:fill="F9F9F9"/>
        </w:rPr>
        <w:t>Любой участник аукциона после размещения протокола аукциона вправе направить</w:t>
      </w:r>
      <w:r>
        <w:rPr>
          <w:spacing w:val="1"/>
        </w:rPr>
        <w:t xml:space="preserve"> </w:t>
      </w:r>
      <w:r>
        <w:rPr>
          <w:shd w:val="clear" w:color="auto" w:fill="F9F9F9"/>
        </w:rPr>
        <w:t>организатору аукциона в письменной форме, в том числе в форме электронного документа, запрос</w:t>
      </w:r>
      <w:r>
        <w:rPr>
          <w:spacing w:val="1"/>
        </w:rPr>
        <w:t xml:space="preserve"> </w:t>
      </w:r>
      <w:r>
        <w:rPr>
          <w:shd w:val="clear" w:color="auto" w:fill="F9F9F9"/>
        </w:rPr>
        <w:t>о разъяснении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результатов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аукциона.</w:t>
      </w:r>
    </w:p>
    <w:p w:rsidR="003A4F63" w:rsidRDefault="003A4F63">
      <w:pPr>
        <w:pStyle w:val="a3"/>
        <w:spacing w:before="3"/>
        <w:rPr>
          <w:sz w:val="14"/>
        </w:rPr>
      </w:pPr>
    </w:p>
    <w:p w:rsidR="003A4F63" w:rsidRDefault="00B97212">
      <w:pPr>
        <w:pStyle w:val="1"/>
      </w:pPr>
      <w:r>
        <w:rPr>
          <w:shd w:val="clear" w:color="auto" w:fill="F9F9F9"/>
        </w:rPr>
        <w:t>Какие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документы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необходимы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подачи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заявки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участие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торгах?</w:t>
      </w:r>
    </w:p>
    <w:p w:rsidR="003A4F63" w:rsidRDefault="003A4F63">
      <w:pPr>
        <w:pStyle w:val="a3"/>
        <w:spacing w:before="7"/>
        <w:rPr>
          <w:b/>
          <w:sz w:val="13"/>
        </w:rPr>
      </w:pPr>
    </w:p>
    <w:p w:rsidR="003A4F63" w:rsidRDefault="00B97212">
      <w:pPr>
        <w:pStyle w:val="a3"/>
        <w:spacing w:before="92"/>
        <w:ind w:left="102"/>
      </w:pPr>
      <w:r>
        <w:rPr>
          <w:shd w:val="clear" w:color="auto" w:fill="F9F9F9"/>
        </w:rPr>
        <w:t>Прилагаемые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заявке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документы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подаются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электронном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виде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(должны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быть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отсканированы).</w:t>
      </w:r>
    </w:p>
    <w:p w:rsidR="003A4F63" w:rsidRDefault="003A4F63">
      <w:pPr>
        <w:pStyle w:val="a3"/>
        <w:spacing w:before="1"/>
        <w:rPr>
          <w:sz w:val="14"/>
        </w:rPr>
      </w:pPr>
    </w:p>
    <w:p w:rsidR="003A4F63" w:rsidRDefault="00B97212">
      <w:pPr>
        <w:pStyle w:val="a3"/>
        <w:spacing w:before="92"/>
        <w:ind w:left="102"/>
      </w:pPr>
      <w:r>
        <w:rPr>
          <w:shd w:val="clear" w:color="auto" w:fill="F9F9F9"/>
        </w:rPr>
        <w:t>Для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подачи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заявки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участие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торгах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заявителя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требуется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минимальный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пакет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документов.</w:t>
      </w:r>
    </w:p>
    <w:p w:rsidR="003A4F63" w:rsidRDefault="003A4F63">
      <w:pPr>
        <w:pStyle w:val="a3"/>
        <w:spacing w:before="6"/>
        <w:rPr>
          <w:sz w:val="14"/>
        </w:rPr>
      </w:pPr>
    </w:p>
    <w:p w:rsidR="003A4F63" w:rsidRDefault="00B97212">
      <w:pPr>
        <w:pStyle w:val="1"/>
        <w:spacing w:before="91" w:line="249" w:lineRule="exact"/>
      </w:pPr>
      <w:r>
        <w:rPr>
          <w:shd w:val="clear" w:color="auto" w:fill="F9F9F9"/>
        </w:rPr>
        <w:t>Для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индивидуального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предпринимателя:</w:t>
      </w:r>
    </w:p>
    <w:p w:rsidR="003A4F63" w:rsidRDefault="00B97212">
      <w:pPr>
        <w:pStyle w:val="a4"/>
        <w:numPr>
          <w:ilvl w:val="1"/>
          <w:numId w:val="1"/>
        </w:numPr>
        <w:tabs>
          <w:tab w:val="left" w:pos="1542"/>
        </w:tabs>
        <w:spacing w:line="266" w:lineRule="exact"/>
        <w:ind w:hanging="361"/>
      </w:pPr>
      <w:r>
        <w:rPr>
          <w:shd w:val="clear" w:color="auto" w:fill="F9F9F9"/>
        </w:rPr>
        <w:t>Заявка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участие;</w:t>
      </w:r>
    </w:p>
    <w:p w:rsidR="003A4F63" w:rsidRDefault="00B97212">
      <w:pPr>
        <w:pStyle w:val="a4"/>
        <w:numPr>
          <w:ilvl w:val="1"/>
          <w:numId w:val="1"/>
        </w:numPr>
        <w:tabs>
          <w:tab w:val="left" w:pos="1542"/>
        </w:tabs>
        <w:ind w:right="108"/>
      </w:pPr>
      <w:r>
        <w:rPr>
          <w:shd w:val="clear" w:color="auto" w:fill="F9F9F9"/>
        </w:rPr>
        <w:t>Выписка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(или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нотариально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заверенная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копия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выписки)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из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ЕГРИП.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Ее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нужно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получить не ранее чем за полгода до того, как на официальном сайте торгов было</w:t>
      </w:r>
      <w:r>
        <w:rPr>
          <w:spacing w:val="1"/>
        </w:rPr>
        <w:t xml:space="preserve"> </w:t>
      </w:r>
      <w:r>
        <w:rPr>
          <w:shd w:val="clear" w:color="auto" w:fill="F9F9F9"/>
        </w:rPr>
        <w:t>размещено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извещение о проведении аукциона;</w:t>
      </w:r>
    </w:p>
    <w:p w:rsidR="003A4F63" w:rsidRDefault="00B97212">
      <w:pPr>
        <w:pStyle w:val="a4"/>
        <w:numPr>
          <w:ilvl w:val="1"/>
          <w:numId w:val="1"/>
        </w:numPr>
        <w:tabs>
          <w:tab w:val="left" w:pos="1542"/>
        </w:tabs>
        <w:spacing w:line="269" w:lineRule="exact"/>
        <w:ind w:hanging="361"/>
      </w:pPr>
      <w:r>
        <w:rPr>
          <w:shd w:val="clear" w:color="auto" w:fill="F9F9F9"/>
        </w:rPr>
        <w:t>Доверенность,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если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заявку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подает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доверенное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лицо;</w:t>
      </w:r>
    </w:p>
    <w:p w:rsidR="003A4F63" w:rsidRDefault="00B97212">
      <w:pPr>
        <w:pStyle w:val="a4"/>
        <w:numPr>
          <w:ilvl w:val="1"/>
          <w:numId w:val="1"/>
        </w:numPr>
        <w:tabs>
          <w:tab w:val="left" w:pos="1542"/>
        </w:tabs>
        <w:spacing w:line="269" w:lineRule="exact"/>
        <w:ind w:hanging="361"/>
      </w:pPr>
      <w:r>
        <w:rPr>
          <w:shd w:val="clear" w:color="auto" w:fill="F9F9F9"/>
        </w:rPr>
        <w:t>Паспорт;</w:t>
      </w:r>
    </w:p>
    <w:p w:rsidR="003A4F63" w:rsidRDefault="00B97212">
      <w:pPr>
        <w:pStyle w:val="a4"/>
        <w:numPr>
          <w:ilvl w:val="1"/>
          <w:numId w:val="1"/>
        </w:numPr>
        <w:tabs>
          <w:tab w:val="left" w:pos="1542"/>
        </w:tabs>
        <w:ind w:right="104"/>
      </w:pPr>
      <w:r>
        <w:rPr>
          <w:shd w:val="clear" w:color="auto" w:fill="F9F9F9"/>
        </w:rPr>
        <w:t>Заявление об отсутствии решения о ликвидации заявителя – юридического лица, об</w:t>
      </w:r>
      <w:r>
        <w:rPr>
          <w:spacing w:val="-52"/>
        </w:rPr>
        <w:t xml:space="preserve"> </w:t>
      </w:r>
      <w:r>
        <w:rPr>
          <w:shd w:val="clear" w:color="auto" w:fill="F9F9F9"/>
        </w:rPr>
        <w:t>отсутствии решения арбитражного суда о признании заявителя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– юридического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лица, индивидуального предпринимателя банкротом и об открытии конкурсного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производства, об отсутствии решения о приостановлении деятельности заявителя в</w:t>
      </w:r>
      <w:r>
        <w:rPr>
          <w:spacing w:val="1"/>
        </w:rPr>
        <w:t xml:space="preserve"> </w:t>
      </w:r>
      <w:r>
        <w:rPr>
          <w:shd w:val="clear" w:color="auto" w:fill="F9F9F9"/>
        </w:rPr>
        <w:t>порядке, предусмотренном Кодексом Российской Федерации об административных</w:t>
      </w:r>
      <w:r>
        <w:rPr>
          <w:spacing w:val="-52"/>
        </w:rPr>
        <w:t xml:space="preserve"> </w:t>
      </w:r>
      <w:r>
        <w:rPr>
          <w:shd w:val="clear" w:color="auto" w:fill="F9F9F9"/>
        </w:rPr>
        <w:t>правонарушениях;</w:t>
      </w:r>
    </w:p>
    <w:p w:rsidR="003A4F63" w:rsidRDefault="00B97212">
      <w:pPr>
        <w:pStyle w:val="a4"/>
        <w:numPr>
          <w:ilvl w:val="1"/>
          <w:numId w:val="1"/>
        </w:numPr>
        <w:tabs>
          <w:tab w:val="left" w:pos="1542"/>
        </w:tabs>
        <w:spacing w:line="269" w:lineRule="exact"/>
        <w:ind w:hanging="361"/>
      </w:pPr>
      <w:r>
        <w:rPr>
          <w:shd w:val="clear" w:color="auto" w:fill="F9F9F9"/>
        </w:rPr>
        <w:t>Задаток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(если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предусмотрен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организатором).</w:t>
      </w:r>
    </w:p>
    <w:p w:rsidR="003A4F63" w:rsidRDefault="003A4F63">
      <w:pPr>
        <w:pStyle w:val="a3"/>
        <w:spacing w:before="4"/>
        <w:rPr>
          <w:sz w:val="14"/>
        </w:rPr>
      </w:pPr>
    </w:p>
    <w:p w:rsidR="003A4F63" w:rsidRDefault="00B97212">
      <w:pPr>
        <w:pStyle w:val="1"/>
        <w:spacing w:line="251" w:lineRule="exact"/>
      </w:pPr>
      <w:r>
        <w:rPr>
          <w:shd w:val="clear" w:color="auto" w:fill="F9F9F9"/>
        </w:rPr>
        <w:t>Для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юридического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лица:</w:t>
      </w:r>
    </w:p>
    <w:p w:rsidR="003A4F63" w:rsidRDefault="00B97212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line="267" w:lineRule="exact"/>
        <w:ind w:hanging="361"/>
        <w:jc w:val="left"/>
      </w:pPr>
      <w:r>
        <w:rPr>
          <w:shd w:val="clear" w:color="auto" w:fill="F9F9F9"/>
        </w:rPr>
        <w:t>Заявка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участие;</w:t>
      </w:r>
    </w:p>
    <w:p w:rsidR="003A4F63" w:rsidRDefault="00B97212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line="269" w:lineRule="exact"/>
        <w:ind w:hanging="361"/>
        <w:jc w:val="left"/>
      </w:pPr>
      <w:r>
        <w:rPr>
          <w:shd w:val="clear" w:color="auto" w:fill="F9F9F9"/>
        </w:rPr>
        <w:t>Учредительные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документы;</w:t>
      </w:r>
    </w:p>
    <w:p w:rsidR="003A4F63" w:rsidRDefault="00B97212">
      <w:pPr>
        <w:pStyle w:val="a4"/>
        <w:numPr>
          <w:ilvl w:val="1"/>
          <w:numId w:val="1"/>
        </w:numPr>
        <w:tabs>
          <w:tab w:val="left" w:pos="1541"/>
          <w:tab w:val="left" w:pos="1542"/>
        </w:tabs>
        <w:spacing w:before="1" w:line="256" w:lineRule="auto"/>
        <w:ind w:right="320"/>
        <w:jc w:val="left"/>
      </w:pPr>
      <w:r>
        <w:rPr>
          <w:shd w:val="clear" w:color="auto" w:fill="F9F9F9"/>
        </w:rPr>
        <w:t>Выписка (или нотариально заверенная копия выписки) из ЕГРЮЛ. Ее нужно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получить не ранее чем за полгода до того, как на официальном сайте торгов было</w:t>
      </w:r>
      <w:r>
        <w:rPr>
          <w:spacing w:val="-52"/>
        </w:rPr>
        <w:t xml:space="preserve"> </w:t>
      </w:r>
      <w:r>
        <w:rPr>
          <w:shd w:val="clear" w:color="auto" w:fill="F9F9F9"/>
        </w:rPr>
        <w:t>размещено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извещение о проведении аукциона;</w:t>
      </w:r>
    </w:p>
    <w:p w:rsidR="003A4F63" w:rsidRDefault="00274CA2">
      <w:pPr>
        <w:pStyle w:val="a3"/>
        <w:spacing w:before="1"/>
        <w:ind w:left="1181"/>
        <w:rPr>
          <w:rFonts w:ascii="Symbol" w:hAnsi="Symbol"/>
        </w:rPr>
      </w:pPr>
      <w:r>
        <w:pict>
          <v:shape id="_x0000_s1041" type="#_x0000_t202" style="position:absolute;left:0;text-align:left;margin-left:157.1pt;margin-top:.8pt;width:395.85pt;height:51pt;z-index:15729152;mso-position-horizontal-relative:page" fillcolor="#f9f9f9" stroked="f">
            <v:textbox inset="0,0,0,0">
              <w:txbxContent>
                <w:p w:rsidR="003A4F63" w:rsidRDefault="00B97212">
                  <w:pPr>
                    <w:pStyle w:val="a3"/>
                    <w:spacing w:before="1"/>
                    <w:ind w:right="-15"/>
                    <w:jc w:val="both"/>
                  </w:pPr>
                  <w:r>
                    <w:t>Решение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одобрении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совершении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крупной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сделки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либо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копия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такого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решения в случае, если требование о необходимости наличия такого решения 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совершения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крупной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сделки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установлено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законодательством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Российской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Федерации,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учредительными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документами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юридического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лица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если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заявителя</w:t>
                  </w:r>
                </w:p>
              </w:txbxContent>
            </v:textbox>
            <w10:wrap anchorx="page"/>
          </v:shape>
        </w:pict>
      </w:r>
      <w:r w:rsidR="00B97212">
        <w:rPr>
          <w:rFonts w:ascii="Symbol" w:hAnsi="Symbol"/>
        </w:rPr>
        <w:t></w:t>
      </w:r>
    </w:p>
    <w:p w:rsidR="003A4F63" w:rsidRDefault="003A4F63">
      <w:pPr>
        <w:rPr>
          <w:rFonts w:ascii="Symbol" w:hAnsi="Symbol"/>
        </w:rPr>
        <w:sectPr w:rsidR="003A4F63">
          <w:pgSz w:w="11910" w:h="16840"/>
          <w:pgMar w:top="400" w:right="740" w:bottom="280" w:left="1600" w:header="720" w:footer="720" w:gutter="0"/>
          <w:cols w:space="720"/>
        </w:sectPr>
      </w:pPr>
    </w:p>
    <w:p w:rsidR="003A4F63" w:rsidRDefault="00B97212">
      <w:pPr>
        <w:pStyle w:val="a3"/>
        <w:spacing w:before="62"/>
        <w:ind w:left="1542"/>
      </w:pPr>
      <w:r>
        <w:rPr>
          <w:shd w:val="clear" w:color="auto" w:fill="F9F9F9"/>
        </w:rPr>
        <w:lastRenderedPageBreak/>
        <w:t>заключение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договора,</w:t>
      </w:r>
      <w:r>
        <w:rPr>
          <w:spacing w:val="14"/>
          <w:shd w:val="clear" w:color="auto" w:fill="F9F9F9"/>
        </w:rPr>
        <w:t xml:space="preserve"> </w:t>
      </w:r>
      <w:r>
        <w:rPr>
          <w:shd w:val="clear" w:color="auto" w:fill="F9F9F9"/>
        </w:rPr>
        <w:t>внесение</w:t>
      </w:r>
      <w:r>
        <w:rPr>
          <w:spacing w:val="14"/>
          <w:shd w:val="clear" w:color="auto" w:fill="F9F9F9"/>
        </w:rPr>
        <w:t xml:space="preserve"> </w:t>
      </w:r>
      <w:r>
        <w:rPr>
          <w:shd w:val="clear" w:color="auto" w:fill="F9F9F9"/>
        </w:rPr>
        <w:t>задатка</w:t>
      </w:r>
      <w:r>
        <w:rPr>
          <w:spacing w:val="15"/>
          <w:shd w:val="clear" w:color="auto" w:fill="F9F9F9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18"/>
          <w:shd w:val="clear" w:color="auto" w:fill="F9F9F9"/>
        </w:rPr>
        <w:t xml:space="preserve"> </w:t>
      </w:r>
      <w:r>
        <w:rPr>
          <w:shd w:val="clear" w:color="auto" w:fill="F9F9F9"/>
        </w:rPr>
        <w:t>обеспечение</w:t>
      </w:r>
      <w:r>
        <w:rPr>
          <w:spacing w:val="12"/>
          <w:shd w:val="clear" w:color="auto" w:fill="F9F9F9"/>
        </w:rPr>
        <w:t xml:space="preserve"> </w:t>
      </w:r>
      <w:r>
        <w:rPr>
          <w:shd w:val="clear" w:color="auto" w:fill="F9F9F9"/>
        </w:rPr>
        <w:t>исполнения</w:t>
      </w:r>
      <w:r>
        <w:rPr>
          <w:spacing w:val="16"/>
          <w:shd w:val="clear" w:color="auto" w:fill="F9F9F9"/>
        </w:rPr>
        <w:t xml:space="preserve"> </w:t>
      </w:r>
      <w:r>
        <w:rPr>
          <w:shd w:val="clear" w:color="auto" w:fill="F9F9F9"/>
        </w:rPr>
        <w:t>договора</w:t>
      </w:r>
      <w:r>
        <w:rPr>
          <w:spacing w:val="-52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крупной сделкой;</w:t>
      </w:r>
    </w:p>
    <w:p w:rsidR="003A4F63" w:rsidRDefault="00B97212">
      <w:pPr>
        <w:pStyle w:val="a4"/>
        <w:numPr>
          <w:ilvl w:val="1"/>
          <w:numId w:val="1"/>
        </w:numPr>
        <w:tabs>
          <w:tab w:val="left" w:pos="1542"/>
        </w:tabs>
        <w:ind w:right="104"/>
      </w:pPr>
      <w:r>
        <w:rPr>
          <w:shd w:val="clear" w:color="auto" w:fill="F9F9F9"/>
        </w:rPr>
        <w:t>Заявление об отсутствии решения о ликвидации заявителя - юридического лица, об</w:t>
      </w:r>
      <w:r>
        <w:rPr>
          <w:spacing w:val="1"/>
        </w:rPr>
        <w:t xml:space="preserve"> </w:t>
      </w:r>
      <w:r>
        <w:rPr>
          <w:spacing w:val="-1"/>
          <w:shd w:val="clear" w:color="auto" w:fill="F9F9F9"/>
        </w:rPr>
        <w:t>отсутствии</w:t>
      </w:r>
      <w:r>
        <w:rPr>
          <w:spacing w:val="-13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решения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арбитражного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суда</w:t>
      </w:r>
      <w:r>
        <w:rPr>
          <w:spacing w:val="-14"/>
          <w:shd w:val="clear" w:color="auto" w:fill="F9F9F9"/>
        </w:rPr>
        <w:t xml:space="preserve"> </w:t>
      </w:r>
      <w:r>
        <w:rPr>
          <w:shd w:val="clear" w:color="auto" w:fill="F9F9F9"/>
        </w:rPr>
        <w:t>о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признании</w:t>
      </w:r>
      <w:r>
        <w:rPr>
          <w:spacing w:val="-13"/>
          <w:shd w:val="clear" w:color="auto" w:fill="F9F9F9"/>
        </w:rPr>
        <w:t xml:space="preserve"> </w:t>
      </w:r>
      <w:r>
        <w:rPr>
          <w:shd w:val="clear" w:color="auto" w:fill="F9F9F9"/>
        </w:rPr>
        <w:t>заявителя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-</w:t>
      </w:r>
      <w:r>
        <w:rPr>
          <w:spacing w:val="-16"/>
          <w:shd w:val="clear" w:color="auto" w:fill="F9F9F9"/>
        </w:rPr>
        <w:t xml:space="preserve"> </w:t>
      </w:r>
      <w:r>
        <w:rPr>
          <w:shd w:val="clear" w:color="auto" w:fill="F9F9F9"/>
        </w:rPr>
        <w:t>юридического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лица,</w:t>
      </w:r>
      <w:r>
        <w:rPr>
          <w:spacing w:val="-53"/>
        </w:rPr>
        <w:t xml:space="preserve"> </w:t>
      </w:r>
      <w:r>
        <w:rPr>
          <w:shd w:val="clear" w:color="auto" w:fill="F9F9F9"/>
        </w:rPr>
        <w:t>индивидуального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предпринимателя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банкротом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открытии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конкурсного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производства, об отсутствии решения о приостановлении деятельности заявителя в</w:t>
      </w:r>
      <w:r>
        <w:rPr>
          <w:spacing w:val="1"/>
        </w:rPr>
        <w:t xml:space="preserve"> </w:t>
      </w:r>
      <w:r>
        <w:rPr>
          <w:shd w:val="clear" w:color="auto" w:fill="F9F9F9"/>
        </w:rPr>
        <w:t>порядке, предусмотренном Кодексом Российской Федерации об административных</w:t>
      </w:r>
      <w:r>
        <w:rPr>
          <w:spacing w:val="-52"/>
        </w:rPr>
        <w:t xml:space="preserve"> </w:t>
      </w:r>
      <w:r>
        <w:rPr>
          <w:shd w:val="clear" w:color="auto" w:fill="F9F9F9"/>
        </w:rPr>
        <w:t>правонарушениях;</w:t>
      </w:r>
    </w:p>
    <w:p w:rsidR="003A4F63" w:rsidRDefault="00B97212">
      <w:pPr>
        <w:pStyle w:val="a4"/>
        <w:numPr>
          <w:ilvl w:val="1"/>
          <w:numId w:val="1"/>
        </w:numPr>
        <w:tabs>
          <w:tab w:val="left" w:pos="1542"/>
        </w:tabs>
        <w:spacing w:line="269" w:lineRule="exact"/>
        <w:ind w:hanging="361"/>
      </w:pPr>
      <w:r>
        <w:rPr>
          <w:shd w:val="clear" w:color="auto" w:fill="F9F9F9"/>
        </w:rPr>
        <w:t>Задаток.</w:t>
      </w:r>
    </w:p>
    <w:p w:rsidR="003A4F63" w:rsidRDefault="003A4F63">
      <w:pPr>
        <w:pStyle w:val="a3"/>
        <w:spacing w:before="4"/>
        <w:rPr>
          <w:sz w:val="14"/>
        </w:rPr>
      </w:pPr>
    </w:p>
    <w:p w:rsidR="003A4F63" w:rsidRDefault="00B97212">
      <w:pPr>
        <w:pStyle w:val="1"/>
      </w:pPr>
      <w:r>
        <w:rPr>
          <w:shd w:val="clear" w:color="auto" w:fill="F9F9F9"/>
        </w:rPr>
        <w:t>Предусмотрены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льготы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при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аренде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государственного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муниципального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имущества?</w:t>
      </w:r>
    </w:p>
    <w:p w:rsidR="003A4F63" w:rsidRDefault="003A4F63">
      <w:pPr>
        <w:pStyle w:val="a3"/>
        <w:spacing w:before="7"/>
        <w:rPr>
          <w:b/>
          <w:sz w:val="13"/>
        </w:rPr>
      </w:pPr>
    </w:p>
    <w:p w:rsidR="003A4F63" w:rsidRDefault="00B97212">
      <w:pPr>
        <w:pStyle w:val="a3"/>
        <w:spacing w:before="92"/>
        <w:ind w:left="102" w:right="104"/>
        <w:jc w:val="both"/>
      </w:pPr>
      <w:r>
        <w:rPr>
          <w:shd w:val="clear" w:color="auto" w:fill="F9F9F9"/>
        </w:rPr>
        <w:t>Субъектам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малого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среднего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предпринимательства,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арендующим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имущество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являющимся</w:t>
      </w:r>
      <w:r>
        <w:rPr>
          <w:spacing w:val="1"/>
        </w:rPr>
        <w:t xml:space="preserve"> </w:t>
      </w:r>
      <w:r>
        <w:rPr>
          <w:shd w:val="clear" w:color="auto" w:fill="F9F9F9"/>
        </w:rPr>
        <w:t>сельскохозяйственными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кооперативами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занимающимся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социально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значимыми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видами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деятельности,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установленными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государственными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программами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(подпрограммами)</w:t>
      </w:r>
      <w:r>
        <w:rPr>
          <w:spacing w:val="1"/>
        </w:rPr>
        <w:t xml:space="preserve"> </w:t>
      </w:r>
      <w:r>
        <w:rPr>
          <w:spacing w:val="-1"/>
          <w:shd w:val="clear" w:color="auto" w:fill="F9F9F9"/>
        </w:rPr>
        <w:t>Российской</w:t>
      </w:r>
      <w:r>
        <w:rPr>
          <w:spacing w:val="-13"/>
          <w:shd w:val="clear" w:color="auto" w:fill="F9F9F9"/>
        </w:rPr>
        <w:t xml:space="preserve"> </w:t>
      </w:r>
      <w:r>
        <w:rPr>
          <w:spacing w:val="-1"/>
          <w:shd w:val="clear" w:color="auto" w:fill="F9F9F9"/>
        </w:rPr>
        <w:t>Федерации,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государственными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программами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(подпрограммами)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Республики</w:t>
      </w:r>
      <w:r>
        <w:rPr>
          <w:spacing w:val="-14"/>
          <w:shd w:val="clear" w:color="auto" w:fill="F9F9F9"/>
        </w:rPr>
        <w:t xml:space="preserve"> </w:t>
      </w:r>
      <w:r>
        <w:rPr>
          <w:shd w:val="clear" w:color="auto" w:fill="F9F9F9"/>
        </w:rPr>
        <w:t>Татарстан,</w:t>
      </w:r>
      <w:r>
        <w:rPr>
          <w:spacing w:val="-53"/>
        </w:rPr>
        <w:t xml:space="preserve"> </w:t>
      </w:r>
      <w:r>
        <w:rPr>
          <w:shd w:val="clear" w:color="auto" w:fill="F9F9F9"/>
        </w:rPr>
        <w:t>муниципальными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программами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(подпрограммами)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приоритетными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видами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</w:t>
      </w:r>
      <w:r>
        <w:rPr>
          <w:spacing w:val="1"/>
        </w:rPr>
        <w:t xml:space="preserve"> </w:t>
      </w:r>
      <w:r>
        <w:rPr>
          <w:shd w:val="clear" w:color="auto" w:fill="F9F9F9"/>
        </w:rPr>
        <w:t>муниципальных образований Республики Татарстан, предоставляется льгота по оплате аренды</w:t>
      </w:r>
      <w:r>
        <w:rPr>
          <w:spacing w:val="1"/>
        </w:rPr>
        <w:t xml:space="preserve"> </w:t>
      </w:r>
      <w:r>
        <w:rPr>
          <w:shd w:val="clear" w:color="auto" w:fill="F9F9F9"/>
        </w:rPr>
        <w:t>имущества.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Указанная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льгота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заключается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установлении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арендной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платы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размеров:</w:t>
      </w:r>
    </w:p>
    <w:p w:rsidR="003A4F63" w:rsidRDefault="00B97212">
      <w:pPr>
        <w:pStyle w:val="a4"/>
        <w:numPr>
          <w:ilvl w:val="0"/>
          <w:numId w:val="1"/>
        </w:numPr>
        <w:tabs>
          <w:tab w:val="left" w:pos="822"/>
        </w:tabs>
        <w:spacing w:line="266" w:lineRule="exact"/>
        <w:ind w:hanging="361"/>
      </w:pPr>
      <w:r>
        <w:rPr>
          <w:shd w:val="clear" w:color="auto" w:fill="F9F9F9"/>
        </w:rPr>
        <w:t>в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первый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год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аренды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0%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размера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арендной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платы,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определенного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результатам</w:t>
      </w:r>
    </w:p>
    <w:p w:rsidR="003A4F63" w:rsidRDefault="00274CA2">
      <w:pPr>
        <w:pStyle w:val="a3"/>
        <w:ind w:left="8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34.1pt;height:13pt;mso-position-horizontal-relative:char;mso-position-vertical-relative:line" coordsize="682,260">
            <v:rect id="_x0000_s1040" style="position:absolute;width:682;height:260" fillcolor="#f9f9f9" stroked="f"/>
            <v:shape id="_x0000_s1039" type="#_x0000_t202" style="position:absolute;width:682;height:260" filled="f" stroked="f">
              <v:textbox inset="0,0,0,0">
                <w:txbxContent>
                  <w:p w:rsidR="003A4F63" w:rsidRDefault="00B97212">
                    <w:pPr>
                      <w:spacing w:before="1"/>
                      <w:ind w:right="-15"/>
                    </w:pPr>
                    <w:r>
                      <w:t>торгов;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4F63" w:rsidRDefault="00274CA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jc w:val="left"/>
      </w:pPr>
      <w:r>
        <w:pict>
          <v:group id="_x0000_s1035" style="position:absolute;left:0;text-align:left;margin-left:121.1pt;margin-top:13.45pt;width:34.1pt;height:13pt;z-index:15731200;mso-position-horizontal-relative:page" coordorigin="2422,269" coordsize="682,260">
            <v:rect id="_x0000_s1037" style="position:absolute;left:2422;top:269;width:682;height:260" fillcolor="#f9f9f9" stroked="f"/>
            <v:shape id="_x0000_s1036" type="#_x0000_t202" style="position:absolute;left:2422;top:269;width:682;height:260" filled="f" stroked="f">
              <v:textbox inset="0,0,0,0">
                <w:txbxContent>
                  <w:p w:rsidR="003A4F63" w:rsidRDefault="00B97212">
                    <w:pPr>
                      <w:spacing w:before="1"/>
                      <w:ind w:right="-15"/>
                    </w:pPr>
                    <w:r>
                      <w:t>торгов;</w:t>
                    </w:r>
                  </w:p>
                </w:txbxContent>
              </v:textbox>
            </v:shape>
            <w10:wrap anchorx="page"/>
          </v:group>
        </w:pict>
      </w:r>
      <w:r w:rsidR="00B97212">
        <w:rPr>
          <w:shd w:val="clear" w:color="auto" w:fill="F9F9F9"/>
        </w:rPr>
        <w:t>во</w:t>
      </w:r>
      <w:r w:rsidR="00B97212">
        <w:rPr>
          <w:spacing w:val="-2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второй</w:t>
      </w:r>
      <w:r w:rsidR="00B97212">
        <w:rPr>
          <w:spacing w:val="-2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год</w:t>
      </w:r>
      <w:r w:rsidR="00B97212">
        <w:rPr>
          <w:spacing w:val="-1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аренды –</w:t>
      </w:r>
      <w:r w:rsidR="00B97212">
        <w:rPr>
          <w:spacing w:val="-1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0</w:t>
      </w:r>
      <w:r w:rsidR="00B97212">
        <w:rPr>
          <w:spacing w:val="-4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% от</w:t>
      </w:r>
      <w:r w:rsidR="00B97212">
        <w:rPr>
          <w:spacing w:val="-2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размера</w:t>
      </w:r>
      <w:r w:rsidR="00B97212">
        <w:rPr>
          <w:spacing w:val="-1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арендной</w:t>
      </w:r>
      <w:r w:rsidR="00B97212">
        <w:rPr>
          <w:spacing w:val="-2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платы,</w:t>
      </w:r>
      <w:r w:rsidR="00B97212">
        <w:rPr>
          <w:spacing w:val="-1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определенного</w:t>
      </w:r>
      <w:r w:rsidR="00B97212">
        <w:rPr>
          <w:spacing w:val="-4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по</w:t>
      </w:r>
      <w:r w:rsidR="00B97212">
        <w:rPr>
          <w:spacing w:val="-1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результатам</w:t>
      </w:r>
    </w:p>
    <w:p w:rsidR="003A4F63" w:rsidRDefault="00B9721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10"/>
        <w:ind w:hanging="361"/>
        <w:jc w:val="left"/>
      </w:pPr>
      <w:r>
        <w:rPr>
          <w:shd w:val="clear" w:color="auto" w:fill="F9F9F9"/>
        </w:rPr>
        <w:t>в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третий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год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аренды –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25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% от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размера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арендной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платы,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определенного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результатам</w:t>
      </w:r>
    </w:p>
    <w:p w:rsidR="003A4F63" w:rsidRDefault="00274CA2">
      <w:pPr>
        <w:pStyle w:val="a3"/>
        <w:ind w:left="8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4.1pt;height:13pt;mso-position-horizontal-relative:char;mso-position-vertical-relative:line" coordsize="682,260">
            <v:rect id="_x0000_s1034" style="position:absolute;width:682;height:260" fillcolor="#f9f9f9" stroked="f"/>
            <v:shape id="_x0000_s1033" type="#_x0000_t202" style="position:absolute;width:682;height:260" filled="f" stroked="f">
              <v:textbox inset="0,0,0,0">
                <w:txbxContent>
                  <w:p w:rsidR="003A4F63" w:rsidRDefault="00B97212">
                    <w:pPr>
                      <w:spacing w:before="1"/>
                      <w:ind w:right="-15"/>
                    </w:pPr>
                    <w:r>
                      <w:t>торгов;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4F63" w:rsidRDefault="00274CA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jc w:val="left"/>
      </w:pPr>
      <w:r>
        <w:pict>
          <v:group id="_x0000_s1029" style="position:absolute;left:0;text-align:left;margin-left:121.1pt;margin-top:13.45pt;width:34.1pt;height:13pt;z-index:15731712;mso-position-horizontal-relative:page" coordorigin="2422,269" coordsize="682,260">
            <v:rect id="_x0000_s1031" style="position:absolute;left:2422;top:269;width:682;height:260" fillcolor="#f9f9f9" stroked="f"/>
            <v:shape id="_x0000_s1030" type="#_x0000_t202" style="position:absolute;left:2422;top:269;width:682;height:260" filled="f" stroked="f">
              <v:textbox inset="0,0,0,0">
                <w:txbxContent>
                  <w:p w:rsidR="003A4F63" w:rsidRDefault="00B97212">
                    <w:pPr>
                      <w:spacing w:before="1"/>
                      <w:ind w:right="-15"/>
                    </w:pPr>
                    <w:r>
                      <w:t>торгов;</w:t>
                    </w:r>
                  </w:p>
                </w:txbxContent>
              </v:textbox>
            </v:shape>
            <w10:wrap anchorx="page"/>
          </v:group>
        </w:pict>
      </w:r>
      <w:r w:rsidR="00B97212">
        <w:rPr>
          <w:shd w:val="clear" w:color="auto" w:fill="F9F9F9"/>
        </w:rPr>
        <w:t>в</w:t>
      </w:r>
      <w:r w:rsidR="00B97212">
        <w:rPr>
          <w:spacing w:val="-2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четвертый</w:t>
      </w:r>
      <w:r w:rsidR="00B97212">
        <w:rPr>
          <w:spacing w:val="-1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год</w:t>
      </w:r>
      <w:r w:rsidR="00B97212">
        <w:rPr>
          <w:spacing w:val="-3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аренды –</w:t>
      </w:r>
      <w:r w:rsidR="00B97212">
        <w:rPr>
          <w:spacing w:val="-4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50 % от</w:t>
      </w:r>
      <w:r w:rsidR="00B97212">
        <w:rPr>
          <w:spacing w:val="-4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размера</w:t>
      </w:r>
      <w:r w:rsidR="00B97212">
        <w:rPr>
          <w:spacing w:val="-3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арендной</w:t>
      </w:r>
      <w:r w:rsidR="00B97212">
        <w:rPr>
          <w:spacing w:val="-1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платы, определенного</w:t>
      </w:r>
      <w:r w:rsidR="00B97212">
        <w:rPr>
          <w:spacing w:val="-2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по</w:t>
      </w:r>
      <w:r w:rsidR="00B97212">
        <w:rPr>
          <w:spacing w:val="-1"/>
          <w:shd w:val="clear" w:color="auto" w:fill="F9F9F9"/>
        </w:rPr>
        <w:t xml:space="preserve"> </w:t>
      </w:r>
      <w:r w:rsidR="00B97212">
        <w:rPr>
          <w:shd w:val="clear" w:color="auto" w:fill="F9F9F9"/>
        </w:rPr>
        <w:t>результатам</w:t>
      </w:r>
    </w:p>
    <w:p w:rsidR="003A4F63" w:rsidRDefault="00B9721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210"/>
        <w:ind w:hanging="361"/>
        <w:jc w:val="left"/>
      </w:pPr>
      <w:r>
        <w:rPr>
          <w:shd w:val="clear" w:color="auto" w:fill="F9F9F9"/>
        </w:rPr>
        <w:t>в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пятый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год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аренды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–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75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% от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размера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арендной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платы,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определенного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результатам</w:t>
      </w:r>
    </w:p>
    <w:p w:rsidR="003A4F63" w:rsidRDefault="00274CA2">
      <w:pPr>
        <w:pStyle w:val="a3"/>
        <w:ind w:left="8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4.1pt;height:13pt;mso-position-horizontal-relative:char;mso-position-vertical-relative:line" coordsize="682,260">
            <v:rect id="_x0000_s1028" style="position:absolute;width:682;height:260" fillcolor="#f9f9f9" stroked="f"/>
            <v:shape id="_x0000_s1027" type="#_x0000_t202" style="position:absolute;width:682;height:260" filled="f" stroked="f">
              <v:textbox inset="0,0,0,0">
                <w:txbxContent>
                  <w:p w:rsidR="003A4F63" w:rsidRDefault="00B97212">
                    <w:pPr>
                      <w:spacing w:before="1"/>
                      <w:ind w:right="-15"/>
                    </w:pPr>
                    <w:r>
                      <w:t>торгов;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A4F63" w:rsidRDefault="00B97212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left="821" w:right="195"/>
        <w:jc w:val="left"/>
      </w:pPr>
      <w:r>
        <w:rPr>
          <w:shd w:val="clear" w:color="auto" w:fill="F9F9F9"/>
        </w:rPr>
        <w:t>в шестой и последующие годы аренды – 100 % от размера арендной платы, определенного</w:t>
      </w:r>
      <w:r>
        <w:rPr>
          <w:spacing w:val="-52"/>
        </w:rPr>
        <w:t xml:space="preserve"> </w:t>
      </w:r>
      <w:r>
        <w:rPr>
          <w:shd w:val="clear" w:color="auto" w:fill="F9F9F9"/>
        </w:rPr>
        <w:t>по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результатам торгов.</w:t>
      </w:r>
    </w:p>
    <w:p w:rsidR="003A4F63" w:rsidRDefault="003A4F63">
      <w:pPr>
        <w:pStyle w:val="a3"/>
        <w:spacing w:before="9"/>
        <w:rPr>
          <w:sz w:val="10"/>
        </w:rPr>
      </w:pPr>
    </w:p>
    <w:p w:rsidR="003A4F63" w:rsidRDefault="00B97212">
      <w:pPr>
        <w:pStyle w:val="1"/>
        <w:spacing w:before="91"/>
      </w:pPr>
      <w:r>
        <w:rPr>
          <w:shd w:val="clear" w:color="auto" w:fill="F9F9F9"/>
        </w:rPr>
        <w:t>Регламентирующие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документы:</w:t>
      </w:r>
    </w:p>
    <w:p w:rsidR="003A4F63" w:rsidRDefault="00274CA2">
      <w:pPr>
        <w:pStyle w:val="a4"/>
        <w:numPr>
          <w:ilvl w:val="0"/>
          <w:numId w:val="1"/>
        </w:numPr>
        <w:tabs>
          <w:tab w:val="left" w:pos="822"/>
        </w:tabs>
        <w:spacing w:before="178" w:line="259" w:lineRule="auto"/>
        <w:ind w:left="821" w:right="104"/>
      </w:pPr>
      <w:hyperlink r:id="rId13">
        <w:r w:rsidR="00B97212">
          <w:rPr>
            <w:color w:val="0462C1"/>
            <w:u w:val="single" w:color="0462C1"/>
            <w:shd w:val="clear" w:color="auto" w:fill="F9F9F9"/>
          </w:rPr>
          <w:t>Постановление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Кабинета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Министров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Республики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Татарстан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от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23.12.2016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№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976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«Об</w:t>
        </w:r>
      </w:hyperlink>
      <w:r w:rsidR="00B97212">
        <w:rPr>
          <w:color w:val="0462C1"/>
          <w:spacing w:val="1"/>
        </w:rPr>
        <w:t xml:space="preserve"> </w:t>
      </w:r>
      <w:hyperlink r:id="rId14">
        <w:r w:rsidR="00B97212">
          <w:rPr>
            <w:color w:val="0462C1"/>
            <w:u w:val="single" w:color="0462C1"/>
            <w:shd w:val="clear" w:color="auto" w:fill="F9F9F9"/>
          </w:rPr>
          <w:t>утверждении Порядка и условий предоставления в аренду государственного имущества,</w:t>
        </w:r>
      </w:hyperlink>
      <w:r w:rsidR="00B97212">
        <w:rPr>
          <w:color w:val="0462C1"/>
          <w:spacing w:val="1"/>
        </w:rPr>
        <w:t xml:space="preserve"> </w:t>
      </w:r>
      <w:hyperlink r:id="rId15">
        <w:r w:rsidR="00B97212">
          <w:rPr>
            <w:color w:val="0462C1"/>
            <w:u w:val="single" w:color="0462C1"/>
            <w:shd w:val="clear" w:color="auto" w:fill="F9F9F9"/>
          </w:rPr>
          <w:t>включенного в перечень имущества, находящегося в собственности Республики Татарстан,</w:t>
        </w:r>
      </w:hyperlink>
      <w:r w:rsidR="00B97212">
        <w:rPr>
          <w:color w:val="0462C1"/>
          <w:spacing w:val="-52"/>
        </w:rPr>
        <w:t xml:space="preserve"> </w:t>
      </w:r>
      <w:hyperlink r:id="rId16">
        <w:r w:rsidR="00B97212">
          <w:rPr>
            <w:color w:val="0462C1"/>
            <w:u w:val="single" w:color="0462C1"/>
            <w:shd w:val="clear" w:color="auto" w:fill="F9F9F9"/>
          </w:rPr>
          <w:t>свободного от прав третьих лиц (за исключением права хозяйственного ведения, права</w:t>
        </w:r>
      </w:hyperlink>
      <w:r w:rsidR="00B97212">
        <w:rPr>
          <w:color w:val="0462C1"/>
          <w:spacing w:val="1"/>
        </w:rPr>
        <w:t xml:space="preserve"> </w:t>
      </w:r>
      <w:hyperlink r:id="rId17">
        <w:r w:rsidR="00B97212">
          <w:rPr>
            <w:color w:val="0462C1"/>
            <w:u w:val="single" w:color="0462C1"/>
            <w:shd w:val="clear" w:color="auto" w:fill="F9F9F9"/>
          </w:rPr>
          <w:t>оперативного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управления,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а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также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имущественных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прав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субъектов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малого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среднего</w:t>
        </w:r>
      </w:hyperlink>
      <w:r w:rsidR="00B97212">
        <w:rPr>
          <w:color w:val="0462C1"/>
          <w:spacing w:val="1"/>
        </w:rPr>
        <w:t xml:space="preserve"> </w:t>
      </w:r>
      <w:hyperlink r:id="rId18">
        <w:r w:rsidR="00B97212">
          <w:rPr>
            <w:color w:val="0462C1"/>
            <w:u w:val="single" w:color="0462C1"/>
            <w:shd w:val="clear" w:color="auto" w:fill="F9F9F9"/>
          </w:rPr>
          <w:t>предпринимательства)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предназначенного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для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предоставления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субъектам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малого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</w:hyperlink>
      <w:r w:rsidR="00B97212">
        <w:rPr>
          <w:color w:val="0462C1"/>
          <w:spacing w:val="1"/>
        </w:rPr>
        <w:t xml:space="preserve"> </w:t>
      </w:r>
      <w:hyperlink r:id="rId19">
        <w:r w:rsidR="00B97212">
          <w:rPr>
            <w:color w:val="0462C1"/>
            <w:u w:val="single" w:color="0462C1"/>
            <w:shd w:val="clear" w:color="auto" w:fill="F9F9F9"/>
          </w:rPr>
          <w:t>среднего предпринимательства и организациям, образующим инфраструктуру поддержки</w:t>
        </w:r>
      </w:hyperlink>
      <w:r w:rsidR="00B97212">
        <w:rPr>
          <w:color w:val="0462C1"/>
          <w:spacing w:val="1"/>
        </w:rPr>
        <w:t xml:space="preserve"> </w:t>
      </w:r>
      <w:hyperlink r:id="rId20">
        <w:r w:rsidR="00B97212">
          <w:rPr>
            <w:color w:val="0462C1"/>
            <w:u w:val="single" w:color="0462C1"/>
            <w:shd w:val="clear" w:color="auto" w:fill="F9F9F9"/>
          </w:rPr>
          <w:t>субъектов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малого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среднего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предпринимательства»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(с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изменениями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дополнениями)</w:t>
        </w:r>
      </w:hyperlink>
      <w:r w:rsidR="00B97212">
        <w:rPr>
          <w:color w:val="0462C1"/>
          <w:spacing w:val="1"/>
        </w:rPr>
        <w:t xml:space="preserve"> </w:t>
      </w:r>
      <w:hyperlink r:id="rId21">
        <w:r w:rsidR="00B97212">
          <w:rPr>
            <w:color w:val="0462C1"/>
            <w:u w:val="single" w:color="0462C1"/>
            <w:shd w:val="clear" w:color="auto" w:fill="F9F9F9"/>
          </w:rPr>
          <w:t>(ссылка)</w:t>
        </w:r>
      </w:hyperlink>
    </w:p>
    <w:p w:rsidR="003A4F63" w:rsidRDefault="00274CA2">
      <w:pPr>
        <w:pStyle w:val="a4"/>
        <w:numPr>
          <w:ilvl w:val="0"/>
          <w:numId w:val="1"/>
        </w:numPr>
        <w:tabs>
          <w:tab w:val="left" w:pos="822"/>
        </w:tabs>
        <w:spacing w:line="259" w:lineRule="auto"/>
        <w:ind w:left="821" w:right="104"/>
      </w:pPr>
      <w:hyperlink r:id="rId22">
        <w:r w:rsidR="00B97212">
          <w:rPr>
            <w:color w:val="0462C1"/>
            <w:u w:val="single" w:color="0462C1"/>
            <w:shd w:val="clear" w:color="auto" w:fill="F9F9F9"/>
          </w:rPr>
          <w:t>Постановление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Кабинета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Министров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Республики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Татарстан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от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25.05.2016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№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353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«Об</w:t>
        </w:r>
      </w:hyperlink>
      <w:r w:rsidR="00B97212">
        <w:rPr>
          <w:color w:val="0462C1"/>
          <w:spacing w:val="1"/>
        </w:rPr>
        <w:t xml:space="preserve"> </w:t>
      </w:r>
      <w:hyperlink r:id="rId23">
        <w:r w:rsidR="00B97212">
          <w:rPr>
            <w:color w:val="0462C1"/>
            <w:u w:val="single" w:color="0462C1"/>
            <w:shd w:val="clear" w:color="auto" w:fill="F9F9F9"/>
          </w:rPr>
          <w:t>утверждении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Порядка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формирования,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ведения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обязательного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опубликования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перечня</w:t>
        </w:r>
      </w:hyperlink>
      <w:r w:rsidR="00B97212">
        <w:rPr>
          <w:color w:val="0462C1"/>
          <w:spacing w:val="-52"/>
        </w:rPr>
        <w:t xml:space="preserve"> </w:t>
      </w:r>
      <w:hyperlink r:id="rId24">
        <w:r w:rsidR="00B97212">
          <w:rPr>
            <w:color w:val="0462C1"/>
            <w:u w:val="single" w:color="0462C1"/>
            <w:shd w:val="clear" w:color="auto" w:fill="F9F9F9"/>
          </w:rPr>
          <w:t>имущества,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находящегося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в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собственности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Республики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Татарстан,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свободного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от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прав</w:t>
        </w:r>
      </w:hyperlink>
      <w:r w:rsidR="00B97212">
        <w:rPr>
          <w:color w:val="0462C1"/>
          <w:spacing w:val="1"/>
        </w:rPr>
        <w:t xml:space="preserve"> </w:t>
      </w:r>
      <w:hyperlink r:id="rId25">
        <w:r w:rsidR="00B97212">
          <w:rPr>
            <w:color w:val="0462C1"/>
            <w:u w:val="single" w:color="0462C1"/>
            <w:shd w:val="clear" w:color="auto" w:fill="F9F9F9"/>
          </w:rPr>
          <w:t>третьих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лиц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(за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исключением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имущественных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прав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субъектов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малого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среднего</w:t>
        </w:r>
      </w:hyperlink>
      <w:r w:rsidR="00B97212">
        <w:rPr>
          <w:color w:val="0462C1"/>
          <w:spacing w:val="-52"/>
        </w:rPr>
        <w:t xml:space="preserve"> </w:t>
      </w:r>
      <w:hyperlink r:id="rId26">
        <w:r w:rsidR="00B97212">
          <w:rPr>
            <w:color w:val="0462C1"/>
            <w:u w:val="single" w:color="0462C1"/>
            <w:shd w:val="clear" w:color="auto" w:fill="F9F9F9"/>
          </w:rPr>
          <w:t>предпринимательства)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предназначенного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для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предоставления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субъектам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малого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</w:hyperlink>
      <w:r w:rsidR="00B97212">
        <w:rPr>
          <w:color w:val="0462C1"/>
          <w:spacing w:val="1"/>
        </w:rPr>
        <w:t xml:space="preserve"> </w:t>
      </w:r>
      <w:hyperlink r:id="rId27">
        <w:r w:rsidR="00B97212">
          <w:rPr>
            <w:color w:val="0462C1"/>
            <w:u w:val="single" w:color="0462C1"/>
            <w:shd w:val="clear" w:color="auto" w:fill="F9F9F9"/>
          </w:rPr>
          <w:t>среднего предпринимательства и организациям, образующим инфраструктуру поддержки</w:t>
        </w:r>
      </w:hyperlink>
      <w:r w:rsidR="00B97212">
        <w:rPr>
          <w:color w:val="0462C1"/>
          <w:spacing w:val="1"/>
        </w:rPr>
        <w:t xml:space="preserve"> </w:t>
      </w:r>
      <w:hyperlink r:id="rId28">
        <w:r w:rsidR="00B97212">
          <w:rPr>
            <w:color w:val="0462C1"/>
            <w:u w:val="single" w:color="0462C1"/>
            <w:shd w:val="clear" w:color="auto" w:fill="F9F9F9"/>
          </w:rPr>
          <w:t>субъектов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малого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среднего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предпринимательства»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(с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изменениями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дополнениями)</w:t>
        </w:r>
      </w:hyperlink>
      <w:r w:rsidR="00B97212">
        <w:rPr>
          <w:color w:val="0462C1"/>
          <w:spacing w:val="1"/>
        </w:rPr>
        <w:t xml:space="preserve"> </w:t>
      </w:r>
      <w:hyperlink r:id="rId29">
        <w:r w:rsidR="00B97212">
          <w:rPr>
            <w:color w:val="0462C1"/>
            <w:u w:val="single" w:color="0462C1"/>
            <w:shd w:val="clear" w:color="auto" w:fill="F9F9F9"/>
          </w:rPr>
          <w:t>(ссылка)</w:t>
        </w:r>
      </w:hyperlink>
    </w:p>
    <w:p w:rsidR="003A4F63" w:rsidRDefault="00274CA2">
      <w:pPr>
        <w:pStyle w:val="a4"/>
        <w:numPr>
          <w:ilvl w:val="0"/>
          <w:numId w:val="1"/>
        </w:numPr>
        <w:tabs>
          <w:tab w:val="left" w:pos="822"/>
        </w:tabs>
        <w:spacing w:line="256" w:lineRule="auto"/>
        <w:ind w:left="821" w:right="105"/>
      </w:pPr>
      <w:hyperlink r:id="rId30">
        <w:r w:rsidR="00B97212">
          <w:rPr>
            <w:color w:val="0462C1"/>
            <w:u w:val="single" w:color="0462C1"/>
            <w:shd w:val="clear" w:color="auto" w:fill="F9F9F9"/>
          </w:rPr>
          <w:t>Постановление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Кабинета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Министров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Республики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Татарстан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от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13.04.2016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№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218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«Об</w:t>
        </w:r>
      </w:hyperlink>
      <w:r w:rsidR="00B97212">
        <w:rPr>
          <w:color w:val="0462C1"/>
          <w:spacing w:val="1"/>
        </w:rPr>
        <w:t xml:space="preserve"> </w:t>
      </w:r>
      <w:hyperlink r:id="rId31">
        <w:r w:rsidR="00B97212">
          <w:rPr>
            <w:color w:val="0462C1"/>
            <w:u w:val="single" w:color="0462C1"/>
            <w:shd w:val="clear" w:color="auto" w:fill="F9F9F9"/>
          </w:rPr>
          <w:t>утверждении Порядка определения размера арендной платы за имущество, находящееся в</w:t>
        </w:r>
      </w:hyperlink>
      <w:r w:rsidR="00B97212">
        <w:rPr>
          <w:color w:val="0462C1"/>
          <w:spacing w:val="1"/>
        </w:rPr>
        <w:t xml:space="preserve"> </w:t>
      </w:r>
      <w:hyperlink r:id="rId32">
        <w:r w:rsidR="00B97212">
          <w:rPr>
            <w:color w:val="0462C1"/>
            <w:u w:val="single" w:color="0462C1"/>
            <w:shd w:val="clear" w:color="auto" w:fill="F9F9F9"/>
          </w:rPr>
          <w:t>собственности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Республики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Татарстан,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установлении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льгот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по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арендной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плате</w:t>
        </w:r>
        <w:r w:rsidR="00B97212">
          <w:rPr>
            <w:color w:val="0462C1"/>
            <w:spacing w:val="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за</w:t>
        </w:r>
      </w:hyperlink>
      <w:r w:rsidR="00B97212">
        <w:rPr>
          <w:color w:val="0462C1"/>
          <w:spacing w:val="1"/>
        </w:rPr>
        <w:t xml:space="preserve"> </w:t>
      </w:r>
      <w:hyperlink r:id="rId33">
        <w:r w:rsidR="00B97212">
          <w:rPr>
            <w:color w:val="0462C1"/>
            <w:u w:val="single" w:color="0462C1"/>
            <w:shd w:val="clear" w:color="auto" w:fill="F9F9F9"/>
          </w:rPr>
          <w:t>имущество,</w:t>
        </w:r>
        <w:r w:rsidR="00B97212">
          <w:rPr>
            <w:color w:val="0462C1"/>
            <w:spacing w:val="-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находящееся</w:t>
        </w:r>
        <w:r w:rsidR="00B97212">
          <w:rPr>
            <w:color w:val="0462C1"/>
            <w:spacing w:val="-3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в</w:t>
        </w:r>
        <w:r w:rsidR="00B97212">
          <w:rPr>
            <w:color w:val="0462C1"/>
            <w:spacing w:val="-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собственности</w:t>
        </w:r>
        <w:r w:rsidR="00B97212">
          <w:rPr>
            <w:color w:val="0462C1"/>
            <w:spacing w:val="-1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Республики Татарстан»</w:t>
        </w:r>
        <w:r w:rsidR="00B97212">
          <w:rPr>
            <w:color w:val="0462C1"/>
            <w:spacing w:val="-5"/>
            <w:u w:val="single" w:color="0462C1"/>
            <w:shd w:val="clear" w:color="auto" w:fill="F9F9F9"/>
          </w:rPr>
          <w:t xml:space="preserve"> </w:t>
        </w:r>
        <w:r w:rsidR="00B97212">
          <w:rPr>
            <w:color w:val="0462C1"/>
            <w:u w:val="single" w:color="0462C1"/>
            <w:shd w:val="clear" w:color="auto" w:fill="F9F9F9"/>
          </w:rPr>
          <w:t>(ссылка)</w:t>
        </w:r>
      </w:hyperlink>
    </w:p>
    <w:sectPr w:rsidR="003A4F63">
      <w:pgSz w:w="11910" w:h="16840"/>
      <w:pgMar w:top="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C33AB"/>
    <w:multiLevelType w:val="hybridMultilevel"/>
    <w:tmpl w:val="B0AADE30"/>
    <w:lvl w:ilvl="0" w:tplc="6E869C1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124F36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A0A9150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3FE81400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C1F2FBC4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34F40270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 w:tplc="E9D2B066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AC721878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0532C6E8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4F63"/>
    <w:rsid w:val="00274CA2"/>
    <w:rsid w:val="003A4F63"/>
    <w:rsid w:val="007A53B8"/>
    <w:rsid w:val="00B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544A61E"/>
  <w15:docId w15:val="{1C4B501E-DD3E-49C8-8DB4-7D3E3C7A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2"/>
      <w:ind w:left="10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542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zio.tatarstan.ru/rus/file/pub/pub_2908954.pdf" TargetMode="External"/><Relationship Id="rId18" Type="http://schemas.openxmlformats.org/officeDocument/2006/relationships/hyperlink" Target="https://mzio.tatarstan.ru/rus/file/pub/pub_2908954.pdf" TargetMode="External"/><Relationship Id="rId26" Type="http://schemas.openxmlformats.org/officeDocument/2006/relationships/hyperlink" Target="https://mzio.tatarstan.ru/rus/file/pub/pub_290895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zio.tatarstan.ru/rus/file/pub/pub_2908954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ofd.nalog.ru/" TargetMode="External"/><Relationship Id="rId12" Type="http://schemas.openxmlformats.org/officeDocument/2006/relationships/hyperlink" Target="mailto:sale@mail.zakazrf.ru" TargetMode="External"/><Relationship Id="rId17" Type="http://schemas.openxmlformats.org/officeDocument/2006/relationships/hyperlink" Target="https://mzio.tatarstan.ru/rus/file/pub/pub_2908954.pdf" TargetMode="External"/><Relationship Id="rId25" Type="http://schemas.openxmlformats.org/officeDocument/2006/relationships/hyperlink" Target="https://mzio.tatarstan.ru/rus/file/pub/pub_2908958.pdf" TargetMode="External"/><Relationship Id="rId33" Type="http://schemas.openxmlformats.org/officeDocument/2006/relationships/hyperlink" Target="https://mzio.tatarstan.ru/rus/file/pub/pub_290896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zio.tatarstan.ru/rus/file/pub/pub_2908954.pdf" TargetMode="External"/><Relationship Id="rId20" Type="http://schemas.openxmlformats.org/officeDocument/2006/relationships/hyperlink" Target="https://mzio.tatarstan.ru/rus/file/pub/pub_2908954.pdf" TargetMode="External"/><Relationship Id="rId29" Type="http://schemas.openxmlformats.org/officeDocument/2006/relationships/hyperlink" Target="https://mzio.tatarstan.ru/rus/file/pub/pub_290895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ale.zakazrf.ru/" TargetMode="External"/><Relationship Id="rId11" Type="http://schemas.openxmlformats.org/officeDocument/2006/relationships/hyperlink" Target="http://sale.zakazrf.ru/Html/id/48" TargetMode="External"/><Relationship Id="rId24" Type="http://schemas.openxmlformats.org/officeDocument/2006/relationships/hyperlink" Target="https://mzio.tatarstan.ru/rus/file/pub/pub_2908958.pdf" TargetMode="External"/><Relationship Id="rId32" Type="http://schemas.openxmlformats.org/officeDocument/2006/relationships/hyperlink" Target="https://mzio.tatarstan.ru/rus/file/pub/pub_2908962.pdf" TargetMode="External"/><Relationship Id="rId5" Type="http://schemas.openxmlformats.org/officeDocument/2006/relationships/hyperlink" Target="https://torgi.gov.ru/index.html" TargetMode="External"/><Relationship Id="rId15" Type="http://schemas.openxmlformats.org/officeDocument/2006/relationships/hyperlink" Target="https://mzio.tatarstan.ru/rus/file/pub/pub_2908954.pdf" TargetMode="External"/><Relationship Id="rId23" Type="http://schemas.openxmlformats.org/officeDocument/2006/relationships/hyperlink" Target="https://mzio.tatarstan.ru/rus/file/pub/pub_2908958.pdf" TargetMode="External"/><Relationship Id="rId28" Type="http://schemas.openxmlformats.org/officeDocument/2006/relationships/hyperlink" Target="https://mzio.tatarstan.ru/rus/file/pub/pub_2908958.pdf" TargetMode="External"/><Relationship Id="rId10" Type="http://schemas.openxmlformats.org/officeDocument/2006/relationships/hyperlink" Target="http://sale.zakazrf.ru/Html/id/48" TargetMode="External"/><Relationship Id="rId19" Type="http://schemas.openxmlformats.org/officeDocument/2006/relationships/hyperlink" Target="https://mzio.tatarstan.ru/rus/file/pub/pub_2908954.pdf" TargetMode="External"/><Relationship Id="rId31" Type="http://schemas.openxmlformats.org/officeDocument/2006/relationships/hyperlink" Target="https://mzio.tatarstan.ru/rus/file/pub/pub_290896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zio.tatarstan.ru/perechen-obektov-gosudarstvennogo-imushchestva.htm" TargetMode="External"/><Relationship Id="rId14" Type="http://schemas.openxmlformats.org/officeDocument/2006/relationships/hyperlink" Target="https://mzio.tatarstan.ru/rus/file/pub/pub_2908954.pdf" TargetMode="External"/><Relationship Id="rId22" Type="http://schemas.openxmlformats.org/officeDocument/2006/relationships/hyperlink" Target="https://mzio.tatarstan.ru/rus/file/pub/pub_2908958.pdf" TargetMode="External"/><Relationship Id="rId27" Type="http://schemas.openxmlformats.org/officeDocument/2006/relationships/hyperlink" Target="https://mzio.tatarstan.ru/rus/file/pub/pub_2908958.pdf" TargetMode="External"/><Relationship Id="rId30" Type="http://schemas.openxmlformats.org/officeDocument/2006/relationships/hyperlink" Target="https://mzio.tatarstan.ru/rus/file/pub/pub_2908962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mzio.tatarstan.ru/perechen-obektov-gosudarstvennogo-imushchestv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Алимбекова Л.Ф.</cp:lastModifiedBy>
  <cp:revision>2</cp:revision>
  <dcterms:created xsi:type="dcterms:W3CDTF">2024-06-18T13:18:00Z</dcterms:created>
  <dcterms:modified xsi:type="dcterms:W3CDTF">2024-06-28T11:27:00Z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