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86" w:rsidRPr="00D85F4B" w:rsidRDefault="00FB3C86" w:rsidP="00FB3C86">
      <w:pPr>
        <w:spacing w:line="264" w:lineRule="auto"/>
        <w:jc w:val="center"/>
      </w:pPr>
      <w:r w:rsidRPr="00D85F4B">
        <w:t xml:space="preserve">МИНИСТЕРСТВО ЗЕМЕЛЬНЫХ И ИМУЩЕСТВЕННЫХ ОТНОШЕНИЙ </w:t>
      </w:r>
    </w:p>
    <w:p w:rsidR="00FB3C86" w:rsidRPr="00D85F4B" w:rsidRDefault="00FB3C86" w:rsidP="00FB3C86">
      <w:pPr>
        <w:spacing w:line="264" w:lineRule="auto"/>
        <w:jc w:val="center"/>
      </w:pPr>
      <w:r w:rsidRPr="00D85F4B">
        <w:t>РЕСПУБЛИКИ ТАТАРСТАН</w:t>
      </w:r>
    </w:p>
    <w:p w:rsidR="007D68D6" w:rsidRPr="00D85F4B" w:rsidRDefault="007D68D6" w:rsidP="00FB3C86">
      <w:pPr>
        <w:spacing w:line="264" w:lineRule="auto"/>
        <w:jc w:val="center"/>
      </w:pPr>
    </w:p>
    <w:p w:rsidR="007D68D6" w:rsidRPr="00D85F4B" w:rsidRDefault="007D68D6" w:rsidP="00FB3C86">
      <w:pPr>
        <w:spacing w:line="264" w:lineRule="auto"/>
        <w:jc w:val="center"/>
      </w:pPr>
      <w:r w:rsidRPr="00D85F4B">
        <w:t xml:space="preserve">Анонс </w:t>
      </w:r>
    </w:p>
    <w:p w:rsidR="00FB3C86" w:rsidRPr="00D85F4B" w:rsidRDefault="007D68D6" w:rsidP="00FB3C86">
      <w:pPr>
        <w:spacing w:line="264" w:lineRule="auto"/>
        <w:jc w:val="center"/>
      </w:pPr>
      <w:r w:rsidRPr="00D85F4B">
        <w:t>предстоящего заседания к</w:t>
      </w:r>
      <w:r w:rsidR="00FB3C86" w:rsidRPr="00D85F4B">
        <w:t>омисси</w:t>
      </w:r>
      <w:r w:rsidRPr="00D85F4B">
        <w:t>и</w:t>
      </w:r>
      <w:r w:rsidR="00FB3C86" w:rsidRPr="00D85F4B">
        <w:t xml:space="preserve"> при министре земельных и имущественных отношений Республики Татарстан по противодействию коррупции </w:t>
      </w:r>
    </w:p>
    <w:p w:rsidR="00FB3C86" w:rsidRPr="00D85F4B" w:rsidRDefault="00FB3C86" w:rsidP="00FB3C86">
      <w:pPr>
        <w:spacing w:line="264" w:lineRule="auto"/>
        <w:jc w:val="center"/>
      </w:pPr>
    </w:p>
    <w:p w:rsidR="002E16FD" w:rsidRPr="00A92B2F" w:rsidRDefault="002E16FD" w:rsidP="002E16FD">
      <w:pPr>
        <w:spacing w:line="264" w:lineRule="auto"/>
        <w:jc w:val="center"/>
      </w:pPr>
      <w:r w:rsidRPr="00A92B2F">
        <w:t xml:space="preserve">дата проведения: </w:t>
      </w:r>
      <w:r>
        <w:t>02.09.2021</w:t>
      </w:r>
    </w:p>
    <w:p w:rsidR="002E16FD" w:rsidRPr="00A92B2F" w:rsidRDefault="002E16FD" w:rsidP="002E16FD">
      <w:pPr>
        <w:spacing w:line="264" w:lineRule="auto"/>
        <w:jc w:val="center"/>
      </w:pPr>
      <w:r w:rsidRPr="00A92B2F">
        <w:t xml:space="preserve">время проведения: </w:t>
      </w:r>
      <w:r>
        <w:t>10</w:t>
      </w:r>
      <w:r w:rsidRPr="00A92B2F">
        <w:t xml:space="preserve">.00 </w:t>
      </w:r>
      <w:r>
        <w:t>конференц-зал, 6 этаж</w:t>
      </w:r>
    </w:p>
    <w:p w:rsidR="002E16FD" w:rsidRPr="005205F4" w:rsidRDefault="002E16FD" w:rsidP="002E16FD">
      <w:pPr>
        <w:spacing w:line="264" w:lineRule="auto"/>
        <w:jc w:val="center"/>
      </w:pPr>
    </w:p>
    <w:p w:rsidR="002E16FD" w:rsidRPr="005205F4" w:rsidRDefault="002E16FD" w:rsidP="002E16FD">
      <w:pPr>
        <w:spacing w:line="264" w:lineRule="auto"/>
        <w:jc w:val="center"/>
      </w:pPr>
    </w:p>
    <w:p w:rsidR="002E16FD" w:rsidRPr="005205F4" w:rsidRDefault="002E16FD" w:rsidP="002E16FD">
      <w:pPr>
        <w:spacing w:line="264" w:lineRule="auto"/>
      </w:pPr>
      <w:r w:rsidRPr="005205F4">
        <w:t>Повестка заседания:</w:t>
      </w:r>
    </w:p>
    <w:p w:rsidR="002E16FD" w:rsidRPr="005205F4" w:rsidRDefault="002E16FD" w:rsidP="002E16FD">
      <w:pPr>
        <w:spacing w:line="264" w:lineRule="auto"/>
        <w:jc w:val="both"/>
      </w:pPr>
    </w:p>
    <w:p w:rsidR="002E16FD" w:rsidRDefault="002E16FD" w:rsidP="002E16FD">
      <w:pPr>
        <w:pStyle w:val="a3"/>
        <w:numPr>
          <w:ilvl w:val="0"/>
          <w:numId w:val="3"/>
        </w:numPr>
        <w:spacing w:line="264" w:lineRule="auto"/>
        <w:ind w:left="0" w:firstLine="709"/>
        <w:jc w:val="both"/>
      </w:pPr>
      <w:r>
        <w:t>Анализ бухгалтерской (финансовой) отчетности муниципальных унитарных предприятий, осуществляющих свою деятельность на территории Республики Татарстан</w:t>
      </w:r>
      <w:r w:rsidRPr="0078368A">
        <w:t xml:space="preserve"> </w:t>
      </w:r>
      <w:r>
        <w:t>(</w:t>
      </w:r>
      <w:proofErr w:type="spellStart"/>
      <w:r>
        <w:t>Минуллин</w:t>
      </w:r>
      <w:proofErr w:type="spellEnd"/>
      <w:r>
        <w:t xml:space="preserve"> М.Г.).</w:t>
      </w:r>
    </w:p>
    <w:p w:rsidR="002E16FD" w:rsidRDefault="002E16FD" w:rsidP="002E16FD">
      <w:pPr>
        <w:spacing w:line="264" w:lineRule="auto"/>
        <w:ind w:firstLine="709"/>
        <w:jc w:val="both"/>
      </w:pPr>
    </w:p>
    <w:p w:rsidR="002E16FD" w:rsidRDefault="002E16FD" w:rsidP="002E16FD">
      <w:pPr>
        <w:pStyle w:val="a3"/>
        <w:numPr>
          <w:ilvl w:val="0"/>
          <w:numId w:val="3"/>
        </w:numPr>
        <w:spacing w:line="264" w:lineRule="auto"/>
        <w:ind w:left="0" w:firstLine="709"/>
        <w:jc w:val="both"/>
      </w:pPr>
      <w:r>
        <w:t>О проведении проверки соблюдения требований к служебному поведению государственных гражданских служащих Республики Татарстан в Министерстве, а также претендентов на замещение должностей государственной гражданской службы Республики Татарстан в Министерстве на предмет участия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</w:t>
      </w:r>
      <w:r w:rsidRPr="0078368A">
        <w:t xml:space="preserve"> </w:t>
      </w:r>
      <w:r>
        <w:t>(Москаленко Е.В.).</w:t>
      </w:r>
    </w:p>
    <w:p w:rsidR="002E16FD" w:rsidRDefault="002E16FD" w:rsidP="002E16FD">
      <w:pPr>
        <w:spacing w:line="264" w:lineRule="auto"/>
        <w:ind w:firstLine="709"/>
        <w:jc w:val="both"/>
      </w:pPr>
    </w:p>
    <w:p w:rsidR="002E16FD" w:rsidRDefault="002E16FD" w:rsidP="002E16FD">
      <w:pPr>
        <w:pStyle w:val="a3"/>
        <w:numPr>
          <w:ilvl w:val="0"/>
          <w:numId w:val="3"/>
        </w:numPr>
        <w:spacing w:line="264" w:lineRule="auto"/>
        <w:ind w:left="0" w:firstLine="709"/>
        <w:jc w:val="both"/>
      </w:pPr>
      <w:r>
        <w:t>Мониторинг задолженности перед бюджетами муниципальных образований Республики Татарстан по арендной плате за имущество и земельные участки</w:t>
      </w:r>
      <w:r w:rsidRPr="0078368A">
        <w:t xml:space="preserve"> </w:t>
      </w:r>
      <w:r>
        <w:t>(Проценко Д.И.).</w:t>
      </w:r>
    </w:p>
    <w:p w:rsidR="002E16FD" w:rsidRDefault="002E16FD" w:rsidP="002E16FD">
      <w:pPr>
        <w:spacing w:line="264" w:lineRule="auto"/>
        <w:ind w:firstLine="709"/>
        <w:jc w:val="both"/>
      </w:pPr>
    </w:p>
    <w:p w:rsidR="002E16FD" w:rsidRDefault="002E16FD" w:rsidP="002E16FD">
      <w:pPr>
        <w:pStyle w:val="a3"/>
        <w:numPr>
          <w:ilvl w:val="0"/>
          <w:numId w:val="3"/>
        </w:numPr>
        <w:spacing w:line="264" w:lineRule="auto"/>
        <w:ind w:left="0" w:firstLine="709"/>
        <w:jc w:val="both"/>
      </w:pPr>
      <w:r>
        <w:t>Участие в работе Комитета по мониторингу рынка недвижимости НП «Союз оценщиков Республики Татарстан» в целях формирования мониторинга цен объектов недвижимости, земельных участков и арендных ставок для его использования при подготовке сделок с государственным и муниципальным имуществом</w:t>
      </w:r>
      <w:r w:rsidRPr="0078368A">
        <w:t xml:space="preserve"> </w:t>
      </w:r>
      <w:r>
        <w:t>(Булгаков О.М.).</w:t>
      </w:r>
    </w:p>
    <w:p w:rsidR="002E16FD" w:rsidRDefault="002E16FD" w:rsidP="002E16FD">
      <w:pPr>
        <w:spacing w:line="264" w:lineRule="auto"/>
        <w:ind w:firstLine="709"/>
        <w:jc w:val="both"/>
      </w:pPr>
    </w:p>
    <w:p w:rsidR="002E16FD" w:rsidRDefault="002E16FD" w:rsidP="002E16FD">
      <w:pPr>
        <w:pStyle w:val="a3"/>
        <w:numPr>
          <w:ilvl w:val="0"/>
          <w:numId w:val="3"/>
        </w:numPr>
        <w:spacing w:line="264" w:lineRule="auto"/>
        <w:ind w:left="0" w:firstLine="709"/>
        <w:jc w:val="both"/>
      </w:pPr>
      <w:r>
        <w:t>О контроле за законностью, эффективностью и целевым использованием государственного имущества, находящегося в собственности Республики Татарстан</w:t>
      </w:r>
      <w:r w:rsidRPr="0078368A">
        <w:t xml:space="preserve"> </w:t>
      </w:r>
      <w:r>
        <w:t xml:space="preserve">                     </w:t>
      </w:r>
      <w:proofErr w:type="gramStart"/>
      <w:r>
        <w:t xml:space="preserve">   (</w:t>
      </w:r>
      <w:proofErr w:type="spellStart"/>
      <w:proofErr w:type="gramEnd"/>
      <w:r>
        <w:t>Мизакова</w:t>
      </w:r>
      <w:proofErr w:type="spellEnd"/>
      <w:r>
        <w:t xml:space="preserve"> Н.М.).</w:t>
      </w:r>
    </w:p>
    <w:p w:rsidR="002E16FD" w:rsidRDefault="002E16FD" w:rsidP="002E16FD">
      <w:pPr>
        <w:spacing w:line="264" w:lineRule="auto"/>
        <w:ind w:firstLine="709"/>
        <w:jc w:val="both"/>
      </w:pPr>
    </w:p>
    <w:p w:rsidR="002E16FD" w:rsidRPr="005205F4" w:rsidRDefault="002E16FD" w:rsidP="002E16FD">
      <w:pPr>
        <w:pStyle w:val="a3"/>
        <w:numPr>
          <w:ilvl w:val="0"/>
          <w:numId w:val="3"/>
        </w:numPr>
        <w:spacing w:line="264" w:lineRule="auto"/>
        <w:ind w:left="0" w:firstLine="709"/>
        <w:jc w:val="both"/>
      </w:pPr>
      <w:r>
        <w:t>Проведение проверочных мероприятий по использованию государственного имущества государственными учреждениями</w:t>
      </w:r>
      <w:r w:rsidRPr="0078368A">
        <w:t xml:space="preserve"> </w:t>
      </w:r>
      <w:r>
        <w:t>(</w:t>
      </w:r>
      <w:proofErr w:type="spellStart"/>
      <w:r>
        <w:t>Мизакова</w:t>
      </w:r>
      <w:proofErr w:type="spellEnd"/>
      <w:r>
        <w:t xml:space="preserve"> Н.М.).</w:t>
      </w:r>
    </w:p>
    <w:p w:rsidR="002E16FD" w:rsidRDefault="002E16FD" w:rsidP="002E16FD">
      <w:pPr>
        <w:spacing w:line="264" w:lineRule="auto"/>
        <w:jc w:val="both"/>
      </w:pPr>
    </w:p>
    <w:p w:rsidR="002E16FD" w:rsidRDefault="002E16FD" w:rsidP="002E16FD">
      <w:pPr>
        <w:spacing w:line="264" w:lineRule="auto"/>
        <w:jc w:val="both"/>
      </w:pPr>
    </w:p>
    <w:p w:rsidR="002E16FD" w:rsidRDefault="002E16FD" w:rsidP="002E16FD">
      <w:pPr>
        <w:spacing w:line="264" w:lineRule="auto"/>
        <w:jc w:val="both"/>
      </w:pPr>
    </w:p>
    <w:p w:rsidR="002E16FD" w:rsidRDefault="002E16FD" w:rsidP="002E16FD">
      <w:pPr>
        <w:spacing w:line="264" w:lineRule="auto"/>
        <w:jc w:val="both"/>
      </w:pPr>
    </w:p>
    <w:p w:rsidR="002E16FD" w:rsidRDefault="002E16FD" w:rsidP="002E16FD">
      <w:pPr>
        <w:spacing w:line="264" w:lineRule="auto"/>
        <w:jc w:val="both"/>
      </w:pPr>
    </w:p>
    <w:p w:rsidR="002E16FD" w:rsidRPr="005205F4" w:rsidRDefault="002E16FD" w:rsidP="002E16FD">
      <w:pPr>
        <w:spacing w:line="264" w:lineRule="auto"/>
        <w:jc w:val="both"/>
      </w:pPr>
    </w:p>
    <w:p w:rsidR="002E16FD" w:rsidRPr="005205F4" w:rsidRDefault="002E16FD" w:rsidP="002E16FD">
      <w:pPr>
        <w:spacing w:line="264" w:lineRule="auto"/>
        <w:jc w:val="center"/>
      </w:pPr>
    </w:p>
    <w:p w:rsidR="00D8187B" w:rsidRPr="005205F4" w:rsidRDefault="00D8187B" w:rsidP="00D8187B">
      <w:pPr>
        <w:spacing w:line="264" w:lineRule="auto"/>
        <w:jc w:val="both"/>
      </w:pPr>
      <w:bookmarkStart w:id="0" w:name="_GoBack"/>
      <w:bookmarkEnd w:id="0"/>
    </w:p>
    <w:p w:rsidR="00D8187B" w:rsidRDefault="00D8187B" w:rsidP="00D8187B">
      <w:pPr>
        <w:spacing w:line="264" w:lineRule="auto"/>
        <w:jc w:val="both"/>
      </w:pPr>
    </w:p>
    <w:p w:rsidR="003B51DF" w:rsidRPr="00D85F4B" w:rsidRDefault="003B51DF" w:rsidP="0052268B">
      <w:pPr>
        <w:pStyle w:val="a3"/>
        <w:tabs>
          <w:tab w:val="left" w:pos="567"/>
          <w:tab w:val="left" w:pos="1134"/>
        </w:tabs>
        <w:suppressAutoHyphens/>
        <w:spacing w:line="264" w:lineRule="auto"/>
        <w:ind w:left="712"/>
        <w:jc w:val="both"/>
      </w:pPr>
    </w:p>
    <w:sectPr w:rsidR="003B51DF" w:rsidRPr="00D85F4B" w:rsidSect="007D68D6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1D17"/>
    <w:multiLevelType w:val="hybridMultilevel"/>
    <w:tmpl w:val="40A0C292"/>
    <w:lvl w:ilvl="0" w:tplc="A6D02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6"/>
    <w:rsid w:val="00011A06"/>
    <w:rsid w:val="000926D4"/>
    <w:rsid w:val="002E16FD"/>
    <w:rsid w:val="002E3808"/>
    <w:rsid w:val="0030229A"/>
    <w:rsid w:val="00312CB7"/>
    <w:rsid w:val="003220E2"/>
    <w:rsid w:val="003B51DF"/>
    <w:rsid w:val="005142BF"/>
    <w:rsid w:val="0052268B"/>
    <w:rsid w:val="00593F04"/>
    <w:rsid w:val="00651256"/>
    <w:rsid w:val="006B4F72"/>
    <w:rsid w:val="006C6463"/>
    <w:rsid w:val="0077722F"/>
    <w:rsid w:val="007879F6"/>
    <w:rsid w:val="007A6208"/>
    <w:rsid w:val="007D68D6"/>
    <w:rsid w:val="007E4645"/>
    <w:rsid w:val="007E59F8"/>
    <w:rsid w:val="0086250B"/>
    <w:rsid w:val="008A2251"/>
    <w:rsid w:val="008F5469"/>
    <w:rsid w:val="00925517"/>
    <w:rsid w:val="00935F48"/>
    <w:rsid w:val="00996B55"/>
    <w:rsid w:val="00A3641C"/>
    <w:rsid w:val="00AF10D3"/>
    <w:rsid w:val="00C05C05"/>
    <w:rsid w:val="00C11CF1"/>
    <w:rsid w:val="00D8187B"/>
    <w:rsid w:val="00D85F4B"/>
    <w:rsid w:val="00F213D6"/>
    <w:rsid w:val="00F36793"/>
    <w:rsid w:val="00FB3C86"/>
    <w:rsid w:val="00FB67F7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F139E-8FDB-4C47-A160-4E0F9D6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Москаленко Е.В.</cp:lastModifiedBy>
  <cp:revision>20</cp:revision>
  <cp:lastPrinted>2020-05-15T06:44:00Z</cp:lastPrinted>
  <dcterms:created xsi:type="dcterms:W3CDTF">2020-06-10T13:14:00Z</dcterms:created>
  <dcterms:modified xsi:type="dcterms:W3CDTF">2021-08-26T14:33:00Z</dcterms:modified>
</cp:coreProperties>
</file>