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F32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</w:tblGrid>
      <w:tr w:rsidR="00F32EFA" w:rsidRPr="00F32EFA" w:rsidTr="00DF50ED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DF50ED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DF50ED">
        <w:trPr>
          <w:trHeight w:val="640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0C4D02" w:rsidRDefault="000C4D02" w:rsidP="000C4D02">
            <w:pPr>
              <w:widowControl w:val="0"/>
              <w:suppressAutoHyphens/>
              <w:adjustRightInd w:val="0"/>
              <w:contextualSpacing/>
              <w:mirrorIndents/>
              <w:jc w:val="both"/>
              <w:outlineLvl w:val="1"/>
            </w:pPr>
            <w:r w:rsidRPr="00B207B2">
              <w:rPr>
                <w:rFonts w:eastAsia="Calibri"/>
                <w:b/>
                <w:bCs/>
                <w:i/>
                <w:lang w:eastAsia="en-US"/>
              </w:rPr>
              <w:t>Лот №1</w:t>
            </w:r>
            <w:r w:rsidRPr="00402603">
              <w:rPr>
                <w:rFonts w:eastAsia="Calibri"/>
                <w:b/>
                <w:bCs/>
                <w:i/>
                <w:lang w:eastAsia="en-US"/>
              </w:rPr>
              <w:t xml:space="preserve">: </w:t>
            </w:r>
            <w:r w:rsidRPr="00402603">
              <w:t>оборудование для выделки меха и кожи, год выпуска 2009, (21 ед.):</w:t>
            </w:r>
            <w:r w:rsidRPr="00B207B2">
              <w:t xml:space="preserve"> </w:t>
            </w:r>
          </w:p>
          <w:tbl>
            <w:tblPr>
              <w:tblW w:w="8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6755"/>
              <w:gridCol w:w="851"/>
            </w:tblGrid>
            <w:tr w:rsidR="000C4D02" w:rsidRPr="000C4D02" w:rsidTr="00386B79">
              <w:trPr>
                <w:trHeight w:val="717"/>
              </w:trPr>
              <w:tc>
                <w:tcPr>
                  <w:tcW w:w="647" w:type="dxa"/>
                  <w:vAlign w:val="center"/>
                  <w:hideMark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755" w:type="dxa"/>
                  <w:shd w:val="clear" w:color="auto" w:fill="FFFFFF"/>
                  <w:vAlign w:val="center"/>
                  <w:hideMark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851" w:type="dxa"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Кол-во, ед.</w:t>
                  </w:r>
                </w:p>
              </w:tc>
            </w:tr>
            <w:tr w:rsidR="000C4D02" w:rsidRPr="000C4D02" w:rsidTr="00386B79">
              <w:trPr>
                <w:trHeight w:val="554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55" w:type="dxa"/>
                  <w:shd w:val="clear" w:color="auto" w:fill="auto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Машина для растяжки шкуры в ширину «DUEFFE S.R.L. BALCONI, AL» 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Аппарат для химчистки с целью обезжиривания 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кожевойй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ткани полуфабриката "MIPA"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272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Баркас из нержавеющей стали для жидкостных процессов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41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Машина для создания рисунка на кожаной основе шкур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Демаксан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» 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43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Ванна с подогревом для процесса крашения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260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Гидравлическая 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правилка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для расправления шкурок пушнины «DUEFFE S.R.L. BALCONI, ABN-ABS»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424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Мездрильная машина для снятия подкожно-жировой клетчатки на шкурах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Capdevila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MCDH-65»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573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Машина разбивочная (мялка) для жирования 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кожевной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ткани шкурок пушнины «DUEFFE S.R.L. BALCONI, FLS» 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Машина кардочесальная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Ездерсан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Машина стригальная для выравнивания высоты волосяного покрова шкур «DUEFFE S.R.L. BALCONI,RVS-100» 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Машина тянульно-мягчильная с козлами для 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мягчениякожевной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ткани шкур «DUEFFE S.R.L. BALCONI, PС» 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Печатная машина для меховых кож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Демаксан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Промышленная низкотемпературная плазменная установка для обработки кожи, меха и текстильных материалов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Машина скорняжная для меха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Shanggong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  GP3-202» (Китай)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Машина скорняжная для меха «</w:t>
                  </w:r>
                  <w:proofErr w:type="spellStart"/>
                  <w:r w:rsidRPr="000C4D02">
                    <w:rPr>
                      <w:color w:val="000000"/>
                      <w:sz w:val="20"/>
                      <w:szCs w:val="20"/>
                    </w:rPr>
                    <w:t>Shanggong</w:t>
                  </w:r>
                  <w:proofErr w:type="spellEnd"/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 GP3-403»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C4D02" w:rsidRPr="000C4D02" w:rsidTr="00386B79">
              <w:trPr>
                <w:trHeight w:val="128"/>
              </w:trPr>
              <w:tc>
                <w:tcPr>
                  <w:tcW w:w="647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55" w:type="dxa"/>
                  <w:noWrap/>
                </w:tcPr>
                <w:p w:rsidR="000C4D02" w:rsidRPr="000C4D02" w:rsidRDefault="000C4D02" w:rsidP="000C4D02">
                  <w:pPr>
                    <w:widowControl w:val="0"/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 xml:space="preserve">Установка дублирующая «ПДУ-1» 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C4D02" w:rsidRPr="000C4D02" w:rsidTr="00386B79">
              <w:trPr>
                <w:trHeight w:val="70"/>
              </w:trPr>
              <w:tc>
                <w:tcPr>
                  <w:tcW w:w="7402" w:type="dxa"/>
                  <w:gridSpan w:val="2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0C4D02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:rsidR="000C4D02" w:rsidRPr="000C4D02" w:rsidRDefault="000C4D02" w:rsidP="000C4D02">
                  <w:pPr>
                    <w:widowControl w:val="0"/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0C4D02">
                    <w:rPr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32EFA" w:rsidRPr="00CE2A33" w:rsidRDefault="00F32EFA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</w:p>
        </w:tc>
      </w:tr>
      <w:tr w:rsidR="00AB31C5" w:rsidRPr="00F32EFA" w:rsidTr="00DF50ED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90879" w:rsidRPr="00C90879">
              <w:t>08</w:t>
            </w:r>
            <w:r w:rsidR="00C90879">
              <w:t>.</w:t>
            </w:r>
            <w:r w:rsidR="00C90879" w:rsidRPr="00C90879">
              <w:t>09</w:t>
            </w:r>
            <w:r w:rsidRPr="00695AE1">
              <w:t>.20</w:t>
            </w:r>
            <w:r w:rsidR="007943F0">
              <w:t>21</w:t>
            </w:r>
            <w:r w:rsidRPr="00695AE1">
              <w:t xml:space="preserve"> в 09</w:t>
            </w:r>
            <w:r w:rsidR="00824EEB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DF50ED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B31C5" w:rsidRPr="00F32EFA" w:rsidRDefault="00AB31C5" w:rsidP="00C9087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C90879">
              <w:t>07.09</w:t>
            </w:r>
            <w:r w:rsidR="007943F0">
              <w:t>.2021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</w:t>
            </w:r>
            <w:r w:rsidR="001830D7">
              <w:rPr>
                <w:b/>
              </w:rPr>
              <w:t>,</w:t>
            </w:r>
            <w:r w:rsidRPr="00F32EFA">
              <w:rPr>
                <w:b/>
              </w:rPr>
              <w:t xml:space="preserve"> ввиду </w:t>
            </w:r>
            <w:r w:rsidR="00CE2A33">
              <w:rPr>
                <w:b/>
              </w:rPr>
              <w:t>отсутствия заявок</w:t>
            </w:r>
            <w:r w:rsidR="00275626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4D0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30D7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86B79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943F0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7D3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0879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A33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50ED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4C163-4E81-4D5D-8809-16DE008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6B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6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1E9-2563-47D6-9D0E-1647ABD5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2021-09-07T11:17:00Z</dcterms:created>
  <dcterms:modified xsi:type="dcterms:W3CDTF">2021-09-07T11:17:00Z</dcterms:modified>
</cp:coreProperties>
</file>