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8061C3" w:rsidRPr="00D04BB5" w:rsidRDefault="008061C3" w:rsidP="008061C3">
            <w:pPr>
              <w:pStyle w:val="a6"/>
              <w:keepNext/>
              <w:keepLines/>
              <w:ind w:firstLine="0"/>
              <w:contextualSpacing/>
              <w:mirrorIndents/>
              <w:rPr>
                <w:b/>
              </w:rPr>
            </w:pPr>
            <w:r w:rsidRPr="00D04BB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8061C3" w:rsidRPr="00D04BB5" w:rsidRDefault="008061C3" w:rsidP="008061C3">
            <w:pPr>
              <w:pStyle w:val="a8"/>
              <w:rPr>
                <w:szCs w:val="24"/>
              </w:rPr>
            </w:pPr>
            <w:r w:rsidRPr="00D04BB5">
              <w:rPr>
                <w:b/>
                <w:szCs w:val="24"/>
              </w:rPr>
              <w:t>Дата начала аукциона</w:t>
            </w:r>
            <w:r w:rsidRPr="00D04BB5">
              <w:rPr>
                <w:szCs w:val="24"/>
              </w:rPr>
              <w:t xml:space="preserve">: </w:t>
            </w:r>
            <w:r>
              <w:rPr>
                <w:szCs w:val="24"/>
              </w:rPr>
              <w:t>2 декабря 2022</w:t>
            </w:r>
            <w:r w:rsidRPr="00D04BB5">
              <w:rPr>
                <w:szCs w:val="24"/>
              </w:rPr>
              <w:t xml:space="preserve"> года в 09</w:t>
            </w:r>
            <w:r>
              <w:rPr>
                <w:szCs w:val="24"/>
              </w:rPr>
              <w:t>:</w:t>
            </w:r>
            <w:r w:rsidRPr="00D04BB5">
              <w:rPr>
                <w:szCs w:val="24"/>
              </w:rPr>
              <w:t xml:space="preserve">00 часов </w:t>
            </w:r>
          </w:p>
          <w:p w:rsidR="00F32EFA" w:rsidRPr="00CA3273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D04BB5">
              <w:rPr>
                <w:b/>
              </w:rPr>
              <w:t>Место проведения:</w:t>
            </w:r>
            <w:r w:rsidRPr="00D04BB5">
              <w:t xml:space="preserve"> Электронная площадка  АО «Агентство по государственному заказу Республики Татарстан» - </w:t>
            </w:r>
            <w:r w:rsidRPr="00D04BB5">
              <w:rPr>
                <w:b/>
                <w:lang w:val="en-US"/>
              </w:rPr>
              <w:t>sale</w:t>
            </w:r>
            <w:r w:rsidRPr="00D04BB5">
              <w:rPr>
                <w:b/>
              </w:rPr>
              <w:t>.</w:t>
            </w:r>
            <w:proofErr w:type="spellStart"/>
            <w:r w:rsidRPr="00D04BB5">
              <w:rPr>
                <w:b/>
                <w:lang w:val="en-US"/>
              </w:rPr>
              <w:t>zakazrf</w:t>
            </w:r>
            <w:proofErr w:type="spellEnd"/>
            <w:r w:rsidRPr="00D04BB5">
              <w:rPr>
                <w:b/>
              </w:rPr>
              <w:t>.</w:t>
            </w:r>
            <w:proofErr w:type="spellStart"/>
            <w:r w:rsidRPr="00D04BB5">
              <w:rPr>
                <w:b/>
                <w:lang w:val="en-US"/>
              </w:rPr>
              <w:t>ru</w:t>
            </w:r>
            <w:proofErr w:type="spellEnd"/>
            <w:r w:rsidRPr="00D04BB5">
              <w:rPr>
                <w:b/>
              </w:rPr>
              <w:t xml:space="preserve"> </w:t>
            </w:r>
            <w:r w:rsidRPr="00D04BB5">
              <w:rPr>
                <w:b/>
                <w:i/>
              </w:rPr>
              <w:t>(</w:t>
            </w:r>
            <w:r w:rsidRPr="00D04BB5">
              <w:rPr>
                <w:b/>
                <w:i/>
                <w:iCs/>
              </w:rPr>
              <w:t xml:space="preserve">Извещение № </w:t>
            </w:r>
            <w:r w:rsidRPr="00CD5590">
              <w:rPr>
                <w:b/>
                <w:i/>
                <w:iCs/>
              </w:rPr>
              <w:t>210000023300000000</w:t>
            </w:r>
            <w:r>
              <w:rPr>
                <w:b/>
                <w:i/>
                <w:iCs/>
              </w:rPr>
              <w:t>81)</w:t>
            </w:r>
          </w:p>
        </w:tc>
      </w:tr>
      <w:tr w:rsidR="008061C3" w:rsidRPr="00CA3273" w:rsidTr="00E45EBE">
        <w:trPr>
          <w:trHeight w:val="543"/>
        </w:trPr>
        <w:tc>
          <w:tcPr>
            <w:tcW w:w="709" w:type="dxa"/>
            <w:vAlign w:val="center"/>
          </w:tcPr>
          <w:p w:rsidR="008061C3" w:rsidRPr="00F32EFA" w:rsidRDefault="008061C3" w:rsidP="008061C3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8061C3" w:rsidRPr="00097265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97265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8061C3" w:rsidRPr="008061C3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653D1">
              <w:rPr>
                <w:rFonts w:eastAsia="Calibri"/>
                <w:b/>
                <w:bCs/>
                <w:i/>
                <w:u w:val="single"/>
                <w:lang w:eastAsia="en-US"/>
              </w:rPr>
              <w:t>Лот № 1:</w:t>
            </w:r>
            <w:r w:rsidRPr="00466F51">
              <w:t xml:space="preserve"> технологически и функционально связанные </w:t>
            </w:r>
            <w:r>
              <w:t>15</w:t>
            </w:r>
            <w:r w:rsidRPr="00466F51">
              <w:t xml:space="preserve"> объектов газораспределительной сети</w:t>
            </w:r>
            <w:r w:rsidRPr="00466F51">
              <w:rPr>
                <w:rFonts w:eastAsia="Calibri"/>
                <w:bCs/>
                <w:lang w:eastAsia="en-US"/>
              </w:rPr>
              <w:t xml:space="preserve"> Республи</w:t>
            </w:r>
            <w:r>
              <w:rPr>
                <w:rFonts w:eastAsia="Calibri"/>
                <w:bCs/>
                <w:lang w:eastAsia="en-US"/>
              </w:rPr>
              <w:t>ки Татарстан (см. Приложение 1)</w:t>
            </w:r>
          </w:p>
        </w:tc>
      </w:tr>
      <w:tr w:rsidR="008061C3" w:rsidRPr="00CA3273" w:rsidTr="008061C3">
        <w:trPr>
          <w:trHeight w:val="1501"/>
        </w:trPr>
        <w:tc>
          <w:tcPr>
            <w:tcW w:w="709" w:type="dxa"/>
            <w:vAlign w:val="center"/>
          </w:tcPr>
          <w:p w:rsidR="008061C3" w:rsidRPr="00F32EFA" w:rsidRDefault="008061C3" w:rsidP="008061C3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8061C3" w:rsidRPr="008061C3" w:rsidRDefault="008061C3" w:rsidP="008061C3">
            <w:pPr>
              <w:jc w:val="both"/>
              <w:rPr>
                <w:b/>
                <w:u w:val="single"/>
              </w:rPr>
            </w:pPr>
            <w:r w:rsidRPr="008061C3">
              <w:rPr>
                <w:b/>
                <w:u w:val="single"/>
              </w:rPr>
              <w:t xml:space="preserve">Результат аукциона по лоту №1: </w:t>
            </w:r>
          </w:p>
          <w:p w:rsidR="008061C3" w:rsidRPr="00CC7952" w:rsidRDefault="008061C3" w:rsidP="008061C3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</w:t>
            </w:r>
            <w:r>
              <w:t>-</w:t>
            </w:r>
          </w:p>
          <w:p w:rsidR="008061C3" w:rsidRDefault="008061C3" w:rsidP="008061C3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>
              <w:t xml:space="preserve"> </w:t>
            </w:r>
            <w:r w:rsidRPr="00467837">
              <w:t xml:space="preserve">ООО «Газпром </w:t>
            </w:r>
            <w:proofErr w:type="spellStart"/>
            <w:r w:rsidRPr="00467837">
              <w:t>трансгаз</w:t>
            </w:r>
            <w:proofErr w:type="spellEnd"/>
            <w:r w:rsidRPr="00467837">
              <w:t xml:space="preserve"> Казань»</w:t>
            </w:r>
            <w:r>
              <w:t>.</w:t>
            </w:r>
          </w:p>
          <w:p w:rsidR="008061C3" w:rsidRPr="008061C3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>
              <w:t>114 875 974,8</w:t>
            </w:r>
            <w:r w:rsidRPr="000810A7">
              <w:t xml:space="preserve">0 </w:t>
            </w:r>
            <w:r>
              <w:t>руб. с учетом НДС.</w:t>
            </w:r>
          </w:p>
        </w:tc>
      </w:tr>
      <w:tr w:rsidR="008061C3" w:rsidRPr="00CA3273" w:rsidTr="00E45EBE">
        <w:trPr>
          <w:trHeight w:val="1103"/>
        </w:trPr>
        <w:tc>
          <w:tcPr>
            <w:tcW w:w="709" w:type="dxa"/>
            <w:vAlign w:val="center"/>
          </w:tcPr>
          <w:p w:rsidR="008061C3" w:rsidRPr="00F32EFA" w:rsidRDefault="008061C3" w:rsidP="008061C3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8061C3" w:rsidRPr="00097265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97265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8061C3" w:rsidRPr="00ED28CA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653D1">
              <w:rPr>
                <w:rFonts w:eastAsia="Calibri"/>
                <w:b/>
                <w:bCs/>
                <w:i/>
                <w:u w:val="single"/>
                <w:lang w:eastAsia="en-US"/>
              </w:rPr>
              <w:t>Лот № 2:</w:t>
            </w:r>
            <w:r w:rsidRPr="00466F51">
              <w:t xml:space="preserve"> </w:t>
            </w:r>
            <w:r>
              <w:t>Газопровод-отвод и ГРС «</w:t>
            </w:r>
            <w:r w:rsidRPr="005536D0">
              <w:t>Голубое пламя</w:t>
            </w:r>
            <w:r>
              <w:t>»</w:t>
            </w:r>
            <w:r w:rsidRPr="00ED28C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протяженностью </w:t>
            </w:r>
            <w:r w:rsidRPr="005536D0">
              <w:t>479</w:t>
            </w:r>
            <w:r>
              <w:t xml:space="preserve"> </w:t>
            </w:r>
            <w:r w:rsidRPr="00ED28CA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етров,</w:t>
            </w:r>
            <w:r w:rsidRPr="00ED28CA">
              <w:rPr>
                <w:rFonts w:eastAsia="Calibri"/>
                <w:bCs/>
                <w:lang w:eastAsia="en-US"/>
              </w:rPr>
              <w:t xml:space="preserve"> кадастровый номер </w:t>
            </w:r>
            <w:r w:rsidRPr="005536D0">
              <w:t>16:42:000000:1036</w:t>
            </w:r>
            <w:r w:rsidRPr="00ED28CA">
              <w:rPr>
                <w:rFonts w:eastAsia="Calibri"/>
                <w:bCs/>
                <w:lang w:eastAsia="en-US"/>
              </w:rPr>
              <w:t xml:space="preserve">, расположенное по адресу: </w:t>
            </w:r>
            <w:r w:rsidRPr="005536D0">
              <w:t xml:space="preserve">Республика Татарстан, </w:t>
            </w:r>
            <w:proofErr w:type="spellStart"/>
            <w:r w:rsidRPr="005536D0">
              <w:t>Чистопольский</w:t>
            </w:r>
            <w:proofErr w:type="spellEnd"/>
            <w:r w:rsidRPr="005536D0">
              <w:t xml:space="preserve"> муниципальный</w:t>
            </w:r>
            <w:r>
              <w:t xml:space="preserve"> район</w:t>
            </w:r>
            <w:r w:rsidRPr="005536D0">
              <w:t xml:space="preserve">, </w:t>
            </w:r>
            <w:proofErr w:type="spellStart"/>
            <w:r w:rsidRPr="005536D0">
              <w:t>Булдырское</w:t>
            </w:r>
            <w:proofErr w:type="spellEnd"/>
            <w:r w:rsidRPr="005536D0">
              <w:t xml:space="preserve"> СП</w:t>
            </w:r>
            <w:r w:rsidRPr="00ED28CA">
              <w:rPr>
                <w:rFonts w:eastAsia="Calibri"/>
                <w:bCs/>
                <w:lang w:eastAsia="en-US"/>
              </w:rPr>
              <w:t>;</w:t>
            </w:r>
          </w:p>
          <w:p w:rsidR="008061C3" w:rsidRPr="008061C3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 xml:space="preserve">- земельный участок, </w:t>
            </w:r>
            <w:r w:rsidRPr="008960FF">
              <w:rPr>
                <w:rFonts w:eastAsia="Calibri"/>
                <w:bCs/>
                <w:lang w:eastAsia="en-US"/>
              </w:rPr>
              <w:t>категория земель: земли промышленности, энергетики, транспорта, связи, радиовещания, телевидения, информатики, земли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960FF">
              <w:rPr>
                <w:rFonts w:eastAsia="Calibri"/>
                <w:bCs/>
                <w:lang w:eastAsia="en-US"/>
              </w:rPr>
              <w:t>для обеспечения космической деятельности, земли обороны, безопасности и земли иного специального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960FF">
              <w:rPr>
                <w:rFonts w:eastAsia="Calibri"/>
                <w:bCs/>
                <w:lang w:eastAsia="en-US"/>
              </w:rPr>
              <w:t xml:space="preserve">назначения, виды разрешенного использования: для сельскохозяйственного производства, площадью </w:t>
            </w:r>
            <w:r w:rsidRPr="008960FF">
              <w:t>1 346</w:t>
            </w:r>
            <w:r w:rsidRPr="008960FF">
              <w:rPr>
                <w:rFonts w:eastAsia="Calibri"/>
                <w:bCs/>
                <w:lang w:eastAsia="en-US"/>
              </w:rPr>
              <w:t xml:space="preserve">,0 </w:t>
            </w:r>
            <w:proofErr w:type="spellStart"/>
            <w:proofErr w:type="gramStart"/>
            <w:r w:rsidRPr="008960FF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8960FF">
              <w:rPr>
                <w:rFonts w:eastAsia="Calibri"/>
                <w:bCs/>
                <w:lang w:eastAsia="en-US"/>
              </w:rPr>
              <w:t xml:space="preserve">, кадастровый номер </w:t>
            </w:r>
            <w:r w:rsidRPr="008960FF">
              <w:t>16:42:190201:108</w:t>
            </w:r>
            <w:r w:rsidRPr="008960FF">
              <w:rPr>
                <w:rFonts w:eastAsia="Calibri"/>
                <w:bCs/>
                <w:lang w:eastAsia="en-US"/>
              </w:rPr>
              <w:t xml:space="preserve">, адрес: установлено относительно ориентира, расположенного в границах участка. Почтовый адрес ориентира: </w:t>
            </w:r>
            <w:r w:rsidRPr="008960FF">
              <w:t>Республика</w:t>
            </w:r>
            <w:r w:rsidRPr="005536D0">
              <w:t xml:space="preserve"> Татарстан, </w:t>
            </w:r>
            <w:proofErr w:type="spellStart"/>
            <w:r w:rsidRPr="005536D0">
              <w:t>Чистопольский</w:t>
            </w:r>
            <w:proofErr w:type="spellEnd"/>
            <w:r w:rsidRPr="005536D0">
              <w:t xml:space="preserve"> муниципальный район, </w:t>
            </w:r>
            <w:proofErr w:type="spellStart"/>
            <w:r w:rsidRPr="005536D0">
              <w:t>Чистопольско-Высельское</w:t>
            </w:r>
            <w:proofErr w:type="spellEnd"/>
            <w:r w:rsidRPr="005536D0">
              <w:t xml:space="preserve"> сельское поселение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8061C3" w:rsidRPr="00CA3273" w:rsidTr="008061C3">
        <w:trPr>
          <w:trHeight w:val="1473"/>
        </w:trPr>
        <w:tc>
          <w:tcPr>
            <w:tcW w:w="709" w:type="dxa"/>
            <w:vAlign w:val="center"/>
          </w:tcPr>
          <w:p w:rsidR="008061C3" w:rsidRDefault="008061C3" w:rsidP="008061C3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8061C3" w:rsidRPr="008061C3" w:rsidRDefault="008061C3" w:rsidP="008061C3">
            <w:pPr>
              <w:jc w:val="both"/>
              <w:rPr>
                <w:b/>
                <w:u w:val="single"/>
              </w:rPr>
            </w:pPr>
            <w:r w:rsidRPr="008061C3">
              <w:rPr>
                <w:b/>
                <w:u w:val="single"/>
              </w:rPr>
              <w:t xml:space="preserve">Результат аукциона по лоту №2: </w:t>
            </w:r>
          </w:p>
          <w:p w:rsidR="008061C3" w:rsidRPr="00CC7952" w:rsidRDefault="008061C3" w:rsidP="008061C3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</w:t>
            </w:r>
            <w:r>
              <w:t>-</w:t>
            </w:r>
          </w:p>
          <w:p w:rsidR="008061C3" w:rsidRDefault="008061C3" w:rsidP="008061C3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>
              <w:t xml:space="preserve"> </w:t>
            </w:r>
            <w:r w:rsidRPr="00467837">
              <w:t xml:space="preserve">ООО «Газпром </w:t>
            </w:r>
            <w:proofErr w:type="spellStart"/>
            <w:r w:rsidRPr="00467837">
              <w:t>трансгаз</w:t>
            </w:r>
            <w:proofErr w:type="spellEnd"/>
            <w:r w:rsidRPr="00467837">
              <w:t xml:space="preserve"> Казань»</w:t>
            </w:r>
            <w:r>
              <w:t>.</w:t>
            </w:r>
          </w:p>
          <w:p w:rsidR="008061C3" w:rsidRPr="00097265" w:rsidRDefault="008061C3" w:rsidP="008061C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>
              <w:rPr>
                <w:sz w:val="23"/>
                <w:szCs w:val="23"/>
              </w:rPr>
              <w:t xml:space="preserve">49 150 718 ,00 </w:t>
            </w:r>
            <w:r>
              <w:t>руб. с учетом НДС.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64C9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1A08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61C3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сновно"/>
    <w:basedOn w:val="a"/>
    <w:rsid w:val="008061C3"/>
    <w:pPr>
      <w:widowControl w:val="0"/>
      <w:autoSpaceDE/>
      <w:autoSpaceDN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97FD-D1C0-4B1F-AF32-ED7ED52B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2022-12-06T10:46:00Z</dcterms:created>
  <dcterms:modified xsi:type="dcterms:W3CDTF">2022-12-06T10:46:00Z</dcterms:modified>
</cp:coreProperties>
</file>