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74" w:rsidRDefault="009B44B2" w:rsidP="005B04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83C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Антикоррупционное правовое просвещение: </w:t>
      </w:r>
      <w:r w:rsidR="004452A9" w:rsidRPr="004452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Единый налоговый счет (ЕНС) – новая форма учета платежей в бюджетную систему Российской Федерации</w:t>
      </w:r>
    </w:p>
    <w:p w:rsidR="004452A9" w:rsidRDefault="004452A9" w:rsidP="005B04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4452A9" w:rsidRDefault="004452A9" w:rsidP="005B04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4452A9" w:rsidRPr="004452A9" w:rsidRDefault="004452A9" w:rsidP="004452A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452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 1 января 2023 года вступ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ил</w:t>
      </w:r>
      <w:r w:rsidRPr="004452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 силу Федеральный закон от 14.07.2022 № 263-ФЗ «О внесении изменений в части первую и вторую Налоговог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 кодекса Российской Федерации», который вводит </w:t>
      </w:r>
      <w:r w:rsidRPr="004452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Единый налоговый счет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Вместо большого количества различных платежей и реквизитов по ним, денежные средства будут перечисляться с указанием только ИНН и суммы платежа.</w:t>
      </w:r>
    </w:p>
    <w:p w:rsidR="004452A9" w:rsidRPr="004452A9" w:rsidRDefault="008956BF" w:rsidP="008956B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956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ЕНС — это единая сумма расчетов налогоплательщика с бюджетом. Налогоплательщик всегда будет понимать либо он должен государству, либо он может распорядиться положительным остатком по своему усмотрению.</w:t>
      </w:r>
    </w:p>
    <w:p w:rsidR="004452A9" w:rsidRDefault="008956BF" w:rsidP="008956B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956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ЕНС позволяет</w:t>
      </w:r>
      <w:r w:rsidRPr="008956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8956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сформировать единое сальдо расчетов и систематизировать результаты налоговых обязательств</w:t>
      </w:r>
      <w:r w:rsidRPr="008956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</w:t>
      </w:r>
      <w:r w:rsidRPr="008956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перечислять средства по принципу Единого налогового платежа универсальным платежным поручением</w:t>
      </w:r>
      <w:r w:rsidRPr="008956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E55C14" w:rsidRDefault="00E55C14" w:rsidP="00E55C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55C14" w:rsidRPr="00E55C14" w:rsidRDefault="00E55C14" w:rsidP="00E55C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ЕНС необходим для осуществления налоговых платежей</w:t>
      </w:r>
      <w:r w:rsidRPr="00E55C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просто и без ошибок:</w:t>
      </w:r>
    </w:p>
    <w:p w:rsidR="00E55C14" w:rsidRPr="00E55C14" w:rsidRDefault="00E55C14" w:rsidP="00E55C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55C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один платеж в месяц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E55C14" w:rsidRPr="00E55C14" w:rsidRDefault="00E55C14" w:rsidP="00E55C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55C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универсальные реквизиты для всех налогов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E55C14" w:rsidRPr="00E55C14" w:rsidRDefault="00E55C14" w:rsidP="00E55C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55C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отсутствие ошибочных платежей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E55C14" w:rsidRDefault="00E55C14" w:rsidP="00E55C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55C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экономия времени и трудозатрат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E55C14" w:rsidRDefault="00E55C14" w:rsidP="00E55C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</w:t>
      </w:r>
      <w:r w:rsidRPr="00E55C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нифицированный платежный календарь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E55C14" w:rsidRPr="00E55C14" w:rsidRDefault="00E55C14" w:rsidP="00E55C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55C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один срок уплаты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E55C14" w:rsidRDefault="00E55C14" w:rsidP="00E55C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55C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одна дата для представления налоговой отчетности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E55C14" w:rsidRDefault="00E55C14" w:rsidP="00E55C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55C14" w:rsidRPr="00E55C14" w:rsidRDefault="00E55C14" w:rsidP="00E55C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ЕНС</w:t>
      </w:r>
      <w:r w:rsidRPr="00E55C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позволяет добиться п</w:t>
      </w:r>
      <w:r w:rsidRPr="00E55C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розрачн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ости</w:t>
      </w:r>
      <w:r w:rsidRPr="00E55C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расчет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ов</w:t>
      </w:r>
      <w:r w:rsidRPr="00E55C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 бюджетом:</w:t>
      </w:r>
    </w:p>
    <w:p w:rsidR="00E55C14" w:rsidRPr="00E55C14" w:rsidRDefault="00E55C14" w:rsidP="00E55C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55C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государство самостоятельно распределяет платежи по налогам и бюджетам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E55C14" w:rsidRPr="00E55C14" w:rsidRDefault="00E55C14" w:rsidP="00E55C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55C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единое сальдо расчетов с бюджетом (баланс)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E55C14" w:rsidRPr="00E55C14" w:rsidRDefault="00E55C14" w:rsidP="00E55C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55C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один день на снятие ареста с банковского счета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E55C14" w:rsidRDefault="00E55C14" w:rsidP="00E55C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55C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пени рассчитываются на сумму отрицательного сальдо, а не по каждому налогу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E55C14" w:rsidRDefault="00E55C14" w:rsidP="00E55C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55C14" w:rsidRPr="00E55C14" w:rsidRDefault="00E55C14" w:rsidP="00E55C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55C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Переплату можно вернуть или поделиться с другом:</w:t>
      </w:r>
    </w:p>
    <w:p w:rsidR="00E55C14" w:rsidRPr="00E55C14" w:rsidRDefault="00E55C14" w:rsidP="00E55C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55C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один день для возврата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55C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(поручение на возврат будет направлено в Казначейство России не позднее дня, следующего за днем после получения заявления от налогоплательщика)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E55C14" w:rsidRPr="00E55C14" w:rsidRDefault="00E55C14" w:rsidP="00E55C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55C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отсутствие срока давности образования переплаты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55C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(существующее сейчас ограничение в три года на возврат/зачет исключается для сумм, уплаченных/зачтенных после 2020 года)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E55C14" w:rsidRPr="008956BF" w:rsidRDefault="00E55C14" w:rsidP="00E55C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55C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отсутствие задолженностей и мер взыскания при наличии переплаты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55C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возможность зачисления «свободных» денежных средств по заявлению налогоплательщика на Единый налоговый платеж (ЕНП) другого лица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4452A9" w:rsidRDefault="004452A9" w:rsidP="005B04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70F3C" w:rsidRPr="00570F3C" w:rsidRDefault="00570F3C" w:rsidP="00570F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70F3C" w:rsidRDefault="00760DEB" w:rsidP="00570F3C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Ссылка на официальный </w:t>
      </w:r>
      <w:r w:rsidR="004452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источник </w:t>
      </w:r>
      <w:hyperlink r:id="rId5" w:history="1">
        <w:r w:rsidR="004452A9" w:rsidRPr="00CA1224">
          <w:rPr>
            <w:rStyle w:val="a4"/>
          </w:rPr>
          <w:t>https://www.nalog.gov.ru/rn77/ens/</w:t>
        </w:r>
      </w:hyperlink>
    </w:p>
    <w:p w:rsidR="004452A9" w:rsidRDefault="004452A9" w:rsidP="00570F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760DEB" w:rsidRPr="00570F3C" w:rsidRDefault="00760DEB" w:rsidP="00570F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bookmarkStart w:id="0" w:name="_GoBack"/>
      <w:bookmarkEnd w:id="0"/>
    </w:p>
    <w:sectPr w:rsidR="00760DEB" w:rsidRPr="00570F3C" w:rsidSect="00405D45">
      <w:pgSz w:w="11905" w:h="16838"/>
      <w:pgMar w:top="851" w:right="567" w:bottom="1134" w:left="993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0875B3A"/>
    <w:multiLevelType w:val="hybridMultilevel"/>
    <w:tmpl w:val="C53E6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F6"/>
    <w:rsid w:val="00073A6F"/>
    <w:rsid w:val="000D003B"/>
    <w:rsid w:val="00111DFF"/>
    <w:rsid w:val="00151356"/>
    <w:rsid w:val="00166974"/>
    <w:rsid w:val="00183C95"/>
    <w:rsid w:val="00204129"/>
    <w:rsid w:val="00267F58"/>
    <w:rsid w:val="002E346C"/>
    <w:rsid w:val="00317011"/>
    <w:rsid w:val="00327251"/>
    <w:rsid w:val="003745CD"/>
    <w:rsid w:val="00405D45"/>
    <w:rsid w:val="004248A0"/>
    <w:rsid w:val="004452A9"/>
    <w:rsid w:val="0045658C"/>
    <w:rsid w:val="004613D1"/>
    <w:rsid w:val="00470AD4"/>
    <w:rsid w:val="00526D30"/>
    <w:rsid w:val="00570F3C"/>
    <w:rsid w:val="005B0405"/>
    <w:rsid w:val="005E2157"/>
    <w:rsid w:val="00605137"/>
    <w:rsid w:val="0062400B"/>
    <w:rsid w:val="00744BB4"/>
    <w:rsid w:val="00760DEB"/>
    <w:rsid w:val="00761FBA"/>
    <w:rsid w:val="00791DCA"/>
    <w:rsid w:val="007B095D"/>
    <w:rsid w:val="0080361C"/>
    <w:rsid w:val="00804D51"/>
    <w:rsid w:val="00805B55"/>
    <w:rsid w:val="00854C9D"/>
    <w:rsid w:val="00855F5B"/>
    <w:rsid w:val="00882E34"/>
    <w:rsid w:val="008956BF"/>
    <w:rsid w:val="008C619D"/>
    <w:rsid w:val="008F2087"/>
    <w:rsid w:val="00911FCB"/>
    <w:rsid w:val="00945251"/>
    <w:rsid w:val="00970272"/>
    <w:rsid w:val="009731A4"/>
    <w:rsid w:val="00973E3F"/>
    <w:rsid w:val="009B44B2"/>
    <w:rsid w:val="009D3A3A"/>
    <w:rsid w:val="00A43E37"/>
    <w:rsid w:val="00A55A12"/>
    <w:rsid w:val="00B566AE"/>
    <w:rsid w:val="00B82F00"/>
    <w:rsid w:val="00B9726F"/>
    <w:rsid w:val="00C06027"/>
    <w:rsid w:val="00C215B9"/>
    <w:rsid w:val="00C56990"/>
    <w:rsid w:val="00C60678"/>
    <w:rsid w:val="00C82D4A"/>
    <w:rsid w:val="00CC063D"/>
    <w:rsid w:val="00CF1CB3"/>
    <w:rsid w:val="00DF2217"/>
    <w:rsid w:val="00E06AF6"/>
    <w:rsid w:val="00E55C14"/>
    <w:rsid w:val="00E96DF8"/>
    <w:rsid w:val="00F07F9D"/>
    <w:rsid w:val="00F46753"/>
    <w:rsid w:val="00F47EBC"/>
    <w:rsid w:val="00FA1E92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9501"/>
  <w15:docId w15:val="{7BB5180B-08A5-4039-893D-0D3EDB28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0D00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77/e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Москаленко Е.В.</cp:lastModifiedBy>
  <cp:revision>53</cp:revision>
  <dcterms:created xsi:type="dcterms:W3CDTF">2020-12-28T14:07:00Z</dcterms:created>
  <dcterms:modified xsi:type="dcterms:W3CDTF">2023-01-17T09:56:00Z</dcterms:modified>
</cp:coreProperties>
</file>