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CE" w:rsidRPr="004438CE" w:rsidRDefault="004438CE" w:rsidP="004438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4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4438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установлению публичного сервитута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земельных и имущественных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Республики Татарстан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4438CE" w:rsidRPr="004438CE" w:rsidRDefault="004438CE" w:rsidP="004438CE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</w:t>
      </w:r>
      <w:r w:rsidRPr="004438CE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 (при наличии)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38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4438CE" w:rsidRPr="004438CE" w:rsidRDefault="004438CE" w:rsidP="004438CE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физических лиц, 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организационно-правовая форма </w:t>
      </w:r>
      <w:r w:rsidRPr="004438CE">
        <w:rPr>
          <w:rFonts w:ascii="Courier New" w:eastAsia="Times New Roman" w:hAnsi="Courier New" w:cs="Courier New"/>
          <w:sz w:val="28"/>
          <w:szCs w:val="28"/>
          <w:lang w:eastAsia="ru-RU"/>
        </w:rPr>
        <w:t>–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удостоверяющего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заявителя (для гражданина)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ИНН ________________________________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ОГРН/ОГРИП 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(для гражданина), место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нахождения (для юридического </w:t>
      </w:r>
      <w:proofErr w:type="gramStart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лица)_</w:t>
      </w:r>
      <w:proofErr w:type="gramEnd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 ________________________________________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8"/>
      <w:bookmarkEnd w:id="0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публичного сервитута, публичного сервитута в отдельных целях 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об установлении публичного сервитута, публичного сервитута в отдельных целях в отношении земельного участка</w:t>
      </w:r>
    </w:p>
    <w:p w:rsidR="004438CE" w:rsidRPr="004438CE" w:rsidRDefault="004438CE" w:rsidP="00443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3670"/>
        <w:gridCol w:w="2320"/>
      </w:tblGrid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 (</w:t>
            </w:r>
            <w:proofErr w:type="gramEnd"/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условный)</w:t>
            </w:r>
          </w:p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 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части земельного       участка, применительно к  которой устанавливается публичный сервитут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установления публичного сервитута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публичного сервитута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3864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   документа, подтверждающего   полномочия представителя</w:t>
            </w:r>
          </w:p>
        </w:tc>
        <w:tc>
          <w:tcPr>
            <w:tcW w:w="5990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прилагаемые к заявлению:                            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наличии</w:t>
            </w: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заявителя  (в случае, если с заявлением обращается представитель заявителя)  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схема границ  сервитута  на  кадастровом  плане  территории  (в случае заключения соглашения об установлении публичного сервитута на часть земельного участка) 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 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rPr>
          <w:trHeight w:val="890"/>
        </w:trPr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(ЕГРН) о земельном участке, в отношении которого предполагается установить публичный сервитут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выписка из ЕГРЮЛ о юридическом лице, являющемся заявителем   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c>
          <w:tcPr>
            <w:tcW w:w="7534" w:type="dxa"/>
            <w:gridSpan w:val="2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выписка из ЕГРИП об индивидуальном предпринимателе, являющемся заявителем</w:t>
            </w:r>
          </w:p>
        </w:tc>
        <w:tc>
          <w:tcPr>
            <w:tcW w:w="2320" w:type="dxa"/>
          </w:tcPr>
          <w:p w:rsidR="004438CE" w:rsidRPr="004438CE" w:rsidRDefault="004438CE" w:rsidP="004438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8CE" w:rsidRPr="004438CE" w:rsidRDefault="004438CE" w:rsidP="004438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прошу:</w:t>
      </w:r>
    </w:p>
    <w:p w:rsidR="004438CE" w:rsidRPr="004438CE" w:rsidRDefault="004438CE" w:rsidP="0044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____________________________________________________;</w:t>
      </w:r>
    </w:p>
    <w:p w:rsidR="004438CE" w:rsidRPr="004438CE" w:rsidRDefault="004438CE" w:rsidP="0044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портала);</w:t>
      </w:r>
    </w:p>
    <w:p w:rsidR="004438CE" w:rsidRPr="004438CE" w:rsidRDefault="004438CE" w:rsidP="0044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непосредственно в Министерстве _____________________</w:t>
      </w:r>
    </w:p>
    <w:p w:rsidR="004438CE" w:rsidRPr="004438CE" w:rsidRDefault="004438CE" w:rsidP="00443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_______________________________________________________________.</w:t>
      </w:r>
    </w:p>
    <w:p w:rsidR="004438CE" w:rsidRPr="004438CE" w:rsidRDefault="004438CE" w:rsidP="004438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>Подпись заявителя(ей) (представителя(ей) по доверенности от "___" 20__________№___________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_______________________________________/_______________________/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      (фамилия, имя, отчество (при наличии) представителя, подпись)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>М.П. (при наличии печати)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 Заявление принято: "___"__________ 20__ г.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_______/____________________/подпись, фамилия, инициалы специалиста, принявшего заявление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</w:p>
    <w:p w:rsidR="004438CE" w:rsidRPr="004438CE" w:rsidRDefault="004438CE" w:rsidP="004438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38CE" w:rsidRPr="004438CE" w:rsidRDefault="004438CE" w:rsidP="004438CE">
      <w:pPr>
        <w:tabs>
          <w:tab w:val="left" w:pos="8740"/>
        </w:tabs>
        <w:spacing w:after="0" w:line="240" w:lineRule="auto"/>
        <w:ind w:firstLine="6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438CE" w:rsidRPr="004438CE" w:rsidRDefault="004438CE" w:rsidP="004438CE">
      <w:pPr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к ходатайству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438CE" w:rsidRPr="004438CE" w:rsidRDefault="004438CE" w:rsidP="004438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8CE" w:rsidRPr="004438CE" w:rsidRDefault="004438CE" w:rsidP="00443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Опись</w:t>
      </w: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документов, прилагаемых к ходатайству 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публичного сервитута, публичного сервитута в отдельных целях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2553"/>
        <w:gridCol w:w="2278"/>
      </w:tblGrid>
      <w:tr w:rsidR="004438CE" w:rsidRPr="004438CE" w:rsidTr="008D687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3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и реквизиты документа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 листов</w:t>
            </w: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53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Оригиналы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Копии </w:t>
            </w:r>
          </w:p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438C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</w:tbl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proofErr w:type="gramStart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_____________20________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приема)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 по доверенности)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           ___________________  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(фамилия, инициалы)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Минземимущества</w:t>
      </w:r>
      <w:proofErr w:type="spellEnd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          ___________________          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4438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(фамилия, инициалы)</w:t>
      </w: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все документы представляются в 1 экз.</w:t>
      </w:r>
    </w:p>
    <w:p w:rsidR="00230033" w:rsidRDefault="00230033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Default="004438CE" w:rsidP="004438CE"/>
    <w:p w:rsidR="004438CE" w:rsidRPr="004438CE" w:rsidRDefault="004438CE" w:rsidP="004438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sub_1003"/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5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4438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установлению публичного сервитута</w:t>
      </w:r>
    </w:p>
    <w:p w:rsidR="004438CE" w:rsidRPr="004438CE" w:rsidRDefault="004438CE" w:rsidP="004438C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4438CE" w:rsidRPr="004438CE" w:rsidRDefault="004438CE" w:rsidP="004438CE">
      <w:pPr>
        <w:keepNext/>
        <w:tabs>
          <w:tab w:val="center" w:pos="4819"/>
          <w:tab w:val="left" w:pos="747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Лист</w:t>
      </w:r>
      <w:r w:rsidRPr="004438C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4438CE" w:rsidRPr="004438CE" w:rsidRDefault="004438CE" w:rsidP="004438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прохождения </w:t>
      </w:r>
      <w:r w:rsidRPr="004438CE">
        <w:rPr>
          <w:rFonts w:ascii="Times New Roman" w:eastAsia="Times New Roman" w:hAnsi="Times New Roman" w:cs="Times New Roman"/>
          <w:sz w:val="24"/>
          <w:szCs w:val="24"/>
          <w:lang w:eastAsia="x-none"/>
        </w:rPr>
        <w:t>ходатайства</w:t>
      </w:r>
    </w:p>
    <w:p w:rsidR="004438CE" w:rsidRPr="004438CE" w:rsidRDefault="004438CE" w:rsidP="0044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публичного сервитута, публичного сервитута в отдельных целях в </w:t>
      </w:r>
      <w:proofErr w:type="spellStart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Минземимуществе</w:t>
      </w:r>
      <w:proofErr w:type="spellEnd"/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</w:t>
      </w:r>
    </w:p>
    <w:p w:rsidR="004438CE" w:rsidRPr="004438CE" w:rsidRDefault="004438CE" w:rsidP="004438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</w:t>
      </w:r>
    </w:p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(входящий) номер ________________________</w:t>
      </w:r>
    </w:p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252"/>
        <w:gridCol w:w="1417"/>
        <w:gridCol w:w="1134"/>
        <w:gridCol w:w="1282"/>
        <w:gridCol w:w="1257"/>
      </w:tblGrid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эффективного использования государственных земель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эффективного использования государственных земель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первого заместителя министра (подписание документов)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8CE" w:rsidRPr="004438CE" w:rsidTr="008D687E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контроля (оформление и регистрация документов)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CE" w:rsidRPr="004438CE" w:rsidRDefault="004438CE" w:rsidP="00443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8CE" w:rsidRPr="004438CE" w:rsidRDefault="004438CE" w:rsidP="004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8CE" w:rsidRDefault="004438CE" w:rsidP="004438CE">
      <w:bookmarkStart w:id="2" w:name="_GoBack"/>
      <w:bookmarkEnd w:id="2"/>
    </w:p>
    <w:p w:rsidR="004438CE" w:rsidRDefault="004438CE" w:rsidP="004438CE"/>
    <w:sectPr w:rsidR="004438CE" w:rsidSect="004438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68"/>
    <w:rsid w:val="00230033"/>
    <w:rsid w:val="004438CE"/>
    <w:rsid w:val="004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7BD7"/>
  <w15:chartTrackingRefBased/>
  <w15:docId w15:val="{B5643708-88EE-4EC9-BB17-9F0F961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 Альбина Юрисовна</dc:creator>
  <cp:keywords/>
  <dc:description/>
  <cp:lastModifiedBy>Ахмадиева Альбина Юрисовна</cp:lastModifiedBy>
  <cp:revision>2</cp:revision>
  <dcterms:created xsi:type="dcterms:W3CDTF">2023-10-25T10:03:00Z</dcterms:created>
  <dcterms:modified xsi:type="dcterms:W3CDTF">2023-10-25T10:15:00Z</dcterms:modified>
</cp:coreProperties>
</file>