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96" w:type="pct"/>
        <w:tblInd w:w="108" w:type="dxa"/>
        <w:tblLook w:val="01E0" w:firstRow="1" w:lastRow="1" w:firstColumn="1" w:lastColumn="1" w:noHBand="0" w:noVBand="0"/>
      </w:tblPr>
      <w:tblGrid>
        <w:gridCol w:w="4042"/>
        <w:gridCol w:w="1130"/>
        <w:gridCol w:w="3989"/>
      </w:tblGrid>
      <w:tr w:rsidR="002A51AF" w:rsidTr="00DD2CB0">
        <w:trPr>
          <w:trHeight w:val="1842"/>
        </w:trPr>
        <w:tc>
          <w:tcPr>
            <w:tcW w:w="2206" w:type="pct"/>
          </w:tcPr>
          <w:p w:rsidR="002A51AF" w:rsidRDefault="002A51AF" w:rsidP="00DD2CB0">
            <w:pPr>
              <w:spacing w:line="300" w:lineRule="exact"/>
              <w:jc w:val="center"/>
              <w:rPr>
                <w:kern w:val="3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2605405</wp:posOffset>
                  </wp:positionH>
                  <wp:positionV relativeFrom="paragraph">
                    <wp:posOffset>88900</wp:posOffset>
                  </wp:positionV>
                  <wp:extent cx="768350" cy="7842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84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545C">
              <w:rPr>
                <w:kern w:val="30"/>
                <w:sz w:val="28"/>
                <w:szCs w:val="28"/>
              </w:rPr>
              <w:t xml:space="preserve">МИНИСТЕРСТВО ЗЕМЕЛЬНЫХ И ИМУЩЕСТВЕННЫХ ОТНОШЕНИЙ </w:t>
            </w:r>
          </w:p>
          <w:p w:rsidR="002A51AF" w:rsidRPr="0040626A" w:rsidRDefault="002A51AF" w:rsidP="00DD2CB0">
            <w:pPr>
              <w:spacing w:line="300" w:lineRule="exact"/>
              <w:jc w:val="center"/>
              <w:rPr>
                <w:b/>
                <w:kern w:val="30"/>
                <w:sz w:val="28"/>
                <w:szCs w:val="28"/>
              </w:rPr>
            </w:pPr>
            <w:r w:rsidRPr="0076545C">
              <w:rPr>
                <w:kern w:val="30"/>
                <w:sz w:val="28"/>
                <w:szCs w:val="28"/>
              </w:rPr>
              <w:t>РЕСПУБЛИКИ ТАТАРСТАН</w:t>
            </w:r>
          </w:p>
          <w:p w:rsidR="002A51AF" w:rsidRPr="00C00E05" w:rsidRDefault="002A51AF" w:rsidP="00DD2CB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2A51AF" w:rsidRPr="00C00E05" w:rsidRDefault="002A51AF" w:rsidP="00DD2CB0">
            <w:pPr>
              <w:jc w:val="center"/>
            </w:pPr>
          </w:p>
        </w:tc>
        <w:tc>
          <w:tcPr>
            <w:tcW w:w="2177" w:type="pct"/>
          </w:tcPr>
          <w:p w:rsidR="002A51AF" w:rsidRDefault="002A51AF" w:rsidP="00DD2CB0">
            <w:pPr>
              <w:spacing w:line="300" w:lineRule="exact"/>
              <w:jc w:val="center"/>
              <w:rPr>
                <w:kern w:val="30"/>
                <w:sz w:val="28"/>
                <w:szCs w:val="28"/>
              </w:rPr>
            </w:pPr>
            <w:r w:rsidRPr="0076545C">
              <w:rPr>
                <w:kern w:val="30"/>
                <w:sz w:val="28"/>
                <w:szCs w:val="28"/>
              </w:rPr>
              <w:t xml:space="preserve">ТАТАРСТАН РЕСПУБЛИКАСЫНЫҢ  </w:t>
            </w:r>
          </w:p>
          <w:p w:rsidR="002A51AF" w:rsidRPr="0076545C" w:rsidRDefault="002A51AF" w:rsidP="00DD2CB0">
            <w:pPr>
              <w:spacing w:line="300" w:lineRule="exact"/>
              <w:jc w:val="center"/>
              <w:rPr>
                <w:kern w:val="30"/>
                <w:sz w:val="28"/>
                <w:szCs w:val="28"/>
              </w:rPr>
            </w:pPr>
            <w:r w:rsidRPr="0076545C">
              <w:rPr>
                <w:kern w:val="30"/>
                <w:sz w:val="28"/>
                <w:szCs w:val="28"/>
              </w:rPr>
              <w:t>ҖИР ҺӘМ МӨЛКӘТ МӨНӘСӘБӘТЛӘРЕ МИНИСТРЛЫГЫ</w:t>
            </w:r>
          </w:p>
          <w:p w:rsidR="002A51AF" w:rsidRDefault="002A51AF" w:rsidP="00DD2CB0">
            <w:pPr>
              <w:spacing w:line="300" w:lineRule="exact"/>
              <w:jc w:val="center"/>
            </w:pPr>
          </w:p>
        </w:tc>
      </w:tr>
    </w:tbl>
    <w:p w:rsidR="002A51AF" w:rsidRPr="00461024" w:rsidRDefault="002A51AF" w:rsidP="002A51AF">
      <w:pPr>
        <w:rPr>
          <w:vanish/>
        </w:rPr>
      </w:pPr>
    </w:p>
    <w:tbl>
      <w:tblPr>
        <w:tblW w:w="4894" w:type="pct"/>
        <w:tblInd w:w="108" w:type="dxa"/>
        <w:tblLook w:val="01E0" w:firstRow="1" w:lastRow="1" w:firstColumn="1" w:lastColumn="1" w:noHBand="0" w:noVBand="0"/>
      </w:tblPr>
      <w:tblGrid>
        <w:gridCol w:w="4126"/>
        <w:gridCol w:w="1156"/>
        <w:gridCol w:w="3876"/>
      </w:tblGrid>
      <w:tr w:rsidR="002A51AF" w:rsidRPr="004C6D5B" w:rsidTr="00DD2CB0">
        <w:tc>
          <w:tcPr>
            <w:tcW w:w="2253" w:type="pct"/>
            <w:tcBorders>
              <w:top w:val="single" w:sz="12" w:space="0" w:color="auto"/>
            </w:tcBorders>
            <w:shd w:val="clear" w:color="auto" w:fill="auto"/>
          </w:tcPr>
          <w:p w:rsidR="002A51AF" w:rsidRPr="00461024" w:rsidRDefault="002A51AF" w:rsidP="00DD2CB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461024">
              <w:rPr>
                <w:b/>
                <w:sz w:val="28"/>
                <w:szCs w:val="28"/>
              </w:rPr>
              <w:t>ПРИКАЗ</w:t>
            </w:r>
          </w:p>
          <w:p w:rsidR="002A51AF" w:rsidRPr="00F856D8" w:rsidRDefault="002A51AF" w:rsidP="00DD2CB0">
            <w:pPr>
              <w:spacing w:before="360"/>
              <w:jc w:val="center"/>
              <w:rPr>
                <w:sz w:val="28"/>
                <w:szCs w:val="28"/>
              </w:rPr>
            </w:pPr>
            <w:r w:rsidRPr="00F856D8">
              <w:rPr>
                <w:sz w:val="28"/>
                <w:szCs w:val="28"/>
              </w:rPr>
              <w:t>_____________</w:t>
            </w:r>
          </w:p>
        </w:tc>
        <w:tc>
          <w:tcPr>
            <w:tcW w:w="631" w:type="pct"/>
            <w:tcBorders>
              <w:top w:val="single" w:sz="12" w:space="0" w:color="auto"/>
            </w:tcBorders>
            <w:shd w:val="clear" w:color="auto" w:fill="auto"/>
          </w:tcPr>
          <w:p w:rsidR="002A51AF" w:rsidRDefault="002A51AF" w:rsidP="00DD2CB0"/>
          <w:p w:rsidR="002A51AF" w:rsidRDefault="002A51AF" w:rsidP="00DD2CB0"/>
          <w:p w:rsidR="002A51AF" w:rsidRDefault="002A51AF" w:rsidP="00DD2CB0"/>
          <w:p w:rsidR="002A51AF" w:rsidRDefault="002A51AF" w:rsidP="00DD2CB0"/>
          <w:p w:rsidR="002A51AF" w:rsidRDefault="002A51AF" w:rsidP="00DD2CB0">
            <w:proofErr w:type="spellStart"/>
            <w:r>
              <w:t>г.Казань</w:t>
            </w:r>
            <w:proofErr w:type="spellEnd"/>
          </w:p>
        </w:tc>
        <w:tc>
          <w:tcPr>
            <w:tcW w:w="2116" w:type="pct"/>
            <w:tcBorders>
              <w:top w:val="single" w:sz="12" w:space="0" w:color="auto"/>
            </w:tcBorders>
            <w:shd w:val="clear" w:color="auto" w:fill="auto"/>
          </w:tcPr>
          <w:p w:rsidR="002A51AF" w:rsidRDefault="002A51AF" w:rsidP="00DD2CB0"/>
          <w:p w:rsidR="002A51AF" w:rsidRPr="00461024" w:rsidRDefault="002A51AF" w:rsidP="00DD2CB0">
            <w:pPr>
              <w:jc w:val="center"/>
              <w:rPr>
                <w:b/>
                <w:sz w:val="28"/>
                <w:szCs w:val="28"/>
              </w:rPr>
            </w:pPr>
            <w:r w:rsidRPr="00461024">
              <w:rPr>
                <w:b/>
                <w:sz w:val="28"/>
                <w:szCs w:val="28"/>
              </w:rPr>
              <w:t>БОЕРЫК</w:t>
            </w:r>
          </w:p>
          <w:p w:rsidR="002A51AF" w:rsidRPr="00461024" w:rsidRDefault="002A51AF" w:rsidP="00DD2CB0">
            <w:pPr>
              <w:rPr>
                <w:lang w:val="en-US"/>
              </w:rPr>
            </w:pPr>
            <w:r>
              <w:t xml:space="preserve"> </w:t>
            </w:r>
          </w:p>
          <w:p w:rsidR="002A51AF" w:rsidRPr="004C6D5B" w:rsidRDefault="002A51AF" w:rsidP="00DD2CB0">
            <w:pPr>
              <w:jc w:val="center"/>
            </w:pPr>
            <w:r w:rsidRPr="00461024">
              <w:rPr>
                <w:sz w:val="28"/>
                <w:szCs w:val="28"/>
                <w:lang w:val="tt-RU"/>
              </w:rPr>
              <w:t xml:space="preserve">№ </w:t>
            </w:r>
            <w:r>
              <w:rPr>
                <w:sz w:val="28"/>
                <w:szCs w:val="28"/>
                <w:lang w:val="tt-RU"/>
              </w:rPr>
              <w:t>_______</w:t>
            </w:r>
          </w:p>
        </w:tc>
      </w:tr>
    </w:tbl>
    <w:p w:rsidR="002A51AF" w:rsidRDefault="002A51AF" w:rsidP="002A51A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A51AF" w:rsidRDefault="002A51AF" w:rsidP="002A51AF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A51AF" w:rsidRDefault="002A51AF" w:rsidP="002A51AF">
      <w:pPr>
        <w:jc w:val="both"/>
        <w:rPr>
          <w:sz w:val="28"/>
          <w:szCs w:val="28"/>
        </w:rPr>
      </w:pPr>
    </w:p>
    <w:p w:rsidR="002A51AF" w:rsidRDefault="002A51AF" w:rsidP="00157399">
      <w:pPr>
        <w:ind w:left="142" w:right="4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</w:t>
      </w:r>
      <w:r w:rsidRPr="00094800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094800">
        <w:rPr>
          <w:sz w:val="28"/>
          <w:szCs w:val="28"/>
        </w:rPr>
        <w:t xml:space="preserve"> регламент предоставления государственной услуги по выдаче разрешения на использование земель или земельного участка, которые находятся в государственной собственности, без предоставления земельных участков и установления сервитута, публичного сервитута, утвержденном приказом Министерства земельных и имущественных отношений Республики Татарстан от 30.09.2022 </w:t>
      </w:r>
      <w:r>
        <w:rPr>
          <w:sz w:val="28"/>
          <w:szCs w:val="28"/>
        </w:rPr>
        <w:t xml:space="preserve">                №</w:t>
      </w:r>
      <w:r w:rsidRPr="00094800">
        <w:rPr>
          <w:sz w:val="28"/>
          <w:szCs w:val="28"/>
        </w:rPr>
        <w:t xml:space="preserve"> 584-пр </w:t>
      </w:r>
      <w:r>
        <w:rPr>
          <w:sz w:val="28"/>
          <w:szCs w:val="28"/>
        </w:rPr>
        <w:t>«</w:t>
      </w:r>
      <w:r w:rsidRPr="00094800">
        <w:rPr>
          <w:sz w:val="28"/>
          <w:szCs w:val="28"/>
        </w:rPr>
        <w:t>Об утверждении Административного регламента предоставления государственной услуги по выдаче разрешения на использование земель или земельного участка, которые находятся в государственной собственности, без предоставления земельных участков и установления сервитута, публичного сервитута</w:t>
      </w:r>
      <w:r>
        <w:rPr>
          <w:sz w:val="28"/>
          <w:szCs w:val="28"/>
        </w:rPr>
        <w:t>»</w:t>
      </w:r>
    </w:p>
    <w:p w:rsidR="002A51AF" w:rsidRDefault="002A51AF" w:rsidP="002A51AF">
      <w:pPr>
        <w:ind w:left="-426" w:right="4528"/>
        <w:jc w:val="both"/>
        <w:rPr>
          <w:sz w:val="28"/>
          <w:szCs w:val="28"/>
        </w:rPr>
      </w:pPr>
    </w:p>
    <w:p w:rsidR="002A51AF" w:rsidRDefault="002A51AF" w:rsidP="002A51AF">
      <w:pPr>
        <w:ind w:left="-426" w:right="-5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р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 з ы в а ю:</w:t>
      </w:r>
    </w:p>
    <w:p w:rsidR="002A51AF" w:rsidRDefault="002A51AF" w:rsidP="002A51AF">
      <w:pPr>
        <w:ind w:left="-426" w:right="-575"/>
        <w:jc w:val="center"/>
        <w:rPr>
          <w:sz w:val="28"/>
          <w:szCs w:val="28"/>
        </w:rPr>
      </w:pPr>
    </w:p>
    <w:p w:rsidR="00157399" w:rsidRDefault="002A51AF" w:rsidP="0015739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094800">
        <w:rPr>
          <w:sz w:val="28"/>
          <w:szCs w:val="28"/>
        </w:rPr>
        <w:t xml:space="preserve">Административный регламент предоставления государственной услуги по выдаче разрешения на использование земель или земельного участка, которые находятся в государственной собственности, без предоставления земельных участков и установления сервитута, публичного </w:t>
      </w:r>
      <w:r w:rsidRPr="00094800">
        <w:rPr>
          <w:sz w:val="28"/>
          <w:szCs w:val="28"/>
        </w:rPr>
        <w:lastRenderedPageBreak/>
        <w:t>сервитута, утвержденном приказом Министерства земельных и имущественных отношений Республики</w:t>
      </w:r>
      <w:r w:rsidR="003763A0">
        <w:rPr>
          <w:sz w:val="28"/>
          <w:szCs w:val="28"/>
        </w:rPr>
        <w:t xml:space="preserve"> Татарстан от 30.09.2022 584-пр</w:t>
      </w:r>
      <w:r>
        <w:rPr>
          <w:sz w:val="28"/>
          <w:szCs w:val="28"/>
        </w:rPr>
        <w:t xml:space="preserve"> </w:t>
      </w:r>
      <w:r w:rsidR="00157399">
        <w:rPr>
          <w:sz w:val="28"/>
          <w:szCs w:val="28"/>
        </w:rPr>
        <w:t xml:space="preserve">                   </w:t>
      </w:r>
      <w:r w:rsidRPr="00094800">
        <w:rPr>
          <w:sz w:val="28"/>
          <w:szCs w:val="28"/>
        </w:rPr>
        <w:t>«Об утверждении Административного регламента предоставления государственной услуги по выдаче разрешения на использование земель или земельного участка, которые находятся в государственной собственности, без предоставления земельных участков и установления сервитута, публичного сервитута»</w:t>
      </w:r>
      <w:r>
        <w:rPr>
          <w:sz w:val="28"/>
          <w:szCs w:val="28"/>
        </w:rPr>
        <w:t xml:space="preserve"> (с изменениями, внесенными приказом Министерства земельных и имущественных отношений Республики Татарстан от 22.05.2023 № 340-пр), изменение, исключив в подпункте 8 пункта 2.8.2 слова «пунктов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>
        <w:rPr>
          <w:sz w:val="28"/>
          <w:szCs w:val="28"/>
        </w:rPr>
        <w:t>велопарковок</w:t>
      </w:r>
      <w:proofErr w:type="spellEnd"/>
      <w:r>
        <w:rPr>
          <w:sz w:val="28"/>
          <w:szCs w:val="28"/>
        </w:rPr>
        <w:t>».</w:t>
      </w:r>
    </w:p>
    <w:p w:rsidR="00157399" w:rsidRDefault="00157399" w:rsidP="0015739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57399" w:rsidRDefault="00157399" w:rsidP="0015739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A51AF" w:rsidRPr="00157399" w:rsidRDefault="002A51AF" w:rsidP="0015739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45B2F">
        <w:rPr>
          <w:b/>
          <w:sz w:val="28"/>
          <w:szCs w:val="28"/>
        </w:rPr>
        <w:t xml:space="preserve">Министр                                                  </w:t>
      </w:r>
      <w:r>
        <w:rPr>
          <w:b/>
          <w:sz w:val="28"/>
          <w:szCs w:val="28"/>
        </w:rPr>
        <w:t xml:space="preserve">        </w:t>
      </w:r>
      <w:r w:rsidRPr="00445B2F">
        <w:rPr>
          <w:b/>
          <w:sz w:val="28"/>
          <w:szCs w:val="28"/>
        </w:rPr>
        <w:t xml:space="preserve">                                </w:t>
      </w:r>
      <w:proofErr w:type="spellStart"/>
      <w:r w:rsidRPr="00445B2F">
        <w:rPr>
          <w:b/>
          <w:sz w:val="28"/>
          <w:szCs w:val="28"/>
        </w:rPr>
        <w:t>Ф.А.Аглиулли</w:t>
      </w:r>
      <w:r>
        <w:rPr>
          <w:b/>
          <w:sz w:val="28"/>
          <w:szCs w:val="28"/>
        </w:rPr>
        <w:t>н</w:t>
      </w:r>
      <w:proofErr w:type="spellEnd"/>
    </w:p>
    <w:p w:rsidR="002A51AF" w:rsidRDefault="002A51AF" w:rsidP="002A51AF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CE7E22" w:rsidRDefault="00CE7E22">
      <w:bookmarkStart w:id="0" w:name="_GoBack"/>
      <w:bookmarkEnd w:id="0"/>
    </w:p>
    <w:sectPr w:rsidR="00CE7E22" w:rsidSect="0015739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68"/>
    <w:rsid w:val="00157399"/>
    <w:rsid w:val="002A51AF"/>
    <w:rsid w:val="003763A0"/>
    <w:rsid w:val="00764868"/>
    <w:rsid w:val="00CE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62EF"/>
  <w15:chartTrackingRefBased/>
  <w15:docId w15:val="{CC04CA71-346B-4233-9E20-AB08DC72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Хачатрян К.С.</dc:creator>
  <cp:keywords/>
  <dc:description/>
  <cp:lastModifiedBy>ЛысенкоА.Д.</cp:lastModifiedBy>
  <cp:revision>4</cp:revision>
  <dcterms:created xsi:type="dcterms:W3CDTF">2024-02-16T11:19:00Z</dcterms:created>
  <dcterms:modified xsi:type="dcterms:W3CDTF">2024-02-16T11:27:00Z</dcterms:modified>
</cp:coreProperties>
</file>