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C0" w:rsidRDefault="00D41FF3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972DC0" w:rsidRDefault="00972DC0">
      <w:pPr>
        <w:jc w:val="center"/>
        <w:rPr>
          <w:sz w:val="26"/>
          <w:szCs w:val="26"/>
        </w:rPr>
      </w:pPr>
    </w:p>
    <w:p w:rsidR="00972DC0" w:rsidRDefault="00D41FF3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972DC0" w:rsidRDefault="00D41FF3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972DC0" w:rsidRDefault="00D41FF3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972DC0" w:rsidRDefault="00972DC0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469"/>
        <w:gridCol w:w="3779"/>
        <w:gridCol w:w="992"/>
        <w:gridCol w:w="2807"/>
        <w:gridCol w:w="1241"/>
        <w:gridCol w:w="1081"/>
        <w:gridCol w:w="899"/>
        <w:gridCol w:w="720"/>
        <w:gridCol w:w="900"/>
        <w:gridCol w:w="721"/>
        <w:gridCol w:w="1080"/>
        <w:gridCol w:w="719"/>
      </w:tblGrid>
      <w:tr w:rsidR="00972DC0" w:rsidTr="00F35F9E">
        <w:trPr>
          <w:trHeight w:val="324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972DC0" w:rsidRDefault="00D41F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972DC0" w:rsidRDefault="00972DC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972DC0" w:rsidRDefault="00D41F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972DC0" w:rsidRDefault="00972DC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972DC0" w:rsidTr="00F35F9E">
        <w:trPr>
          <w:trHeight w:val="60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972DC0" w:rsidRDefault="00D41F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972DC0" w:rsidRDefault="00D41F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972DC0" w:rsidTr="00F35F9E">
        <w:trPr>
          <w:cantSplit/>
          <w:trHeight w:val="1908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40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63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48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2DC0" w:rsidTr="00F35F9E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972DC0" w:rsidRDefault="00972DC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72DC0" w:rsidRDefault="00972DC0">
      <w:pPr>
        <w:pStyle w:val="Style5"/>
        <w:widowControl/>
        <w:spacing w:line="240" w:lineRule="auto"/>
      </w:pPr>
    </w:p>
    <w:p w:rsidR="00972DC0" w:rsidRDefault="00972DC0">
      <w:pPr>
        <w:pStyle w:val="Style5"/>
        <w:widowControl/>
        <w:spacing w:line="240" w:lineRule="auto"/>
      </w:pPr>
    </w:p>
    <w:p w:rsidR="00972DC0" w:rsidRDefault="00972DC0">
      <w:pPr>
        <w:pStyle w:val="Style5"/>
        <w:widowControl/>
        <w:spacing w:line="240" w:lineRule="auto"/>
      </w:pPr>
    </w:p>
    <w:p w:rsidR="00972DC0" w:rsidRDefault="00972DC0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7A5B67" w:rsidRDefault="007A5B6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7A5B67" w:rsidRDefault="007A5B6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972DC0" w:rsidRDefault="00972DC0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972DC0" w:rsidRDefault="00D41FF3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lastRenderedPageBreak/>
        <w:t xml:space="preserve">Отчет </w:t>
      </w:r>
    </w:p>
    <w:p w:rsidR="00972DC0" w:rsidRDefault="00D41FF3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972DC0" w:rsidRDefault="00D41FF3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972DC0" w:rsidRDefault="00D41FF3">
      <w:pPr>
        <w:pStyle w:val="Style5"/>
        <w:widowControl/>
        <w:spacing w:line="240" w:lineRule="auto"/>
        <w:ind w:left="754"/>
        <w:jc w:val="center"/>
      </w:pPr>
      <w:r w:rsidRPr="00D2129B">
        <w:rPr>
          <w:rStyle w:val="FontStyle18"/>
          <w:rFonts w:eastAsia="Times New Roman"/>
          <w:sz w:val="28"/>
          <w:szCs w:val="28"/>
        </w:rPr>
        <w:t xml:space="preserve">за </w:t>
      </w:r>
      <w:r w:rsidR="003F465C">
        <w:rPr>
          <w:rStyle w:val="FontStyle18"/>
          <w:rFonts w:eastAsia="Times New Roman"/>
          <w:sz w:val="28"/>
          <w:szCs w:val="28"/>
        </w:rPr>
        <w:t xml:space="preserve">3 квартал </w:t>
      </w:r>
      <w:bookmarkStart w:id="0" w:name="_GoBack"/>
      <w:bookmarkEnd w:id="0"/>
      <w:r>
        <w:rPr>
          <w:rStyle w:val="FontStyle18"/>
          <w:rFonts w:eastAsia="Times New Roman"/>
          <w:sz w:val="26"/>
          <w:szCs w:val="26"/>
        </w:rPr>
        <w:t>2024 года</w:t>
      </w:r>
    </w:p>
    <w:p w:rsidR="00972DC0" w:rsidRDefault="00972DC0"/>
    <w:tbl>
      <w:tblPr>
        <w:tblW w:w="151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047"/>
        <w:gridCol w:w="1801"/>
        <w:gridCol w:w="1888"/>
        <w:gridCol w:w="1709"/>
        <w:gridCol w:w="6663"/>
      </w:tblGrid>
      <w:tr w:rsidR="00972DC0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972DC0" w:rsidRDefault="00972DC0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972DC0" w:rsidRDefault="00D41FF3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972DC0" w:rsidRDefault="00972DC0">
            <w:pPr>
              <w:widowControl w:val="0"/>
              <w:jc w:val="center"/>
            </w:pPr>
          </w:p>
        </w:tc>
      </w:tr>
      <w:tr w:rsidR="00972DC0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972DC0" w:rsidRDefault="00D41FF3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972DC0" w:rsidRDefault="00972DC0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972DC0" w:rsidRDefault="00D41FF3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972DC0" w:rsidRDefault="00972DC0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972DC0" w:rsidRDefault="00D41FF3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972DC0" w:rsidRDefault="00972DC0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41FF3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972DC0" w:rsidRDefault="00D41FF3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972DC0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Pr="005930CA" w:rsidRDefault="005930CA">
            <w:pPr>
              <w:widowControl w:val="0"/>
              <w:snapToGrid w:val="0"/>
              <w:jc w:val="center"/>
              <w:rPr>
                <w:i/>
              </w:rPr>
            </w:pPr>
            <w:r w:rsidRPr="005930CA">
              <w:t>Министерство земельных и имущественных отношений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A615AB">
            <w:pPr>
              <w:widowControl w:val="0"/>
              <w:snapToGrid w:val="0"/>
              <w:jc w:val="center"/>
            </w:pPr>
            <w:r>
              <w:t>13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972DC0">
            <w:pPr>
              <w:widowControl w:val="0"/>
              <w:snapToGrid w:val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C0" w:rsidRDefault="00D2129B">
            <w:pPr>
              <w:widowControl w:val="0"/>
              <w:snapToGrid w:val="0"/>
              <w:jc w:val="center"/>
            </w:pPr>
            <w:r w:rsidRPr="008023C0">
              <w:t xml:space="preserve">Информация по правовому информированию и правовому просвещению граждан размещена на официальном сайте министерства в разделе </w:t>
            </w:r>
            <w:r>
              <w:t>«Бесплатная юридическая помощь»</w:t>
            </w:r>
          </w:p>
        </w:tc>
      </w:tr>
    </w:tbl>
    <w:p w:rsidR="00972DC0" w:rsidRDefault="00972DC0"/>
    <w:p w:rsidR="00972DC0" w:rsidRDefault="00972DC0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972DC0">
      <w:headerReference w:type="default" r:id="rId8"/>
      <w:headerReference w:type="first" r:id="rId9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9D" w:rsidRDefault="00A9519D">
      <w:r>
        <w:separator/>
      </w:r>
    </w:p>
  </w:endnote>
  <w:endnote w:type="continuationSeparator" w:id="0">
    <w:p w:rsidR="00A9519D" w:rsidRDefault="00A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9D" w:rsidRDefault="00A9519D">
      <w:r>
        <w:separator/>
      </w:r>
    </w:p>
  </w:footnote>
  <w:footnote w:type="continuationSeparator" w:id="0">
    <w:p w:rsidR="00A9519D" w:rsidRDefault="00A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DC0" w:rsidRDefault="00D41FF3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F465C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972DC0" w:rsidRDefault="00972DC0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DC0" w:rsidRDefault="00972D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902"/>
    <w:multiLevelType w:val="multilevel"/>
    <w:tmpl w:val="62CE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9C22DA"/>
    <w:multiLevelType w:val="multilevel"/>
    <w:tmpl w:val="6DB8C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C0"/>
    <w:rsid w:val="00156BAC"/>
    <w:rsid w:val="003B4B08"/>
    <w:rsid w:val="003F465C"/>
    <w:rsid w:val="005930CA"/>
    <w:rsid w:val="007A5B67"/>
    <w:rsid w:val="00972DC0"/>
    <w:rsid w:val="00A615AB"/>
    <w:rsid w:val="00A9519D"/>
    <w:rsid w:val="00BF012F"/>
    <w:rsid w:val="00D1173E"/>
    <w:rsid w:val="00D2129B"/>
    <w:rsid w:val="00D41FF3"/>
    <w:rsid w:val="00F35F9E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D955"/>
  <w15:docId w15:val="{E29EFA41-EFD7-41AC-9B1F-449BB53B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42FB-B864-4F03-A08C-66700A32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Фархутдинова Н.Ф.</cp:lastModifiedBy>
  <cp:revision>7</cp:revision>
  <cp:lastPrinted>2023-08-09T14:40:00Z</cp:lastPrinted>
  <dcterms:created xsi:type="dcterms:W3CDTF">2024-09-26T07:38:00Z</dcterms:created>
  <dcterms:modified xsi:type="dcterms:W3CDTF">2024-10-11T07:38:00Z</dcterms:modified>
  <dc:language>ru-RU</dc:language>
</cp:coreProperties>
</file>