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92" w:rsidRDefault="00BE7692" w:rsidP="00BE7692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692">
        <w:rPr>
          <w:rFonts w:ascii="Times New Roman" w:hAnsi="Times New Roman" w:cs="Times New Roman"/>
          <w:b/>
          <w:sz w:val="28"/>
          <w:szCs w:val="28"/>
        </w:rPr>
        <w:t>Об анкетирование сотрудников Минземимущества РТ</w:t>
      </w:r>
    </w:p>
    <w:p w:rsidR="00BE7692" w:rsidRPr="00BE7692" w:rsidRDefault="00BE7692" w:rsidP="00BE7692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823" w:rsidRDefault="00DB3823" w:rsidP="00BE769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министерстве земельных и имущественных отношений РТ проведено анонимное анкетирование сотрудников Министерства по вопросам коррупциогенных факторов и реализуемых антикоррупционных мер.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 было роздано 114 анкет, заполнено – 80 шт., процент выполнения принявших участие составил 70,2%. По результатам проверки 94% опрошенных осуждают подкуп должностных лиц, занимающих посты в госорганах и учреждениях, 94% – не приходилось сталкиваться лично  коррупцией,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взятничеством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другими незаконными корыстными действиями со стороны должностных лиц, 85% – считают достаточными меры, принятые в Министерстве для пресечения коррупционных проявлений, 54% – указывают на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милиции как в набольшей степени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проявлениями теневой экономики.</w:t>
      </w:r>
    </w:p>
    <w:p w:rsidR="006F5F46" w:rsidRDefault="006F5F46" w:rsidP="00BE7692">
      <w:pPr>
        <w:spacing w:line="360" w:lineRule="auto"/>
      </w:pPr>
    </w:p>
    <w:sectPr w:rsidR="006F5F46" w:rsidSect="006F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3823"/>
    <w:rsid w:val="006F5F46"/>
    <w:rsid w:val="00BE7692"/>
    <w:rsid w:val="00D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fatiyhova-gn</dc:creator>
  <cp:lastModifiedBy>fatiyhova-gn</cp:lastModifiedBy>
  <cp:revision>2</cp:revision>
  <dcterms:created xsi:type="dcterms:W3CDTF">2011-02-17T14:53:00Z</dcterms:created>
  <dcterms:modified xsi:type="dcterms:W3CDTF">2011-02-17T14:57:00Z</dcterms:modified>
</cp:coreProperties>
</file>