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1" w:rsidRPr="00525E71" w:rsidRDefault="00525E71" w:rsidP="00525E71">
      <w:r>
        <w:rPr>
          <w:noProof/>
          <w:lang w:eastAsia="ru-RU"/>
        </w:rPr>
        <w:drawing>
          <wp:inline distT="0" distB="0" distL="0" distR="0" wp14:anchorId="4E9A01FC" wp14:editId="054B0B53">
            <wp:extent cx="6313333" cy="1876508"/>
            <wp:effectExtent l="0" t="0" r="0" b="9525"/>
            <wp:docPr id="1" name="Рисунок 1" descr="C:\Users\morozov-vv\AppData\Local\Microsoft\Windows\Temporary Internet Files\Content.Word\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-vv\AppData\Local\Microsoft\Windows\Temporary Internet Files\Content.Word\1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56" cy="18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E71" w:rsidRPr="00525E71" w:rsidRDefault="00C04672" w:rsidP="00525E71">
      <w:pPr>
        <w:shd w:val="clear" w:color="auto" w:fill="FFFFFF"/>
        <w:tabs>
          <w:tab w:val="left" w:pos="310"/>
        </w:tabs>
        <w:spacing w:after="0" w:line="240" w:lineRule="auto"/>
        <w:ind w:left="23" w:right="496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Татарстан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ясендә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урнашкан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торак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торак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булмаган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күчемсез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милек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ларының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җир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кишәрлекләреннән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тыш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дәүләт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кадастр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бәясе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нәтиҗәләрен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лау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турында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Татарстан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Республикасы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Җир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өлкәт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мөнәсәбәтләре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нистрлыгының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2014 ел, 24 ноябрь, 2572-р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карарына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үзгәрешләр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кертү</w:t>
      </w:r>
      <w:proofErr w:type="spellEnd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046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хакында</w:t>
      </w:r>
      <w:proofErr w:type="spellEnd"/>
      <w:r w:rsidR="00525E71" w:rsidRPr="0052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25E71" w:rsidRPr="00525E71" w:rsidRDefault="00525E71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5E71" w:rsidRPr="00525E71" w:rsidRDefault="007B119A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«Россия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Федерациясендә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бәяләү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эшчәнлеге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турында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1998 ел, 29 июль,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135-ФЗ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Федераль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законының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24.18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статьясына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туры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китереп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Татарстан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Республикасы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буенча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Росреестр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идарәсе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каршындагы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кадастр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proofErr w:type="gram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әясен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билгеләү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нәтиҗәләре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турында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бәхәсләрне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карау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комиссиясенең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5E71">
        <w:rPr>
          <w:rFonts w:ascii="Times New Roman" w:hAnsi="Times New Roman" w:cs="Times New Roman"/>
          <w:color w:val="000000"/>
          <w:sz w:val="28"/>
          <w:szCs w:val="28"/>
        </w:rPr>
        <w:t>20.04.2018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ел,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138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25E71">
        <w:rPr>
          <w:rFonts w:ascii="Times New Roman" w:hAnsi="Times New Roman" w:cs="Times New Roman"/>
          <w:color w:val="000000"/>
          <w:sz w:val="28"/>
          <w:szCs w:val="28"/>
        </w:rPr>
        <w:t>04.05.2018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ел, </w:t>
      </w:r>
      <w:bookmarkStart w:id="0" w:name="_GoBack"/>
      <w:bookmarkEnd w:id="0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142</w:t>
      </w:r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карарлары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нигезендә</w:t>
      </w:r>
      <w:proofErr w:type="spellEnd"/>
      <w:r w:rsidRPr="007B119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525E71"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0792" w:rsidRDefault="00CB486F" w:rsidP="00525E7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1. «Татарстан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территориясендә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урнашкан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кишәрлекләреннән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тыш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бәясе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нәтиҗәләрен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раслау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өлкәт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министрлыгының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2014 ел, 24 ноябрь, 2572-р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(Татарстан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мөлкәт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hAnsi="Times New Roman" w:cs="Times New Roman"/>
          <w:color w:val="000000"/>
          <w:sz w:val="28"/>
          <w:szCs w:val="28"/>
        </w:rPr>
        <w:t>рлыгының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13.02.2017 ел, № 279-р, 21.04.2017 ел, № 894-р,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23.06.2017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ел, № </w:t>
      </w:r>
      <w:r>
        <w:rPr>
          <w:rFonts w:ascii="Times New Roman" w:hAnsi="Times New Roman" w:cs="Times New Roman"/>
          <w:color w:val="000000"/>
          <w:sz w:val="28"/>
          <w:szCs w:val="28"/>
        </w:rPr>
        <w:t>1388-р, 22.08.2017 ел, № 1923-р,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26.09.2017 ел, № 2174-р</w:t>
      </w:r>
      <w:r>
        <w:rPr>
          <w:rFonts w:ascii="Times New Roman" w:hAnsi="Times New Roman" w:cs="Times New Roman"/>
          <w:color w:val="000000"/>
          <w:sz w:val="28"/>
          <w:szCs w:val="28"/>
        </w:rPr>
        <w:t>, 15.02.2018 ел, № 366-р</w:t>
      </w: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карарлары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кертелгән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үзгәрешлә</w:t>
      </w:r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),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территориясендә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урнашкан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булмаган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кишәрлекләреннән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тыш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бәясенеж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гыйнварына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караган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нәтиҗәләре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дөрес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булмау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әбәпле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түбәндәге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үзгәрешләрне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кертергә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86F" w:rsidRDefault="00CB486F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</w:t>
      </w:r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ясе</w:t>
      </w:r>
      <w:proofErr w:type="spellEnd"/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бүлегендә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486F" w:rsidRDefault="00CB486F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«Казан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шәһәре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берәмлеге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бүлекчәсендә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25E71" w:rsidRPr="00525E71" w:rsidRDefault="00525E71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59077 </w:t>
      </w:r>
      <w:r w:rsidR="00CB486F" w:rsidRPr="00525E7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CB48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B486F"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түб</w:t>
      </w:r>
      <w:proofErr w:type="gram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әндәге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редакциядә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бәян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итергә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056"/>
        <w:gridCol w:w="2460"/>
        <w:gridCol w:w="4240"/>
      </w:tblGrid>
      <w:tr w:rsidR="00525E71" w:rsidRPr="00525E71" w:rsidTr="004256E9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1" w:rsidRPr="00525E71" w:rsidRDefault="00525E71" w:rsidP="00525E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«59077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1" w:rsidRPr="00525E71" w:rsidRDefault="00525E71" w:rsidP="00525E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16:50:011129:353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1" w:rsidRPr="00525E71" w:rsidRDefault="00525E71" w:rsidP="00525E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84280,20»</w:t>
            </w:r>
          </w:p>
        </w:tc>
      </w:tr>
    </w:tbl>
    <w:p w:rsidR="00525E71" w:rsidRPr="00525E71" w:rsidRDefault="00525E71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E71" w:rsidRPr="00525E71" w:rsidRDefault="00525E71" w:rsidP="00525E71">
      <w:pPr>
        <w:shd w:val="clear" w:color="auto" w:fill="FFFFFF"/>
        <w:spacing w:after="0" w:line="360" w:lineRule="auto"/>
        <w:ind w:right="1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E71">
        <w:rPr>
          <w:rFonts w:ascii="Times New Roman" w:hAnsi="Times New Roman" w:cs="Times New Roman"/>
          <w:color w:val="000000"/>
          <w:sz w:val="28"/>
          <w:szCs w:val="28"/>
        </w:rPr>
        <w:t>350342</w:t>
      </w:r>
      <w:r w:rsidR="00CB486F">
        <w:rPr>
          <w:rFonts w:ascii="Times New Roman" w:hAnsi="Times New Roman" w:cs="Times New Roman"/>
          <w:color w:val="000000"/>
          <w:sz w:val="28"/>
          <w:szCs w:val="28"/>
        </w:rPr>
        <w:t xml:space="preserve"> пункты</w:t>
      </w:r>
      <w:r w:rsidRPr="00525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түб</w:t>
      </w:r>
      <w:proofErr w:type="gram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әндәге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редакциядә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бәян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итергә</w:t>
      </w:r>
      <w:proofErr w:type="spellEnd"/>
      <w:r w:rsidR="00CB486F" w:rsidRPr="00CB48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056"/>
        <w:gridCol w:w="2460"/>
        <w:gridCol w:w="4240"/>
      </w:tblGrid>
      <w:tr w:rsidR="00525E71" w:rsidRPr="00525E71" w:rsidTr="004256E9">
        <w:trPr>
          <w:trHeight w:val="2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1" w:rsidRPr="00525E71" w:rsidRDefault="00525E71" w:rsidP="00525E71">
            <w:pPr>
              <w:spacing w:after="0" w:line="360" w:lineRule="auto"/>
              <w:ind w:left="-108" w:right="-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«350342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1" w:rsidRPr="00525E71" w:rsidRDefault="00525E71" w:rsidP="00525E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16:50:110605:5496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71" w:rsidRPr="00525E71" w:rsidRDefault="00525E71" w:rsidP="00525E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277764,75»</w:t>
            </w:r>
          </w:p>
        </w:tc>
      </w:tr>
    </w:tbl>
    <w:p w:rsidR="00525E71" w:rsidRPr="00525E71" w:rsidRDefault="00525E71" w:rsidP="00525E7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86F" w:rsidRPr="00CB486F" w:rsidRDefault="00CB486F" w:rsidP="00CB486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>2. «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теркәвенә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,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картография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хезмәтенең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палатасы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Федераль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учреж¬дениесенең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филиалына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объектларынең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кадастр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бәясе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үзгә</w:t>
      </w:r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үе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турындагы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белешмәне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билгеләнгән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тәртиптә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Күчемсез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милек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бердәм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дәүләт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реестрына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кертергә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тәкъдим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итәргә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86F" w:rsidRPr="00CB486F" w:rsidRDefault="00CB486F" w:rsidP="00CB486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Әлеге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карарны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Җир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B486F">
        <w:rPr>
          <w:rFonts w:ascii="Times New Roman" w:hAnsi="Times New Roman" w:cs="Times New Roman"/>
          <w:color w:val="000000"/>
          <w:sz w:val="28"/>
          <w:szCs w:val="28"/>
        </w:rPr>
        <w:t>өлкәт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мөнәсәбәтләре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министрлыгының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www.mzio.tatarstan.ru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адресындагы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рәсми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сайтына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урнаштырырга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E71" w:rsidRPr="00525E71" w:rsidRDefault="00CB486F" w:rsidP="00CB486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Әлеге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карарның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башкарылуын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контрольдә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тотуны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министр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урынбасары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Р.Р.Мерзакреевка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486F">
        <w:rPr>
          <w:rFonts w:ascii="Times New Roman" w:hAnsi="Times New Roman" w:cs="Times New Roman"/>
          <w:color w:val="000000"/>
          <w:sz w:val="28"/>
          <w:szCs w:val="28"/>
        </w:rPr>
        <w:t>йөкләргә</w:t>
      </w:r>
      <w:proofErr w:type="spellEnd"/>
      <w:r w:rsidRPr="00CB4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E71" w:rsidRPr="00525E71" w:rsidRDefault="00525E71" w:rsidP="00525E71">
      <w:pPr>
        <w:spacing w:after="0" w:line="36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25E71" w:rsidRPr="00525E71" w:rsidRDefault="00525E71" w:rsidP="00525E71">
      <w:pPr>
        <w:spacing w:after="0" w:line="36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25E71" w:rsidRPr="00525E71" w:rsidRDefault="00525E71" w:rsidP="00525E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5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Министр                                                                                                         </w:t>
      </w:r>
      <w:proofErr w:type="spellStart"/>
      <w:r w:rsidRPr="00525E71">
        <w:rPr>
          <w:rFonts w:ascii="Times New Roman" w:hAnsi="Times New Roman" w:cs="Times New Roman"/>
          <w:b/>
          <w:color w:val="000000"/>
          <w:sz w:val="28"/>
          <w:szCs w:val="28"/>
        </w:rPr>
        <w:t>А.К.Хамаев</w:t>
      </w:r>
      <w:proofErr w:type="spellEnd"/>
    </w:p>
    <w:p w:rsidR="00525E71" w:rsidRPr="00525E71" w:rsidRDefault="00525E71" w:rsidP="00525E7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 w:rsidP="00525E71">
      <w:pPr>
        <w:tabs>
          <w:tab w:val="left" w:pos="284"/>
        </w:tabs>
        <w:jc w:val="both"/>
        <w:rPr>
          <w:color w:val="000000"/>
        </w:rPr>
      </w:pPr>
    </w:p>
    <w:p w:rsidR="00525E71" w:rsidRDefault="00525E71"/>
    <w:sectPr w:rsidR="00525E71" w:rsidSect="00525E7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8"/>
    <w:rsid w:val="00525E71"/>
    <w:rsid w:val="005A7A8C"/>
    <w:rsid w:val="007B119A"/>
    <w:rsid w:val="00834FEB"/>
    <w:rsid w:val="00851388"/>
    <w:rsid w:val="00910792"/>
    <w:rsid w:val="00C04672"/>
    <w:rsid w:val="00C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5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В.В.</dc:creator>
  <cp:lastModifiedBy>Морозов В.В.</cp:lastModifiedBy>
  <cp:revision>5</cp:revision>
  <dcterms:created xsi:type="dcterms:W3CDTF">2018-07-10T06:17:00Z</dcterms:created>
  <dcterms:modified xsi:type="dcterms:W3CDTF">2018-07-10T06:22:00Z</dcterms:modified>
</cp:coreProperties>
</file>