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79" w:rsidRDefault="00546179" w:rsidP="00546179">
      <w:pPr>
        <w:autoSpaceDE w:val="0"/>
        <w:autoSpaceDN w:val="0"/>
        <w:adjustRightInd w:val="0"/>
        <w:spacing w:after="0" w:line="240" w:lineRule="auto"/>
        <w:ind w:firstLine="723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D7600">
        <w:rPr>
          <w:rFonts w:ascii="Times New Roman" w:hAnsi="Times New Roman"/>
          <w:bCs/>
          <w:sz w:val="28"/>
          <w:szCs w:val="28"/>
        </w:rPr>
        <w:t>роект</w:t>
      </w:r>
    </w:p>
    <w:p w:rsidR="00546179" w:rsidRPr="001D7600" w:rsidRDefault="00546179" w:rsidP="00546179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</w:p>
    <w:p w:rsidR="00546179" w:rsidRPr="001D7600" w:rsidRDefault="00546179" w:rsidP="00546179">
      <w:pPr>
        <w:autoSpaceDE w:val="0"/>
        <w:autoSpaceDN w:val="0"/>
        <w:adjustRightInd w:val="0"/>
        <w:spacing w:after="0" w:line="240" w:lineRule="auto"/>
        <w:ind w:firstLine="7371"/>
        <w:rPr>
          <w:rFonts w:ascii="Times New Roman" w:hAnsi="Times New Roman"/>
          <w:bCs/>
          <w:sz w:val="28"/>
          <w:szCs w:val="28"/>
        </w:rPr>
      </w:pPr>
      <w:r w:rsidRPr="001D7600">
        <w:rPr>
          <w:rFonts w:ascii="Times New Roman" w:hAnsi="Times New Roman"/>
          <w:bCs/>
          <w:sz w:val="28"/>
          <w:szCs w:val="28"/>
        </w:rPr>
        <w:t xml:space="preserve">вносится </w:t>
      </w:r>
    </w:p>
    <w:p w:rsidR="00546179" w:rsidRPr="001D7600" w:rsidRDefault="00546179" w:rsidP="00546179">
      <w:pPr>
        <w:autoSpaceDE w:val="0"/>
        <w:autoSpaceDN w:val="0"/>
        <w:adjustRightInd w:val="0"/>
        <w:spacing w:after="0" w:line="240" w:lineRule="auto"/>
        <w:ind w:firstLine="7371"/>
        <w:rPr>
          <w:rFonts w:ascii="Times New Roman" w:hAnsi="Times New Roman"/>
          <w:bCs/>
          <w:sz w:val="28"/>
          <w:szCs w:val="28"/>
        </w:rPr>
      </w:pPr>
      <w:r w:rsidRPr="001D7600">
        <w:rPr>
          <w:rFonts w:ascii="Times New Roman" w:hAnsi="Times New Roman"/>
          <w:bCs/>
          <w:sz w:val="28"/>
          <w:szCs w:val="28"/>
        </w:rPr>
        <w:t xml:space="preserve">Кабинетом Министров </w:t>
      </w:r>
    </w:p>
    <w:p w:rsidR="00546179" w:rsidRDefault="00546179" w:rsidP="00546179">
      <w:pPr>
        <w:autoSpaceDE w:val="0"/>
        <w:autoSpaceDN w:val="0"/>
        <w:adjustRightInd w:val="0"/>
        <w:spacing w:after="0" w:line="240" w:lineRule="auto"/>
        <w:ind w:firstLine="7371"/>
        <w:rPr>
          <w:rFonts w:ascii="Times New Roman" w:hAnsi="Times New Roman"/>
          <w:bCs/>
          <w:sz w:val="28"/>
          <w:szCs w:val="28"/>
        </w:rPr>
      </w:pPr>
      <w:r w:rsidRPr="001D7600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E73250" w:rsidRPr="001D7600" w:rsidRDefault="00E73250" w:rsidP="00E73250">
      <w:pPr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hAnsi="Times New Roman"/>
          <w:bCs/>
          <w:sz w:val="28"/>
          <w:szCs w:val="28"/>
        </w:rPr>
      </w:pPr>
    </w:p>
    <w:p w:rsidR="00546179" w:rsidRDefault="00546179" w:rsidP="00E732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3250" w:rsidRDefault="00E73250" w:rsidP="00E732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3250" w:rsidRPr="00E73250" w:rsidRDefault="00E73250" w:rsidP="00E732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73250" w:rsidRPr="00E73250" w:rsidRDefault="00E73250" w:rsidP="00E732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 xml:space="preserve">с 7 февраля </w:t>
      </w:r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>1</w:t>
      </w:r>
      <w:bookmarkStart w:id="0" w:name="_GoBack"/>
      <w:bookmarkEnd w:id="0"/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 xml:space="preserve">4 февраля 2022 года </w:t>
      </w:r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>включительно. О</w:t>
      </w:r>
      <w:r w:rsidRPr="00E73250">
        <w:rPr>
          <w:rFonts w:ascii="Times New Roman" w:hAnsi="Times New Roman"/>
          <w:bCs/>
          <w:i/>
          <w:color w:val="FF0000"/>
          <w:sz w:val="28"/>
          <w:szCs w:val="28"/>
          <w:u w:val="single"/>
        </w:rPr>
        <w:t xml:space="preserve"> внесении предложений в проект обращаться к начальнику отдела методологии и формирования муниципальных имущественных отношений Евченко И.Г. по тел.: (843) 221-40-16 (Inna.Evchenko@tatar.ru)</w:t>
      </w:r>
    </w:p>
    <w:p w:rsidR="00546179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/>
          <w:bCs/>
          <w:sz w:val="28"/>
          <w:szCs w:val="28"/>
        </w:rPr>
      </w:pPr>
    </w:p>
    <w:p w:rsidR="00E73250" w:rsidRPr="005D7BD8" w:rsidRDefault="00E73250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/>
          <w:bCs/>
          <w:sz w:val="28"/>
          <w:szCs w:val="28"/>
        </w:rPr>
      </w:pPr>
    </w:p>
    <w:p w:rsidR="00546179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 xml:space="preserve">Закон </w:t>
      </w:r>
    </w:p>
    <w:p w:rsidR="00546179" w:rsidRPr="005D7BD8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5D7BD8">
        <w:rPr>
          <w:rFonts w:ascii="Times New Roman" w:hAnsi="Times New Roman"/>
          <w:bCs/>
          <w:caps/>
          <w:sz w:val="28"/>
          <w:szCs w:val="28"/>
        </w:rPr>
        <w:t>Республики Татарстан</w:t>
      </w:r>
    </w:p>
    <w:p w:rsidR="00546179" w:rsidRPr="005D7BD8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46179" w:rsidRPr="00242EEC" w:rsidRDefault="00546179" w:rsidP="00AD7AE1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AD7AE1" w:rsidRPr="00242EEC">
        <w:rPr>
          <w:rFonts w:ascii="Times New Roman" w:hAnsi="Times New Roman"/>
          <w:b/>
          <w:bCs/>
          <w:sz w:val="28"/>
          <w:szCs w:val="28"/>
        </w:rPr>
        <w:t>й</w:t>
      </w:r>
      <w:r w:rsidRPr="00242EEC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Pr="00242EEC">
        <w:rPr>
          <w:rFonts w:ascii="Times New Roman" w:hAnsi="Times New Roman"/>
          <w:b/>
          <w:bCs/>
          <w:sz w:val="28"/>
          <w:szCs w:val="28"/>
          <w:lang w:eastAsia="ru-RU"/>
        </w:rPr>
        <w:t>статью 9</w:t>
      </w:r>
      <w:r w:rsidR="00AD7AE1" w:rsidRPr="00242EE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Земельного кодекса</w:t>
      </w:r>
      <w:r w:rsidR="00AD7AE1" w:rsidRPr="00242EEC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242EEC">
        <w:rPr>
          <w:rFonts w:ascii="Times New Roman" w:hAnsi="Times New Roman"/>
          <w:b/>
          <w:bCs/>
          <w:sz w:val="28"/>
          <w:szCs w:val="28"/>
          <w:lang w:eastAsia="ru-RU"/>
        </w:rPr>
        <w:t>Республики Татарстан</w:t>
      </w:r>
      <w:r w:rsidR="00AD7AE1" w:rsidRPr="00242EE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D7AE1" w:rsidRPr="00242EEC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730A4E" w:rsidRPr="00242EEC">
        <w:rPr>
          <w:rFonts w:ascii="Times New Roman" w:hAnsi="Times New Roman"/>
          <w:b/>
          <w:bCs/>
          <w:sz w:val="28"/>
          <w:szCs w:val="28"/>
        </w:rPr>
        <w:t xml:space="preserve">статьи 1 и 2 </w:t>
      </w:r>
      <w:r w:rsidR="00AD7AE1" w:rsidRPr="00242EEC">
        <w:rPr>
          <w:rFonts w:ascii="Times New Roman" w:hAnsi="Times New Roman"/>
          <w:b/>
          <w:sz w:val="28"/>
          <w:szCs w:val="28"/>
        </w:rPr>
        <w:t>Закон</w:t>
      </w:r>
      <w:r w:rsidR="00730A4E" w:rsidRPr="00242EEC">
        <w:rPr>
          <w:rFonts w:ascii="Times New Roman" w:hAnsi="Times New Roman"/>
          <w:b/>
          <w:sz w:val="28"/>
          <w:szCs w:val="28"/>
        </w:rPr>
        <w:t>а</w:t>
      </w:r>
      <w:r w:rsidR="00AD7AE1" w:rsidRPr="00242EEC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  <w:r w:rsidR="00AD7AE1" w:rsidRPr="00242EEC">
        <w:rPr>
          <w:rFonts w:ascii="Times New Roman" w:hAnsi="Times New Roman"/>
          <w:b/>
          <w:sz w:val="28"/>
          <w:szCs w:val="28"/>
        </w:rPr>
        <w:br/>
        <w:t>«О внесении изменений в Земельный кодекс Республики Татарстан»</w:t>
      </w: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2EEC">
        <w:rPr>
          <w:rFonts w:ascii="Times New Roman" w:hAnsi="Times New Roman"/>
          <w:b/>
          <w:sz w:val="28"/>
          <w:szCs w:val="28"/>
        </w:rPr>
        <w:t>Статья 1</w:t>
      </w: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7AE1" w:rsidRPr="00242EEC" w:rsidRDefault="00546179" w:rsidP="00AD7A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bCs/>
          <w:sz w:val="28"/>
          <w:szCs w:val="28"/>
          <w:lang w:eastAsia="ru-RU"/>
        </w:rPr>
        <w:t xml:space="preserve">Внести в статью 9 Земельного кодекса Республики Татарстан (в редакции Закона Республики Татарстан от 18 января 2005 года № 4-ЗРТ) (Ведомости Государственного Совета Татарстана, 1998, № 8 (II часть); 2005, № 1 (I часть), </w:t>
      </w:r>
      <w:r w:rsidRPr="00242EEC">
        <w:rPr>
          <w:rFonts w:ascii="Times New Roman" w:hAnsi="Times New Roman"/>
          <w:bCs/>
          <w:sz w:val="28"/>
          <w:szCs w:val="28"/>
          <w:lang w:eastAsia="ru-RU"/>
        </w:rPr>
        <w:br/>
        <w:t xml:space="preserve">№ 12 (I часть); 2006, № 7 (I часть); 2007, № 1 (I часть), № 4; 2008, № 5 (I часть); 2009, № 7 –  8 (III часть); 2010, № 11; 2011, № 11 (I часть); 2012, № 3, № 5 (I часть); 2013, № 1; 2014, № 3, № 5, № 6 (II часть), № 7, № 12 (II часть); 2015, № 7 (I часть), № 10 (I часть); 2016, № 5; Собрание законодательства Республики Татарстан, 2016, № 40 (часть I); 2017, № 41 (часть I), № 52 (часть I), № 76 (часть I); 2018, № 1 (часть I), № 22 (часть I), № 78 (часть I); 2019, № 2 (часть I), № 60 (часть I); 2020, </w:t>
      </w:r>
      <w:r w:rsidRPr="00242EEC">
        <w:rPr>
          <w:rFonts w:ascii="Times New Roman" w:hAnsi="Times New Roman"/>
          <w:bCs/>
          <w:sz w:val="28"/>
          <w:szCs w:val="28"/>
          <w:lang w:eastAsia="ru-RU"/>
        </w:rPr>
        <w:br/>
        <w:t xml:space="preserve">№ 77 (часть I); 2021, № 1 (часть I), № 20 (часть I), № 29 (часть I), № 57 (часть I), </w:t>
      </w:r>
      <w:r w:rsidRPr="00242EEC">
        <w:rPr>
          <w:rFonts w:ascii="Times New Roman" w:hAnsi="Times New Roman"/>
          <w:bCs/>
          <w:sz w:val="28"/>
          <w:szCs w:val="28"/>
          <w:lang w:eastAsia="ru-RU"/>
        </w:rPr>
        <w:br/>
        <w:t xml:space="preserve">№ 77 (часть I), </w:t>
      </w:r>
      <w:r w:rsidR="00AD7AE1" w:rsidRPr="00242EEC">
        <w:rPr>
          <w:rFonts w:ascii="Times New Roman" w:hAnsi="Times New Roman"/>
          <w:bCs/>
          <w:sz w:val="28"/>
          <w:szCs w:val="28"/>
          <w:lang w:eastAsia="ru-RU"/>
        </w:rPr>
        <w:t>№ 93 (часть I);</w:t>
      </w:r>
      <w:r w:rsidRPr="00242EE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D7AE1" w:rsidRPr="00242EEC">
        <w:rPr>
          <w:rFonts w:ascii="Times New Roman" w:hAnsi="Times New Roman"/>
          <w:sz w:val="28"/>
          <w:szCs w:val="28"/>
          <w:lang w:eastAsia="ru-RU"/>
        </w:rPr>
        <w:t xml:space="preserve">2022, № 3 (часть </w:t>
      </w:r>
      <w:r w:rsidR="00AD7AE1" w:rsidRPr="00242EE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D7AE1" w:rsidRPr="00242EEC">
        <w:rPr>
          <w:rFonts w:ascii="Times New Roman" w:hAnsi="Times New Roman"/>
          <w:sz w:val="28"/>
          <w:szCs w:val="28"/>
          <w:lang w:eastAsia="ru-RU"/>
        </w:rPr>
        <w:t xml:space="preserve">) следующие </w:t>
      </w:r>
      <w:r w:rsidR="00AD7AE1" w:rsidRPr="00242EEC">
        <w:rPr>
          <w:rFonts w:ascii="Times New Roman" w:hAnsi="Times New Roman"/>
          <w:sz w:val="28"/>
          <w:szCs w:val="28"/>
        </w:rPr>
        <w:t>изменения:</w:t>
      </w:r>
    </w:p>
    <w:p w:rsidR="00AD7AE1" w:rsidRPr="00242EEC" w:rsidRDefault="00AD7AE1" w:rsidP="00AD7A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D7AE1" w:rsidRPr="00242EEC" w:rsidRDefault="00AD7AE1" w:rsidP="00AD7A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AD7AE1" w:rsidRPr="00242EEC" w:rsidRDefault="00AD7AE1" w:rsidP="00AD7A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sz w:val="28"/>
          <w:szCs w:val="28"/>
        </w:rPr>
        <w:t>«2. Состав земель сельскохозяйственного назначения определяется в соответствии с Земельным кодексом Российской Федерации.»;</w:t>
      </w:r>
    </w:p>
    <w:p w:rsidR="00AD7AE1" w:rsidRPr="00242EEC" w:rsidRDefault="00AD7AE1" w:rsidP="00AD7A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D7AE1" w:rsidRPr="00242EEC" w:rsidRDefault="00AD7AE1" w:rsidP="00AD7AE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sz w:val="28"/>
          <w:szCs w:val="28"/>
        </w:rPr>
        <w:t>дополнить пунктом 4 следующего содержания:</w:t>
      </w: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sz w:val="28"/>
          <w:szCs w:val="28"/>
        </w:rPr>
        <w:t>«4. На земельных участках из состава земель сельскохозяйственного назначения</w:t>
      </w:r>
      <w:r w:rsidR="00334749" w:rsidRPr="00242EEC">
        <w:rPr>
          <w:rFonts w:ascii="Times New Roman" w:hAnsi="Times New Roman"/>
          <w:sz w:val="28"/>
          <w:szCs w:val="28"/>
        </w:rPr>
        <w:t xml:space="preserve">, расположенных </w:t>
      </w:r>
      <w:r w:rsidRPr="00242EEC">
        <w:rPr>
          <w:rFonts w:ascii="Times New Roman" w:hAnsi="Times New Roman"/>
          <w:sz w:val="28"/>
          <w:szCs w:val="28"/>
        </w:rPr>
        <w:t>на территориях муниципальных образований Республик</w:t>
      </w:r>
      <w:r w:rsidR="00EE03FC" w:rsidRPr="00242EEC">
        <w:rPr>
          <w:rFonts w:ascii="Times New Roman" w:hAnsi="Times New Roman"/>
          <w:sz w:val="28"/>
          <w:szCs w:val="28"/>
        </w:rPr>
        <w:t>и</w:t>
      </w:r>
      <w:r w:rsidRPr="00242EEC">
        <w:rPr>
          <w:rFonts w:ascii="Times New Roman" w:hAnsi="Times New Roman"/>
          <w:sz w:val="28"/>
          <w:szCs w:val="28"/>
        </w:rPr>
        <w:t xml:space="preserve"> Татарстан</w:t>
      </w:r>
      <w:r w:rsidR="00FC448A" w:rsidRPr="00242EEC">
        <w:rPr>
          <w:rFonts w:ascii="Times New Roman" w:hAnsi="Times New Roman"/>
          <w:sz w:val="28"/>
          <w:szCs w:val="28"/>
        </w:rPr>
        <w:t>,</w:t>
      </w:r>
      <w:r w:rsidRPr="00242EEC">
        <w:rPr>
          <w:rFonts w:ascii="Times New Roman" w:hAnsi="Times New Roman"/>
          <w:sz w:val="28"/>
          <w:szCs w:val="28"/>
        </w:rPr>
        <w:t xml:space="preserve"> используемых крестьянскими (фермерскими) хозяйствами </w:t>
      </w:r>
      <w:r w:rsidRPr="00242EEC">
        <w:rPr>
          <w:rFonts w:ascii="Times New Roman" w:hAnsi="Times New Roman"/>
          <w:sz w:val="28"/>
          <w:szCs w:val="28"/>
        </w:rPr>
        <w:lastRenderedPageBreak/>
        <w:t>для осуществления своей деятельности, не допуска</w:t>
      </w:r>
      <w:r w:rsidR="00EE03FC" w:rsidRPr="00242EEC">
        <w:rPr>
          <w:rFonts w:ascii="Times New Roman" w:hAnsi="Times New Roman"/>
          <w:sz w:val="28"/>
          <w:szCs w:val="28"/>
        </w:rPr>
        <w:t>ю</w:t>
      </w:r>
      <w:r w:rsidRPr="00242EEC">
        <w:rPr>
          <w:rFonts w:ascii="Times New Roman" w:hAnsi="Times New Roman"/>
          <w:sz w:val="28"/>
          <w:szCs w:val="28"/>
        </w:rPr>
        <w:t>тся строительство, реконструкция и эксплуатация жилых домов.».</w:t>
      </w:r>
    </w:p>
    <w:p w:rsidR="00AD7AE1" w:rsidRPr="00242EEC" w:rsidRDefault="00AD7AE1" w:rsidP="00AD7A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D7AE1" w:rsidRPr="00242EEC" w:rsidRDefault="00AD7AE1" w:rsidP="00AD7A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2EEC">
        <w:rPr>
          <w:rFonts w:ascii="Times New Roman" w:hAnsi="Times New Roman"/>
          <w:b/>
          <w:sz w:val="28"/>
          <w:szCs w:val="28"/>
        </w:rPr>
        <w:t>Статья 2</w:t>
      </w: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42EEC">
        <w:rPr>
          <w:rFonts w:ascii="Times New Roman" w:hAnsi="Times New Roman"/>
          <w:sz w:val="28"/>
          <w:szCs w:val="28"/>
          <w:lang w:eastAsia="ru-RU"/>
        </w:rPr>
        <w:t>Внести в Закон Республики Татарстан от 30 сентября 2021 года № 63-ЗРТ</w:t>
      </w:r>
      <w:r w:rsidRPr="00242EEC">
        <w:rPr>
          <w:rFonts w:ascii="Times New Roman" w:hAnsi="Times New Roman"/>
          <w:sz w:val="28"/>
          <w:szCs w:val="28"/>
          <w:lang w:eastAsia="ru-RU"/>
        </w:rPr>
        <w:br/>
        <w:t>«О внесении изменений в Земельный кодекс Республики Татарстан» (Собрание законодательства Республики Татарстан, 2021, № 77 (часть I) следующие изменения:</w:t>
      </w: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7AE1" w:rsidRPr="00242EEC" w:rsidRDefault="00AD7AE1" w:rsidP="00AD7AE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42EEC">
        <w:rPr>
          <w:rFonts w:ascii="Times New Roman" w:hAnsi="Times New Roman"/>
          <w:sz w:val="28"/>
          <w:szCs w:val="28"/>
          <w:lang w:eastAsia="ru-RU"/>
        </w:rPr>
        <w:t xml:space="preserve">пункт 1 статьи 1 </w:t>
      </w:r>
      <w:r w:rsidR="00E91393" w:rsidRPr="00242EEC">
        <w:rPr>
          <w:rFonts w:ascii="Times New Roman" w:hAnsi="Times New Roman"/>
          <w:sz w:val="28"/>
          <w:szCs w:val="28"/>
          <w:lang w:eastAsia="ru-RU"/>
        </w:rPr>
        <w:t>отменить</w:t>
      </w:r>
      <w:r w:rsidRPr="00242EEC">
        <w:rPr>
          <w:rFonts w:ascii="Times New Roman" w:hAnsi="Times New Roman"/>
          <w:sz w:val="28"/>
          <w:szCs w:val="28"/>
          <w:lang w:eastAsia="ru-RU"/>
        </w:rPr>
        <w:t>;</w:t>
      </w: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7AE1" w:rsidRPr="00242EEC" w:rsidRDefault="00AD7AE1" w:rsidP="00AD7AE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42EEC">
        <w:rPr>
          <w:rFonts w:ascii="Times New Roman" w:hAnsi="Times New Roman"/>
          <w:sz w:val="28"/>
          <w:szCs w:val="28"/>
          <w:lang w:eastAsia="ru-RU"/>
        </w:rPr>
        <w:t xml:space="preserve">часть 3 статьи 2 </w:t>
      </w:r>
      <w:r w:rsidR="00E91393" w:rsidRPr="00242EEC">
        <w:rPr>
          <w:rFonts w:ascii="Times New Roman" w:hAnsi="Times New Roman"/>
          <w:sz w:val="28"/>
          <w:szCs w:val="28"/>
          <w:lang w:eastAsia="ru-RU"/>
        </w:rPr>
        <w:t>признать утратившей силу</w:t>
      </w:r>
      <w:r w:rsidRPr="00242EEC">
        <w:rPr>
          <w:rFonts w:ascii="Times New Roman" w:hAnsi="Times New Roman"/>
          <w:sz w:val="28"/>
          <w:szCs w:val="28"/>
          <w:lang w:eastAsia="ru-RU"/>
        </w:rPr>
        <w:t>.</w:t>
      </w: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42EEC">
        <w:rPr>
          <w:rFonts w:ascii="Times New Roman" w:hAnsi="Times New Roman"/>
          <w:b/>
          <w:sz w:val="28"/>
          <w:szCs w:val="28"/>
          <w:lang w:eastAsia="ru-RU"/>
        </w:rPr>
        <w:t>Статьи 3</w:t>
      </w:r>
    </w:p>
    <w:p w:rsidR="00AD7AE1" w:rsidRPr="00242EEC" w:rsidRDefault="00AD7AE1" w:rsidP="00AD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E91393" w:rsidRPr="00242EEC" w:rsidRDefault="00AD7AE1" w:rsidP="00E91393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42EEC">
        <w:rPr>
          <w:rFonts w:ascii="Times New Roman" w:eastAsiaTheme="minorHAnsi" w:hAnsi="Times New Roman"/>
          <w:sz w:val="28"/>
          <w:szCs w:val="28"/>
        </w:rPr>
        <w:t>Настоящий Закон вступает в силу со дня его официального опубликования,</w:t>
      </w:r>
      <w:r w:rsidRPr="00242EEC">
        <w:rPr>
          <w:rFonts w:ascii="Times New Roman" w:eastAsiaTheme="minorHAnsi" w:hAnsi="Times New Roman"/>
          <w:sz w:val="28"/>
          <w:szCs w:val="28"/>
        </w:rPr>
        <w:br/>
        <w:t>за исключением статьи 1</w:t>
      </w:r>
      <w:r w:rsidR="00E91393" w:rsidRPr="00242EEC">
        <w:rPr>
          <w:rFonts w:ascii="Times New Roman" w:eastAsiaTheme="minorHAnsi" w:hAnsi="Times New Roman"/>
          <w:sz w:val="28"/>
          <w:szCs w:val="28"/>
        </w:rPr>
        <w:t xml:space="preserve"> настоящего Закона.</w:t>
      </w:r>
    </w:p>
    <w:p w:rsidR="00546179" w:rsidRPr="00242EEC" w:rsidRDefault="00E91393" w:rsidP="00E91393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42EEC">
        <w:rPr>
          <w:rFonts w:ascii="Times New Roman" w:eastAsiaTheme="minorHAnsi" w:hAnsi="Times New Roman"/>
          <w:sz w:val="28"/>
          <w:szCs w:val="28"/>
        </w:rPr>
        <w:t xml:space="preserve">Статья 1 настоящего Закона </w:t>
      </w:r>
      <w:r w:rsidR="00546179" w:rsidRPr="00242EEC">
        <w:rPr>
          <w:rFonts w:ascii="Times New Roman" w:hAnsi="Times New Roman"/>
          <w:sz w:val="28"/>
          <w:szCs w:val="28"/>
          <w:lang w:eastAsia="ru-RU"/>
        </w:rPr>
        <w:t>вступает в силу с 1 марта 2022 года.</w:t>
      </w: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179" w:rsidRPr="00242EEC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179" w:rsidRPr="005D7BD8" w:rsidRDefault="00546179" w:rsidP="005461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EEC">
        <w:rPr>
          <w:rFonts w:ascii="Times New Roman" w:hAnsi="Times New Roman"/>
          <w:sz w:val="28"/>
          <w:szCs w:val="28"/>
        </w:rPr>
        <w:t>Президент</w:t>
      </w:r>
      <w:r w:rsidRPr="005D7BD8">
        <w:rPr>
          <w:rFonts w:ascii="Times New Roman" w:hAnsi="Times New Roman"/>
          <w:sz w:val="28"/>
          <w:szCs w:val="28"/>
        </w:rPr>
        <w:t xml:space="preserve"> </w:t>
      </w:r>
    </w:p>
    <w:p w:rsidR="00546179" w:rsidRDefault="00546179" w:rsidP="00842B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BD8">
        <w:rPr>
          <w:rFonts w:ascii="Times New Roman" w:hAnsi="Times New Roman"/>
          <w:sz w:val="28"/>
          <w:szCs w:val="28"/>
        </w:rPr>
        <w:t>Республики Татарстан</w:t>
      </w:r>
    </w:p>
    <w:p w:rsidR="003A3214" w:rsidRDefault="003A3214" w:rsidP="00546179">
      <w:pPr>
        <w:spacing w:after="0" w:line="240" w:lineRule="auto"/>
        <w:ind w:firstLine="709"/>
      </w:pPr>
    </w:p>
    <w:sectPr w:rsidR="003A3214" w:rsidSect="0033474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4A" w:rsidRDefault="00D2774A">
      <w:pPr>
        <w:spacing w:after="0" w:line="240" w:lineRule="auto"/>
      </w:pPr>
      <w:r>
        <w:separator/>
      </w:r>
    </w:p>
  </w:endnote>
  <w:endnote w:type="continuationSeparator" w:id="0">
    <w:p w:rsidR="00D2774A" w:rsidRDefault="00D2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4A" w:rsidRDefault="00D2774A">
      <w:pPr>
        <w:spacing w:after="0" w:line="240" w:lineRule="auto"/>
      </w:pPr>
      <w:r>
        <w:separator/>
      </w:r>
    </w:p>
  </w:footnote>
  <w:footnote w:type="continuationSeparator" w:id="0">
    <w:p w:rsidR="00D2774A" w:rsidRDefault="00D2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49" w:rsidRDefault="00334749">
    <w:pPr>
      <w:pStyle w:val="a3"/>
      <w:jc w:val="center"/>
    </w:pPr>
    <w:r w:rsidRPr="001F74B7">
      <w:rPr>
        <w:rFonts w:ascii="Times New Roman" w:hAnsi="Times New Roman"/>
        <w:sz w:val="24"/>
        <w:szCs w:val="24"/>
      </w:rPr>
      <w:fldChar w:fldCharType="begin"/>
    </w:r>
    <w:r w:rsidRPr="001F74B7">
      <w:rPr>
        <w:rFonts w:ascii="Times New Roman" w:hAnsi="Times New Roman"/>
        <w:sz w:val="24"/>
        <w:szCs w:val="24"/>
      </w:rPr>
      <w:instrText xml:space="preserve"> PAGE   \* MERGEFORMAT </w:instrText>
    </w:r>
    <w:r w:rsidRPr="001F74B7">
      <w:rPr>
        <w:rFonts w:ascii="Times New Roman" w:hAnsi="Times New Roman"/>
        <w:sz w:val="24"/>
        <w:szCs w:val="24"/>
      </w:rPr>
      <w:fldChar w:fldCharType="separate"/>
    </w:r>
    <w:r w:rsidR="00E73250">
      <w:rPr>
        <w:rFonts w:ascii="Times New Roman" w:hAnsi="Times New Roman"/>
        <w:noProof/>
        <w:sz w:val="24"/>
        <w:szCs w:val="24"/>
      </w:rPr>
      <w:t>2</w:t>
    </w:r>
    <w:r w:rsidRPr="001F74B7">
      <w:rPr>
        <w:rFonts w:ascii="Times New Roman" w:hAnsi="Times New Roman"/>
        <w:sz w:val="24"/>
        <w:szCs w:val="24"/>
      </w:rPr>
      <w:fldChar w:fldCharType="end"/>
    </w:r>
  </w:p>
  <w:p w:rsidR="00334749" w:rsidRDefault="003347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79"/>
    <w:rsid w:val="001E3795"/>
    <w:rsid w:val="00242EEC"/>
    <w:rsid w:val="00334749"/>
    <w:rsid w:val="0038272E"/>
    <w:rsid w:val="003A3214"/>
    <w:rsid w:val="00546179"/>
    <w:rsid w:val="00730A4E"/>
    <w:rsid w:val="00842B29"/>
    <w:rsid w:val="0085398C"/>
    <w:rsid w:val="008A2D7E"/>
    <w:rsid w:val="00AD7AE1"/>
    <w:rsid w:val="00D2774A"/>
    <w:rsid w:val="00E73250"/>
    <w:rsid w:val="00E91393"/>
    <w:rsid w:val="00E95541"/>
    <w:rsid w:val="00EE03FC"/>
    <w:rsid w:val="00F43FAD"/>
    <w:rsid w:val="00F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B26"/>
  <w15:docId w15:val="{A0070869-052A-4840-93A1-44347E68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17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9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ЛысенкоА.Д.</cp:lastModifiedBy>
  <cp:revision>9</cp:revision>
  <cp:lastPrinted>2022-02-03T07:31:00Z</cp:lastPrinted>
  <dcterms:created xsi:type="dcterms:W3CDTF">2022-01-26T08:46:00Z</dcterms:created>
  <dcterms:modified xsi:type="dcterms:W3CDTF">2022-02-07T09:32:00Z</dcterms:modified>
</cp:coreProperties>
</file>