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40D08" w:rsidRDefault="00D40D08" w:rsidP="004F6268">
      <w:pPr>
        <w:jc w:val="right"/>
        <w:rPr>
          <w:sz w:val="28"/>
          <w:szCs w:val="28"/>
        </w:rPr>
      </w:pPr>
    </w:p>
    <w:p w:rsidR="00D40D08" w:rsidRPr="00D40D08" w:rsidRDefault="00D40D08" w:rsidP="00D40D08">
      <w:pPr>
        <w:jc w:val="center"/>
        <w:rPr>
          <w:i/>
          <w:color w:val="FF0000"/>
          <w:sz w:val="28"/>
          <w:szCs w:val="28"/>
          <w:u w:val="single"/>
        </w:rPr>
      </w:pPr>
      <w:r w:rsidRPr="00D40D0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40D08" w:rsidRPr="00D40D08" w:rsidRDefault="00D40D08" w:rsidP="00D40D08">
      <w:pPr>
        <w:jc w:val="center"/>
        <w:rPr>
          <w:i/>
          <w:color w:val="FF0000"/>
          <w:sz w:val="28"/>
          <w:szCs w:val="28"/>
          <w:u w:val="single"/>
        </w:rPr>
      </w:pPr>
      <w:r w:rsidRPr="00D40D0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40D08" w:rsidRPr="00D40D08" w:rsidRDefault="00D40D08" w:rsidP="00D40D08">
      <w:pPr>
        <w:jc w:val="center"/>
        <w:rPr>
          <w:i/>
          <w:color w:val="FF0000"/>
          <w:sz w:val="28"/>
          <w:szCs w:val="28"/>
          <w:u w:val="single"/>
        </w:rPr>
      </w:pPr>
      <w:r w:rsidRPr="00D40D08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D40D08" w:rsidRPr="00D40D08" w:rsidRDefault="00D40D08" w:rsidP="00D40D08">
      <w:pPr>
        <w:jc w:val="center"/>
        <w:rPr>
          <w:i/>
          <w:color w:val="FF0000"/>
          <w:sz w:val="28"/>
          <w:szCs w:val="28"/>
          <w:u w:val="single"/>
        </w:rPr>
      </w:pPr>
      <w:r w:rsidRPr="00D40D0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D40D08" w:rsidRPr="00D40D08" w:rsidRDefault="00D40D08" w:rsidP="00D40D08">
      <w:pPr>
        <w:jc w:val="center"/>
        <w:rPr>
          <w:i/>
          <w:color w:val="FF0000"/>
          <w:sz w:val="28"/>
          <w:szCs w:val="28"/>
          <w:u w:val="single"/>
        </w:rPr>
      </w:pPr>
      <w:r w:rsidRPr="00D40D0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40D0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D40D08">
        <w:rPr>
          <w:i/>
          <w:color w:val="FF0000"/>
          <w:sz w:val="28"/>
          <w:szCs w:val="28"/>
          <w:u w:val="single"/>
        </w:rPr>
        <w:t>)</w:t>
      </w:r>
    </w:p>
    <w:p w:rsidR="00D40D08" w:rsidRPr="004F6268" w:rsidRDefault="00D40D08" w:rsidP="00D40D0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B0D7C">
        <w:rPr>
          <w:sz w:val="28"/>
          <w:szCs w:val="20"/>
        </w:rPr>
        <w:t>Сабинском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FB0D7C">
        <w:rPr>
          <w:sz w:val="28"/>
        </w:rPr>
        <w:t>35</w:t>
      </w:r>
      <w:r w:rsidR="00415A97">
        <w:rPr>
          <w:sz w:val="28"/>
        </w:rPr>
        <w:t>:</w:t>
      </w:r>
      <w:r w:rsidR="00FB0D7C">
        <w:rPr>
          <w:sz w:val="28"/>
        </w:rPr>
        <w:t>150402</w:t>
      </w:r>
      <w:r w:rsidR="00415A97">
        <w:rPr>
          <w:sz w:val="28"/>
        </w:rPr>
        <w:t>:</w:t>
      </w:r>
      <w:r w:rsidR="00FB0D7C">
        <w:rPr>
          <w:sz w:val="28"/>
        </w:rPr>
        <w:t>31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FB0D7C">
        <w:rPr>
          <w:sz w:val="28"/>
        </w:rPr>
        <w:t>7,0447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FB0D7C">
        <w:rPr>
          <w:sz w:val="28"/>
          <w:szCs w:val="20"/>
        </w:rPr>
        <w:t>Сабинском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1A55CA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1B628F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B0D7C">
        <w:rPr>
          <w:sz w:val="28"/>
          <w:szCs w:val="20"/>
        </w:rPr>
        <w:t>Сабинском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B628F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FB0D7C">
        <w:rPr>
          <w:color w:val="000000"/>
          <w:sz w:val="28"/>
          <w:szCs w:val="28"/>
        </w:rPr>
        <w:t>7,0447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добычи </w:t>
      </w:r>
      <w:r w:rsidR="00FB0D7C">
        <w:rPr>
          <w:sz w:val="28"/>
          <w:szCs w:val="28"/>
        </w:rPr>
        <w:t xml:space="preserve">карбонатных пород (мергелей)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</w:t>
      </w:r>
      <w:r w:rsidR="00FB0D7C">
        <w:rPr>
          <w:sz w:val="28"/>
          <w:szCs w:val="28"/>
        </w:rPr>
        <w:t>Сатышевское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FB0D7C">
        <w:rPr>
          <w:sz w:val="28"/>
          <w:szCs w:val="20"/>
        </w:rPr>
        <w:t>Сабинско</w:t>
      </w:r>
      <w:r w:rsidR="00415A97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FB0D7C">
        <w:rPr>
          <w:sz w:val="28"/>
          <w:szCs w:val="28"/>
        </w:rPr>
        <w:t>7,0447</w:t>
      </w:r>
      <w:r>
        <w:rPr>
          <w:sz w:val="28"/>
          <w:szCs w:val="28"/>
        </w:rPr>
        <w:t> гектара находится в собственности</w:t>
      </w:r>
      <w:r w:rsidR="00FB0D7C">
        <w:rPr>
          <w:sz w:val="28"/>
          <w:szCs w:val="28"/>
        </w:rPr>
        <w:t xml:space="preserve"> ООО «Сабыагрохим»</w:t>
      </w:r>
      <w:r w:rsidR="0025262B"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FB0D7C">
        <w:rPr>
          <w:sz w:val="28"/>
          <w:szCs w:val="28"/>
        </w:rPr>
        <w:t>САБ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FB0D7C">
        <w:rPr>
          <w:sz w:val="28"/>
          <w:szCs w:val="28"/>
        </w:rPr>
        <w:t>01249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5262B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FB0D7C">
        <w:rPr>
          <w:sz w:val="28"/>
          <w:szCs w:val="28"/>
        </w:rPr>
        <w:t>07.07.2011</w:t>
      </w:r>
      <w:r>
        <w:rPr>
          <w:sz w:val="28"/>
          <w:szCs w:val="28"/>
        </w:rPr>
        <w:t>, выданной ООО «</w:t>
      </w:r>
      <w:r w:rsidR="00FB0D7C">
        <w:rPr>
          <w:sz w:val="28"/>
          <w:szCs w:val="28"/>
        </w:rPr>
        <w:t>Сабыагрохим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FB0D7C">
        <w:rPr>
          <w:sz w:val="28"/>
          <w:szCs w:val="28"/>
        </w:rPr>
        <w:t>30.09.2028</w:t>
      </w:r>
      <w:r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1B628F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1B628F">
        <w:rPr>
          <w:sz w:val="28"/>
          <w:szCs w:val="28"/>
        </w:rPr>
        <w:t>М.Р.Ишниязова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1B628F">
        <w:rPr>
          <w:sz w:val="28"/>
          <w:szCs w:val="28"/>
        </w:rPr>
        <w:t xml:space="preserve">                7,0447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1B628F">
        <w:rPr>
          <w:sz w:val="28"/>
          <w:szCs w:val="28"/>
        </w:rPr>
        <w:t>Сатышевского</w:t>
      </w:r>
      <w:r>
        <w:rPr>
          <w:sz w:val="28"/>
          <w:szCs w:val="28"/>
        </w:rPr>
        <w:t xml:space="preserve"> сельского поселения </w:t>
      </w:r>
      <w:r w:rsidR="001B628F">
        <w:rPr>
          <w:sz w:val="28"/>
          <w:szCs w:val="28"/>
        </w:rPr>
        <w:t>Сабинского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Татарстан, утвержденным решением Совета</w:t>
      </w:r>
      <w:r w:rsidR="006B48E6">
        <w:rPr>
          <w:sz w:val="28"/>
          <w:szCs w:val="28"/>
        </w:rPr>
        <w:t xml:space="preserve"> </w:t>
      </w:r>
      <w:r w:rsidR="001B628F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от </w:t>
      </w:r>
      <w:r w:rsidR="001B628F">
        <w:rPr>
          <w:sz w:val="28"/>
          <w:szCs w:val="28"/>
        </w:rPr>
        <w:t>09.09.2021</w:t>
      </w:r>
      <w:r>
        <w:rPr>
          <w:sz w:val="28"/>
          <w:szCs w:val="28"/>
        </w:rPr>
        <w:t xml:space="preserve"> № </w:t>
      </w:r>
      <w:r w:rsidR="001B628F">
        <w:rPr>
          <w:sz w:val="28"/>
          <w:szCs w:val="28"/>
        </w:rPr>
        <w:t>84</w:t>
      </w:r>
      <w:r w:rsidR="00F4276C">
        <w:rPr>
          <w:sz w:val="28"/>
          <w:szCs w:val="28"/>
        </w:rPr>
        <w:t>.</w:t>
      </w:r>
    </w:p>
    <w:p w:rsidR="0052437B" w:rsidRPr="00B5338E" w:rsidRDefault="00785422" w:rsidP="0092168E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87" w:rsidRDefault="00D34A87" w:rsidP="00341377">
      <w:r>
        <w:separator/>
      </w:r>
    </w:p>
  </w:endnote>
  <w:endnote w:type="continuationSeparator" w:id="0">
    <w:p w:rsidR="00D34A87" w:rsidRDefault="00D34A8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87" w:rsidRDefault="00D34A87" w:rsidP="00341377">
      <w:r>
        <w:separator/>
      </w:r>
    </w:p>
  </w:footnote>
  <w:footnote w:type="continuationSeparator" w:id="0">
    <w:p w:rsidR="00D34A87" w:rsidRDefault="00D34A8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28F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342A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68E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4A87"/>
    <w:rsid w:val="00D3680C"/>
    <w:rsid w:val="00D36EE0"/>
    <w:rsid w:val="00D40D08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A91C6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359D-DF68-4B76-BAD8-78F454BF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27</cp:revision>
  <cp:lastPrinted>2023-03-13T06:17:00Z</cp:lastPrinted>
  <dcterms:created xsi:type="dcterms:W3CDTF">2022-03-04T12:25:00Z</dcterms:created>
  <dcterms:modified xsi:type="dcterms:W3CDTF">2023-06-08T14:21:00Z</dcterms:modified>
</cp:coreProperties>
</file>