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301BD0" w:rsidTr="00517CC0">
        <w:trPr>
          <w:trHeight w:val="1842"/>
        </w:trPr>
        <w:tc>
          <w:tcPr>
            <w:tcW w:w="2206" w:type="pct"/>
          </w:tcPr>
          <w:p w:rsidR="00517CC0" w:rsidRPr="00301BD0" w:rsidRDefault="00517CC0" w:rsidP="00517CC0">
            <w:pPr>
              <w:spacing w:after="0" w:line="240" w:lineRule="auto"/>
              <w:jc w:val="center"/>
              <w:rPr>
                <w:rFonts w:ascii="Times New Roman" w:hAnsi="Times New Roman"/>
                <w:kern w:val="30"/>
                <w:sz w:val="28"/>
                <w:szCs w:val="28"/>
              </w:rPr>
            </w:pPr>
            <w:r w:rsidRPr="00301BD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301BD0">
              <w:rPr>
                <w:rFonts w:ascii="Times New Roman" w:hAnsi="Times New Roman"/>
                <w:kern w:val="30"/>
                <w:sz w:val="28"/>
                <w:szCs w:val="28"/>
              </w:rPr>
              <w:t xml:space="preserve">МИНИСТЕРСТВО ЗЕМЕЛЬНЫХ И ИМУЩЕСТВЕННЫХ ОТНОШЕНИЙ </w:t>
            </w:r>
          </w:p>
          <w:p w:rsidR="00517CC0" w:rsidRPr="00301BD0" w:rsidRDefault="00517CC0" w:rsidP="00517CC0">
            <w:pPr>
              <w:spacing w:after="0" w:line="240" w:lineRule="auto"/>
              <w:jc w:val="center"/>
              <w:rPr>
                <w:rFonts w:ascii="Times New Roman" w:hAnsi="Times New Roman"/>
                <w:b/>
                <w:kern w:val="30"/>
                <w:sz w:val="28"/>
                <w:szCs w:val="28"/>
              </w:rPr>
            </w:pPr>
            <w:r w:rsidRPr="00301BD0">
              <w:rPr>
                <w:rFonts w:ascii="Times New Roman" w:hAnsi="Times New Roman"/>
                <w:kern w:val="30"/>
                <w:sz w:val="28"/>
                <w:szCs w:val="28"/>
              </w:rPr>
              <w:t>РЕСПУБЛИКИ ТАТАРСТАН</w:t>
            </w:r>
          </w:p>
          <w:p w:rsidR="00517CC0" w:rsidRPr="00301BD0" w:rsidRDefault="00517CC0" w:rsidP="00517CC0">
            <w:pPr>
              <w:spacing w:after="0" w:line="240" w:lineRule="auto"/>
              <w:jc w:val="center"/>
              <w:rPr>
                <w:rFonts w:ascii="Times New Roman" w:hAnsi="Times New Roman"/>
              </w:rPr>
            </w:pPr>
          </w:p>
        </w:tc>
        <w:tc>
          <w:tcPr>
            <w:tcW w:w="617" w:type="pct"/>
            <w:gridSpan w:val="2"/>
          </w:tcPr>
          <w:p w:rsidR="00517CC0" w:rsidRPr="00301BD0" w:rsidRDefault="00517CC0" w:rsidP="00517CC0">
            <w:pPr>
              <w:spacing w:after="0" w:line="240" w:lineRule="auto"/>
              <w:jc w:val="center"/>
              <w:rPr>
                <w:rFonts w:ascii="Times New Roman" w:hAnsi="Times New Roman"/>
              </w:rPr>
            </w:pPr>
          </w:p>
        </w:tc>
        <w:tc>
          <w:tcPr>
            <w:tcW w:w="2177" w:type="pct"/>
            <w:gridSpan w:val="2"/>
          </w:tcPr>
          <w:p w:rsidR="00517CC0" w:rsidRPr="00301BD0" w:rsidRDefault="00517CC0" w:rsidP="00517CC0">
            <w:pPr>
              <w:spacing w:after="0" w:line="240" w:lineRule="auto"/>
              <w:jc w:val="center"/>
              <w:rPr>
                <w:rFonts w:ascii="Times New Roman" w:hAnsi="Times New Roman"/>
                <w:kern w:val="30"/>
                <w:sz w:val="28"/>
                <w:szCs w:val="28"/>
              </w:rPr>
            </w:pPr>
            <w:r w:rsidRPr="00301BD0">
              <w:rPr>
                <w:rFonts w:ascii="Times New Roman" w:hAnsi="Times New Roman"/>
                <w:kern w:val="30"/>
                <w:sz w:val="28"/>
                <w:szCs w:val="28"/>
              </w:rPr>
              <w:t xml:space="preserve">ТАТАРСТАН РЕСПУБЛИКАСЫНЫҢ  </w:t>
            </w:r>
          </w:p>
          <w:p w:rsidR="00517CC0" w:rsidRPr="00301BD0" w:rsidRDefault="00517CC0" w:rsidP="00517CC0">
            <w:pPr>
              <w:spacing w:after="0" w:line="240" w:lineRule="auto"/>
              <w:jc w:val="center"/>
              <w:rPr>
                <w:rFonts w:ascii="Times New Roman" w:hAnsi="Times New Roman"/>
                <w:kern w:val="30"/>
                <w:sz w:val="28"/>
                <w:szCs w:val="28"/>
              </w:rPr>
            </w:pPr>
            <w:r w:rsidRPr="00301BD0">
              <w:rPr>
                <w:rFonts w:ascii="Times New Roman" w:hAnsi="Times New Roman"/>
                <w:kern w:val="30"/>
                <w:sz w:val="28"/>
                <w:szCs w:val="28"/>
              </w:rPr>
              <w:t>ҖИР ҺӘМ МӨЛКӘТ МӨНӘСӘБӘТЛӘРЕ МИНИСТРЛЫГЫ</w:t>
            </w:r>
          </w:p>
          <w:p w:rsidR="00517CC0" w:rsidRPr="00301BD0" w:rsidRDefault="00517CC0" w:rsidP="00517CC0">
            <w:pPr>
              <w:spacing w:after="0" w:line="240" w:lineRule="auto"/>
              <w:jc w:val="center"/>
              <w:rPr>
                <w:rFonts w:ascii="Times New Roman" w:hAnsi="Times New Roman"/>
              </w:rPr>
            </w:pPr>
          </w:p>
        </w:tc>
      </w:tr>
      <w:tr w:rsidR="00517CC0" w:rsidRPr="00301BD0" w:rsidTr="009F7CC4">
        <w:tc>
          <w:tcPr>
            <w:tcW w:w="2252" w:type="pct"/>
            <w:gridSpan w:val="2"/>
            <w:tcBorders>
              <w:top w:val="single" w:sz="12" w:space="0" w:color="auto"/>
            </w:tcBorders>
            <w:shd w:val="clear" w:color="auto" w:fill="auto"/>
          </w:tcPr>
          <w:p w:rsidR="00517CC0" w:rsidRPr="00301BD0" w:rsidRDefault="00517CC0" w:rsidP="00070362">
            <w:pPr>
              <w:spacing w:before="240"/>
              <w:jc w:val="center"/>
              <w:rPr>
                <w:rFonts w:ascii="Times New Roman" w:hAnsi="Times New Roman"/>
                <w:b/>
                <w:sz w:val="28"/>
                <w:szCs w:val="28"/>
              </w:rPr>
            </w:pPr>
            <w:r w:rsidRPr="00301BD0">
              <w:rPr>
                <w:rFonts w:ascii="Times New Roman" w:hAnsi="Times New Roman"/>
                <w:b/>
                <w:sz w:val="28"/>
                <w:szCs w:val="28"/>
              </w:rPr>
              <w:t>ПРИКАЗ</w:t>
            </w:r>
          </w:p>
          <w:p w:rsidR="00517CC0" w:rsidRPr="00301BD0" w:rsidRDefault="00517CC0" w:rsidP="00070362">
            <w:pPr>
              <w:spacing w:before="360"/>
              <w:jc w:val="center"/>
              <w:rPr>
                <w:rFonts w:ascii="Times New Roman" w:hAnsi="Times New Roman"/>
                <w:sz w:val="28"/>
                <w:szCs w:val="28"/>
              </w:rPr>
            </w:pPr>
            <w:r w:rsidRPr="00301BD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r w:rsidRPr="00301BD0">
              <w:rPr>
                <w:rFonts w:ascii="Times New Roman" w:hAnsi="Times New Roman"/>
              </w:rPr>
              <w:t>г.Казань</w:t>
            </w:r>
          </w:p>
        </w:tc>
        <w:tc>
          <w:tcPr>
            <w:tcW w:w="2117" w:type="pct"/>
            <w:tcBorders>
              <w:top w:val="single" w:sz="12" w:space="0" w:color="auto"/>
            </w:tcBorders>
            <w:shd w:val="clear" w:color="auto" w:fill="auto"/>
          </w:tcPr>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jc w:val="center"/>
              <w:rPr>
                <w:rFonts w:ascii="Times New Roman" w:hAnsi="Times New Roman"/>
                <w:b/>
                <w:sz w:val="28"/>
                <w:szCs w:val="28"/>
              </w:rPr>
            </w:pPr>
            <w:r w:rsidRPr="00301BD0">
              <w:rPr>
                <w:rFonts w:ascii="Times New Roman" w:hAnsi="Times New Roman"/>
                <w:b/>
                <w:sz w:val="28"/>
                <w:szCs w:val="28"/>
              </w:rPr>
              <w:t>БОЕРЫК</w:t>
            </w:r>
          </w:p>
          <w:p w:rsidR="00517CC0" w:rsidRPr="00301BD0" w:rsidRDefault="00517CC0" w:rsidP="00517CC0">
            <w:pPr>
              <w:spacing w:after="0" w:line="240" w:lineRule="auto"/>
              <w:rPr>
                <w:rFonts w:ascii="Times New Roman" w:hAnsi="Times New Roman"/>
                <w:lang w:val="en-US"/>
              </w:rPr>
            </w:pPr>
            <w:r w:rsidRPr="00301BD0">
              <w:rPr>
                <w:rFonts w:ascii="Times New Roman" w:hAnsi="Times New Roman"/>
              </w:rPr>
              <w:t xml:space="preserve"> </w:t>
            </w:r>
          </w:p>
          <w:p w:rsidR="00517CC0" w:rsidRPr="00301BD0" w:rsidRDefault="00517CC0" w:rsidP="00517CC0">
            <w:pPr>
              <w:spacing w:after="0" w:line="240" w:lineRule="auto"/>
              <w:jc w:val="center"/>
              <w:rPr>
                <w:rFonts w:ascii="Times New Roman" w:hAnsi="Times New Roman"/>
              </w:rPr>
            </w:pPr>
            <w:r w:rsidRPr="00301BD0">
              <w:rPr>
                <w:rFonts w:ascii="Times New Roman" w:hAnsi="Times New Roman"/>
                <w:sz w:val="28"/>
                <w:szCs w:val="28"/>
                <w:lang w:val="tt-RU"/>
              </w:rPr>
              <w:t>№ _______</w:t>
            </w:r>
          </w:p>
        </w:tc>
      </w:tr>
    </w:tbl>
    <w:p w:rsidR="009F7CC4" w:rsidRPr="006609B8" w:rsidRDefault="009F7CC4" w:rsidP="009F7CC4">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9F7CC4" w:rsidRPr="006609B8" w:rsidRDefault="009F7CC4" w:rsidP="009F7CC4">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9F7CC4" w:rsidRPr="006609B8" w:rsidRDefault="009F7CC4" w:rsidP="009F7CC4">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с </w:t>
      </w:r>
      <w:r w:rsidR="00045B16">
        <w:rPr>
          <w:rFonts w:ascii="Times New Roman" w:hAnsi="Times New Roman"/>
          <w:i/>
          <w:color w:val="FF0000"/>
          <w:sz w:val="28"/>
          <w:szCs w:val="28"/>
          <w:u w:val="single"/>
        </w:rPr>
        <w:t>29</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 xml:space="preserve">2025 года </w:t>
      </w:r>
      <w:r w:rsidRPr="006609B8">
        <w:rPr>
          <w:rFonts w:ascii="Times New Roman" w:hAnsi="Times New Roman"/>
          <w:i/>
          <w:color w:val="FF0000"/>
          <w:sz w:val="28"/>
          <w:szCs w:val="28"/>
          <w:u w:val="single"/>
        </w:rPr>
        <w:t xml:space="preserve">по </w:t>
      </w:r>
      <w:r w:rsidR="00045B16">
        <w:rPr>
          <w:rFonts w:ascii="Times New Roman" w:hAnsi="Times New Roman"/>
          <w:i/>
          <w:color w:val="FF0000"/>
          <w:sz w:val="28"/>
          <w:szCs w:val="28"/>
          <w:u w:val="single"/>
        </w:rPr>
        <w:t>05</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января</w:t>
      </w:r>
      <w:r w:rsidRPr="006609B8">
        <w:rPr>
          <w:rFonts w:ascii="Times New Roman" w:hAnsi="Times New Roman"/>
          <w:i/>
          <w:color w:val="FF0000"/>
          <w:sz w:val="28"/>
          <w:szCs w:val="28"/>
          <w:u w:val="single"/>
        </w:rPr>
        <w:t xml:space="preserve"> 202</w:t>
      </w:r>
      <w:r>
        <w:rPr>
          <w:rFonts w:ascii="Times New Roman" w:hAnsi="Times New Roman"/>
          <w:i/>
          <w:color w:val="FF0000"/>
          <w:sz w:val="28"/>
          <w:szCs w:val="28"/>
          <w:u w:val="single"/>
        </w:rPr>
        <w:t>6</w:t>
      </w:r>
      <w:r w:rsidRPr="006609B8">
        <w:rPr>
          <w:rFonts w:ascii="Times New Roman" w:hAnsi="Times New Roman"/>
          <w:i/>
          <w:color w:val="FF0000"/>
          <w:sz w:val="28"/>
          <w:szCs w:val="28"/>
          <w:u w:val="single"/>
        </w:rPr>
        <w:t xml:space="preserve"> года включительно.</w:t>
      </w:r>
    </w:p>
    <w:p w:rsidR="009F7CC4" w:rsidRPr="006609B8" w:rsidRDefault="009F7CC4" w:rsidP="009F7CC4">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О внесении предложений в проект обращаться к начальнику отдела методологии и формирования муниципальных имущественных отношений                 Евченко И.Г. по тел.:(843) 221-40-16 (Inna.Evchenko@tatar.ru)</w:t>
      </w:r>
    </w:p>
    <w:p w:rsidR="009F7CC4" w:rsidRDefault="009F7CC4" w:rsidP="00517CC0">
      <w:pPr>
        <w:pStyle w:val="ConsPlusNormal"/>
        <w:suppressAutoHyphens/>
        <w:ind w:firstLine="0"/>
        <w:jc w:val="right"/>
        <w:rPr>
          <w:rFonts w:ascii="Times New Roman" w:hAnsi="Times New Roman" w:cs="Times New Roman"/>
          <w:sz w:val="28"/>
          <w:szCs w:val="28"/>
        </w:rPr>
      </w:pPr>
    </w:p>
    <w:p w:rsidR="00517CC0" w:rsidRPr="00301BD0" w:rsidRDefault="00517CC0" w:rsidP="00517CC0">
      <w:pPr>
        <w:pStyle w:val="ConsPlusNormal"/>
        <w:suppressAutoHyphens/>
        <w:ind w:firstLine="0"/>
        <w:jc w:val="right"/>
        <w:rPr>
          <w:rFonts w:ascii="Times New Roman" w:hAnsi="Times New Roman" w:cs="Times New Roman"/>
          <w:sz w:val="28"/>
          <w:szCs w:val="28"/>
        </w:rPr>
      </w:pPr>
      <w:r w:rsidRPr="00301BD0">
        <w:rPr>
          <w:rFonts w:ascii="Times New Roman" w:hAnsi="Times New Roman" w:cs="Times New Roman"/>
          <w:sz w:val="28"/>
          <w:szCs w:val="28"/>
        </w:rPr>
        <w:t>Проект</w:t>
      </w:r>
    </w:p>
    <w:p w:rsidR="00517CC0" w:rsidRPr="00301BD0" w:rsidRDefault="00517CC0" w:rsidP="00517CC0">
      <w:pPr>
        <w:pStyle w:val="ConsPlusNormal"/>
        <w:suppressAutoHyphens/>
        <w:ind w:firstLine="0"/>
        <w:jc w:val="right"/>
        <w:rPr>
          <w:rFonts w:ascii="Times New Roman" w:hAnsi="Times New Roman" w:cs="Times New Roman"/>
          <w:sz w:val="28"/>
          <w:szCs w:val="28"/>
        </w:rPr>
      </w:pPr>
    </w:p>
    <w:p w:rsidR="007042A6" w:rsidRPr="00301BD0" w:rsidRDefault="007042A6" w:rsidP="00A132BB">
      <w:pPr>
        <w:pStyle w:val="ConsPlusNormal"/>
        <w:suppressAutoHyphens/>
        <w:ind w:right="4253" w:firstLine="0"/>
        <w:jc w:val="both"/>
        <w:rPr>
          <w:rFonts w:ascii="Times New Roman" w:hAnsi="Times New Roman" w:cs="Times New Roman"/>
          <w:sz w:val="28"/>
          <w:szCs w:val="28"/>
        </w:rPr>
      </w:pPr>
      <w:r w:rsidRPr="00301BD0">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sidR="00A132BB" w:rsidRPr="00301BD0">
        <w:rPr>
          <w:rFonts w:ascii="Times New Roman" w:hAnsi="Times New Roman" w:cs="Times New Roman"/>
          <w:sz w:val="28"/>
          <w:szCs w:val="28"/>
        </w:rPr>
        <w:t>по в</w:t>
      </w:r>
      <w:r w:rsidR="00A132BB" w:rsidRPr="00301BD0">
        <w:rPr>
          <w:rFonts w:ascii="Times New Roman" w:hAnsi="Times New Roman" w:cs="Times New Roman"/>
          <w:color w:val="000000"/>
          <w:sz w:val="28"/>
          <w:szCs w:val="28"/>
          <w:shd w:val="clear" w:color="auto" w:fill="FFFFFF"/>
        </w:rPr>
        <w:t>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517CC0" w:rsidRPr="00301BD0" w:rsidRDefault="00517CC0" w:rsidP="00517CC0">
      <w:pPr>
        <w:pStyle w:val="ConsPlusNormal"/>
        <w:suppressAutoHyphens/>
        <w:ind w:firstLine="709"/>
        <w:jc w:val="both"/>
        <w:rPr>
          <w:rFonts w:ascii="Times New Roman" w:hAnsi="Times New Roman" w:cs="Times New Roman"/>
          <w:sz w:val="28"/>
          <w:szCs w:val="28"/>
        </w:rPr>
      </w:pPr>
    </w:p>
    <w:p w:rsidR="007042A6" w:rsidRPr="00301BD0" w:rsidRDefault="00517CC0" w:rsidP="00A132BB">
      <w:pPr>
        <w:pStyle w:val="ConsPlusNormal"/>
        <w:suppressAutoHyphens/>
        <w:ind w:firstLine="709"/>
        <w:jc w:val="both"/>
        <w:rPr>
          <w:rFonts w:ascii="Times New Roman" w:hAnsi="Times New Roman" w:cs="Times New Roman"/>
          <w:sz w:val="28"/>
          <w:szCs w:val="28"/>
        </w:rPr>
      </w:pPr>
      <w:r w:rsidRPr="00301BD0">
        <w:rPr>
          <w:rFonts w:ascii="Times New Roman" w:hAnsi="Times New Roman" w:cs="Times New Roman"/>
          <w:sz w:val="28"/>
          <w:szCs w:val="28"/>
        </w:rPr>
        <w:t xml:space="preserve">1. </w:t>
      </w:r>
      <w:r w:rsidR="007042A6" w:rsidRPr="00301BD0">
        <w:rPr>
          <w:rFonts w:ascii="Times New Roman" w:hAnsi="Times New Roman" w:cs="Times New Roman"/>
          <w:sz w:val="28"/>
          <w:szCs w:val="28"/>
        </w:rPr>
        <w:t xml:space="preserve">Утвердить прилагаемый Административный регламент предоставления государственной услуги </w:t>
      </w:r>
      <w:r w:rsidR="00A132BB" w:rsidRPr="00301BD0">
        <w:rPr>
          <w:rFonts w:ascii="Times New Roman" w:hAnsi="Times New Roman" w:cs="Times New Roman"/>
          <w:sz w:val="28"/>
          <w:szCs w:val="28"/>
        </w:rPr>
        <w:t>по в</w:t>
      </w:r>
      <w:r w:rsidR="00A132BB" w:rsidRPr="00301BD0">
        <w:rPr>
          <w:rFonts w:ascii="Times New Roman" w:hAnsi="Times New Roman" w:cs="Times New Roman"/>
          <w:color w:val="000000"/>
          <w:sz w:val="28"/>
          <w:szCs w:val="28"/>
          <w:shd w:val="clear" w:color="auto" w:fill="FFFFFF"/>
        </w:rPr>
        <w:t>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92544" w:rsidRPr="00301BD0" w:rsidRDefault="00D71B9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2</w:t>
      </w:r>
      <w:r w:rsidR="00517CC0" w:rsidRPr="00301BD0">
        <w:rPr>
          <w:rFonts w:ascii="Times New Roman" w:hAnsi="Times New Roman"/>
          <w:sz w:val="28"/>
          <w:szCs w:val="28"/>
        </w:rPr>
        <w:t xml:space="preserve">. </w:t>
      </w:r>
      <w:r w:rsidR="004A60F2">
        <w:rPr>
          <w:rFonts w:ascii="Times New Roman" w:hAnsi="Times New Roman"/>
          <w:sz w:val="28"/>
          <w:szCs w:val="28"/>
        </w:rPr>
        <w:t xml:space="preserve">Признать утратившими силу </w:t>
      </w:r>
      <w:r w:rsidR="007042A6" w:rsidRPr="00301BD0">
        <w:rPr>
          <w:rFonts w:ascii="Times New Roman" w:hAnsi="Times New Roman"/>
          <w:sz w:val="28"/>
          <w:szCs w:val="28"/>
        </w:rPr>
        <w:t>приказ</w:t>
      </w:r>
      <w:r w:rsidR="00DC2285" w:rsidRPr="00301BD0">
        <w:rPr>
          <w:rFonts w:ascii="Times New Roman" w:hAnsi="Times New Roman"/>
          <w:sz w:val="28"/>
          <w:szCs w:val="28"/>
        </w:rPr>
        <w:t>ы</w:t>
      </w:r>
      <w:r w:rsidR="007042A6" w:rsidRPr="00301BD0">
        <w:rPr>
          <w:rFonts w:ascii="Times New Roman" w:hAnsi="Times New Roman"/>
          <w:sz w:val="28"/>
          <w:szCs w:val="28"/>
        </w:rPr>
        <w:t xml:space="preserve"> Министерства земельных и имущественных отношений Республики Татарстан</w:t>
      </w:r>
      <w:r w:rsidR="00F92544" w:rsidRPr="00301BD0">
        <w:rPr>
          <w:rFonts w:ascii="Times New Roman" w:hAnsi="Times New Roman"/>
          <w:sz w:val="28"/>
          <w:szCs w:val="28"/>
        </w:rPr>
        <w:t>:</w:t>
      </w:r>
    </w:p>
    <w:p w:rsidR="007042A6"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от 30.09.2022 № 584-пр «Об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r w:rsidR="007042A6" w:rsidRPr="00301BD0">
        <w:rPr>
          <w:rFonts w:ascii="Times New Roman" w:hAnsi="Times New Roman"/>
          <w:sz w:val="28"/>
          <w:szCs w:val="28"/>
        </w:rPr>
        <w:t>;</w:t>
      </w:r>
    </w:p>
    <w:p w:rsidR="00F92544"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от 08.05.2024 № 268-пр «О внесении изменения в Административный регламент предоставления государственной услуги по выдаче разрешения на использование земель или земельного участка, которые находятся в </w:t>
      </w:r>
      <w:r w:rsidRPr="00301BD0">
        <w:rPr>
          <w:rFonts w:ascii="Times New Roman" w:hAnsi="Times New Roman"/>
          <w:sz w:val="28"/>
          <w:szCs w:val="28"/>
        </w:rPr>
        <w:lastRenderedPageBreak/>
        <w:t>государственной собственности, без предоставления земельных участков и установления сервитута, публичного сервитута, утвержденном приказом Министерства земельных и имущественных отношений Республики Татарстан от 30.09.2022 № 584-пр «Об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92544"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от 23.01.2025 № 26-пр «О внесении изменений в Административный регламент предоставления государственной услуги по выдаче разрешения  на использование земель или земельного участка, которые находятся вгосударственной собственности, без предоставления земельных участков и установления сервитута, публичного сервитута, утвержденный приказом Министерства земельных и имущественных отношений Республики Татарстан от 30.09.2022 № 584-пр «Об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92544"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пункт </w:t>
      </w:r>
      <w:r w:rsidR="00AB45FE" w:rsidRPr="00301BD0">
        <w:rPr>
          <w:rFonts w:ascii="Times New Roman" w:hAnsi="Times New Roman"/>
          <w:sz w:val="28"/>
          <w:szCs w:val="28"/>
        </w:rPr>
        <w:t>4</w:t>
      </w:r>
      <w:r w:rsidRPr="00301BD0">
        <w:rPr>
          <w:rFonts w:ascii="Times New Roman" w:hAnsi="Times New Roman"/>
          <w:sz w:val="28"/>
          <w:szCs w:val="28"/>
        </w:rPr>
        <w:t xml:space="preserve">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22.05.2023 № 340-пр «О внесении изменений в отдельные приказы Министерства земельных и имущественных отношений Республики Татарстан»;</w:t>
      </w:r>
    </w:p>
    <w:p w:rsidR="007042A6" w:rsidRPr="00301BD0" w:rsidRDefault="007042A6" w:rsidP="00070362">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пункт </w:t>
      </w:r>
      <w:r w:rsidR="00AB45FE" w:rsidRPr="00301BD0">
        <w:rPr>
          <w:rFonts w:ascii="Times New Roman" w:hAnsi="Times New Roman"/>
          <w:sz w:val="28"/>
          <w:szCs w:val="28"/>
        </w:rPr>
        <w:t>3</w:t>
      </w:r>
      <w:r w:rsidRPr="00301BD0">
        <w:rPr>
          <w:rFonts w:ascii="Times New Roman" w:hAnsi="Times New Roman"/>
          <w:sz w:val="28"/>
          <w:szCs w:val="28"/>
        </w:rPr>
        <w:t xml:space="preserve"> изменений, которые вносятся в отдельные </w:t>
      </w:r>
      <w:r w:rsidR="00AB45FE" w:rsidRPr="00301BD0">
        <w:rPr>
          <w:rFonts w:ascii="Times New Roman" w:hAnsi="Times New Roman"/>
          <w:sz w:val="28"/>
          <w:szCs w:val="28"/>
        </w:rPr>
        <w:t xml:space="preserve">административные регламенты </w:t>
      </w:r>
      <w:r w:rsidRPr="00301BD0">
        <w:rPr>
          <w:rFonts w:ascii="Times New Roman" w:hAnsi="Times New Roman"/>
          <w:sz w:val="28"/>
          <w:szCs w:val="28"/>
        </w:rPr>
        <w:t>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05.06.2025 № 335-пр «О внесении изменений в отдельные административные регламенты Министерства земельных и имущественных отношений Республики Татарстан.</w:t>
      </w:r>
    </w:p>
    <w:p w:rsidR="00517CC0" w:rsidRPr="00301BD0" w:rsidRDefault="004A60F2" w:rsidP="0007036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517CC0" w:rsidRPr="00301BD0">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517CC0" w:rsidRPr="00301BD0" w:rsidRDefault="00517CC0" w:rsidP="00517CC0">
      <w:pPr>
        <w:pStyle w:val="ConsPlusNormal"/>
        <w:suppressAutoHyphens/>
        <w:ind w:firstLine="709"/>
        <w:jc w:val="both"/>
        <w:rPr>
          <w:rFonts w:ascii="Times New Roman" w:hAnsi="Times New Roman" w:cs="Times New Roman"/>
          <w:sz w:val="28"/>
          <w:szCs w:val="28"/>
        </w:rPr>
      </w:pPr>
    </w:p>
    <w:p w:rsidR="007042A6" w:rsidRPr="00301BD0" w:rsidRDefault="007042A6" w:rsidP="00517CC0">
      <w:pPr>
        <w:pStyle w:val="ConsPlusNormal"/>
        <w:suppressAutoHyphens/>
        <w:ind w:firstLine="709"/>
        <w:jc w:val="both"/>
        <w:rPr>
          <w:rFonts w:ascii="Times New Roman" w:hAnsi="Times New Roman" w:cs="Times New Roman"/>
          <w:sz w:val="28"/>
          <w:szCs w:val="28"/>
        </w:rPr>
      </w:pPr>
    </w:p>
    <w:p w:rsidR="00517CC0" w:rsidRPr="00301BD0" w:rsidRDefault="00517CC0" w:rsidP="00517CC0">
      <w:pPr>
        <w:spacing w:after="0" w:line="240" w:lineRule="auto"/>
        <w:jc w:val="center"/>
        <w:rPr>
          <w:rFonts w:ascii="Times New Roman" w:hAnsi="Times New Roman"/>
        </w:rPr>
      </w:pPr>
    </w:p>
    <w:p w:rsidR="00517CC0" w:rsidRPr="00301BD0" w:rsidRDefault="00517CC0" w:rsidP="00517CC0">
      <w:pPr>
        <w:spacing w:after="0" w:line="240" w:lineRule="auto"/>
        <w:rPr>
          <w:rFonts w:ascii="Times New Roman" w:hAnsi="Times New Roman"/>
          <w:b/>
          <w:bCs/>
          <w:sz w:val="28"/>
          <w:szCs w:val="28"/>
        </w:rPr>
      </w:pPr>
      <w:r w:rsidRPr="00301BD0">
        <w:rPr>
          <w:rFonts w:ascii="Times New Roman" w:hAnsi="Times New Roman"/>
          <w:b/>
          <w:sz w:val="28"/>
          <w:szCs w:val="28"/>
        </w:rPr>
        <w:t>Министр                                                                                        Ф.А.</w:t>
      </w:r>
      <w:r w:rsidRPr="00301BD0">
        <w:rPr>
          <w:rFonts w:ascii="Times New Roman" w:hAnsi="Times New Roman"/>
          <w:b/>
          <w:bCs/>
          <w:sz w:val="28"/>
          <w:szCs w:val="28"/>
        </w:rPr>
        <w:t>Аглиуллин</w:t>
      </w:r>
    </w:p>
    <w:p w:rsidR="00517CC0" w:rsidRPr="00301BD0" w:rsidRDefault="00517CC0" w:rsidP="00517CC0">
      <w:pPr>
        <w:spacing w:after="0" w:line="240" w:lineRule="auto"/>
        <w:rPr>
          <w:rFonts w:ascii="Times New Roman" w:hAnsi="Times New Roman"/>
          <w:b/>
          <w:sz w:val="28"/>
          <w:szCs w:val="28"/>
        </w:rPr>
        <w:sectPr w:rsidR="00517CC0" w:rsidRPr="00301BD0" w:rsidSect="00070362">
          <w:type w:val="continuous"/>
          <w:pgSz w:w="11906" w:h="16838"/>
          <w:pgMar w:top="1134" w:right="850" w:bottom="1134" w:left="1701" w:header="708" w:footer="708" w:gutter="0"/>
          <w:cols w:space="708"/>
          <w:docGrid w:linePitch="360"/>
        </w:sectPr>
      </w:pPr>
    </w:p>
    <w:p w:rsidR="00A7518E" w:rsidRPr="00301BD0" w:rsidRDefault="00A7518E" w:rsidP="00A7518E">
      <w:pPr>
        <w:spacing w:after="0" w:line="240" w:lineRule="auto"/>
        <w:ind w:left="5670" w:right="-1"/>
        <w:jc w:val="right"/>
        <w:rPr>
          <w:rFonts w:ascii="Times New Roman" w:hAnsi="Times New Roman"/>
          <w:sz w:val="28"/>
          <w:szCs w:val="28"/>
        </w:rPr>
      </w:pPr>
      <w:r w:rsidRPr="00301BD0">
        <w:rPr>
          <w:rFonts w:ascii="Times New Roman" w:hAnsi="Times New Roman"/>
          <w:sz w:val="28"/>
          <w:szCs w:val="28"/>
        </w:rPr>
        <w:lastRenderedPageBreak/>
        <w:t>Проект</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Утвержден</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 xml:space="preserve">приказом Министерства земельных </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и имущественных отношений</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Республики Татарстан</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от ________________ № ______</w:t>
      </w:r>
    </w:p>
    <w:p w:rsidR="00E1037C" w:rsidRPr="00301BD0" w:rsidRDefault="00E1037C">
      <w:pPr>
        <w:spacing w:after="0" w:line="240" w:lineRule="auto"/>
        <w:ind w:left="5670" w:right="-1"/>
        <w:rPr>
          <w:rFonts w:ascii="Times New Roman" w:hAnsi="Times New Roman"/>
          <w:sz w:val="24"/>
          <w:szCs w:val="24"/>
        </w:rPr>
      </w:pPr>
    </w:p>
    <w:p w:rsidR="00A7518E" w:rsidRPr="00301BD0" w:rsidRDefault="00A7518E" w:rsidP="00A7518E">
      <w:pPr>
        <w:keepNext/>
        <w:spacing w:after="0" w:line="240" w:lineRule="auto"/>
        <w:ind w:right="-1"/>
        <w:jc w:val="center"/>
        <w:outlineLvl w:val="0"/>
        <w:rPr>
          <w:rFonts w:ascii="Times New Roman" w:hAnsi="Times New Roman"/>
          <w:bCs/>
          <w:sz w:val="28"/>
          <w:szCs w:val="20"/>
          <w:lang w:eastAsia="zh-CN"/>
        </w:rPr>
      </w:pPr>
      <w:r w:rsidRPr="00301BD0">
        <w:rPr>
          <w:rFonts w:ascii="Times New Roman" w:hAnsi="Times New Roman"/>
          <w:bCs/>
          <w:sz w:val="28"/>
          <w:szCs w:val="20"/>
          <w:lang w:eastAsia="zh-CN"/>
        </w:rPr>
        <w:t>Административный регламент</w:t>
      </w:r>
    </w:p>
    <w:p w:rsidR="00070362" w:rsidRPr="00301BD0" w:rsidRDefault="00A132BB" w:rsidP="00A7518E">
      <w:pPr>
        <w:keepNext/>
        <w:spacing w:after="0" w:line="240" w:lineRule="auto"/>
        <w:ind w:right="-1"/>
        <w:jc w:val="center"/>
        <w:outlineLvl w:val="0"/>
        <w:rPr>
          <w:rFonts w:ascii="Times New Roman" w:hAnsi="Times New Roman"/>
          <w:bCs/>
          <w:sz w:val="28"/>
          <w:szCs w:val="20"/>
          <w:lang w:eastAsia="zh-CN"/>
        </w:rPr>
      </w:pPr>
      <w:r w:rsidRPr="00301BD0">
        <w:rPr>
          <w:rFonts w:ascii="Times New Roman" w:hAnsi="Times New Roman"/>
          <w:sz w:val="28"/>
          <w:szCs w:val="28"/>
        </w:rPr>
        <w:t>предоставления государственной услуги по в</w:t>
      </w:r>
      <w:r w:rsidRPr="00301BD0">
        <w:rPr>
          <w:rFonts w:ascii="Times New Roman" w:hAnsi="Times New Roman"/>
          <w:color w:val="000000"/>
          <w:sz w:val="28"/>
          <w:szCs w:val="28"/>
          <w:shd w:val="clear" w:color="auto" w:fill="FFFFFF"/>
        </w:rPr>
        <w:t xml:space="preserve">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 </w:t>
      </w:r>
    </w:p>
    <w:p w:rsidR="00A7518E" w:rsidRPr="00301BD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301BD0" w:rsidRDefault="00A7518E" w:rsidP="00A7518E">
      <w:pPr>
        <w:keepNext/>
        <w:spacing w:after="0" w:line="240" w:lineRule="auto"/>
        <w:ind w:right="-1"/>
        <w:jc w:val="center"/>
        <w:outlineLvl w:val="0"/>
        <w:rPr>
          <w:rFonts w:ascii="Times New Roman" w:hAnsi="Times New Roman"/>
          <w:bCs/>
          <w:sz w:val="28"/>
          <w:szCs w:val="20"/>
          <w:lang w:eastAsia="zh-CN"/>
        </w:rPr>
      </w:pPr>
      <w:r w:rsidRPr="00301BD0">
        <w:rPr>
          <w:rFonts w:ascii="Times New Roman" w:hAnsi="Times New Roman"/>
          <w:bCs/>
          <w:sz w:val="28"/>
          <w:szCs w:val="20"/>
          <w:lang w:eastAsia="zh-CN"/>
        </w:rPr>
        <w:t>1. Общие положения</w:t>
      </w:r>
    </w:p>
    <w:p w:rsidR="00E1037C" w:rsidRPr="00301BD0" w:rsidRDefault="00E1037C" w:rsidP="00070362">
      <w:pPr>
        <w:spacing w:after="0" w:line="240" w:lineRule="auto"/>
        <w:ind w:firstLine="709"/>
        <w:jc w:val="both"/>
        <w:rPr>
          <w:rFonts w:ascii="Times New Roman" w:hAnsi="Times New Roman"/>
          <w:sz w:val="28"/>
          <w:szCs w:val="28"/>
        </w:rPr>
      </w:pPr>
    </w:p>
    <w:p w:rsidR="006A38FE" w:rsidRPr="00301BD0" w:rsidRDefault="00070362" w:rsidP="00070362">
      <w:pPr>
        <w:spacing w:after="0" w:line="240" w:lineRule="auto"/>
        <w:ind w:firstLine="709"/>
        <w:jc w:val="both"/>
        <w:rPr>
          <w:rFonts w:ascii="Times New Roman" w:hAnsi="Times New Roman"/>
          <w:sz w:val="28"/>
          <w:szCs w:val="28"/>
        </w:rPr>
      </w:pPr>
      <w:bookmarkStart w:id="1" w:name="sub_111"/>
      <w:r w:rsidRPr="00301BD0">
        <w:rPr>
          <w:rFonts w:ascii="Times New Roman" w:hAnsi="Times New Roman"/>
          <w:sz w:val="28"/>
          <w:szCs w:val="28"/>
        </w:rPr>
        <w:t xml:space="preserve">1.1. </w:t>
      </w:r>
      <w:r w:rsidR="006A38FE" w:rsidRPr="00301BD0">
        <w:rPr>
          <w:rFonts w:ascii="Times New Roman" w:hAnsi="Times New Roman"/>
          <w:sz w:val="28"/>
          <w:szCs w:val="28"/>
        </w:rPr>
        <w:t xml:space="preserve">Настоящий Административный регламент предоставления государственной услуги по выдаче </w:t>
      </w:r>
      <w:r w:rsidR="006A38FE" w:rsidRPr="00301BD0">
        <w:rPr>
          <w:rFonts w:ascii="Times New Roman" w:hAnsi="Times New Roman"/>
          <w:color w:val="000000"/>
          <w:sz w:val="28"/>
          <w:szCs w:val="28"/>
          <w:shd w:val="clear" w:color="auto" w:fill="FFFFFF"/>
        </w:rPr>
        <w:t>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r w:rsidR="006A38FE" w:rsidRPr="00301BD0">
        <w:rPr>
          <w:rFonts w:ascii="Times New Roman" w:hAnsi="Times New Roman"/>
          <w:sz w:val="28"/>
          <w:szCs w:val="28"/>
        </w:rPr>
        <w:t xml:space="preserve"> (далее – Регламент) устанавливает стандарт и порядок предоставления государственной услуги по в</w:t>
      </w:r>
      <w:r w:rsidR="006A38FE" w:rsidRPr="00301BD0">
        <w:rPr>
          <w:rFonts w:ascii="Times New Roman" w:hAnsi="Times New Roman"/>
          <w:color w:val="000000"/>
          <w:sz w:val="28"/>
          <w:szCs w:val="28"/>
          <w:shd w:val="clear" w:color="auto" w:fill="FFFFFF"/>
        </w:rPr>
        <w:t>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r w:rsidR="006A38FE" w:rsidRPr="00301BD0">
        <w:rPr>
          <w:rFonts w:ascii="Times New Roman" w:hAnsi="Times New Roman"/>
          <w:sz w:val="28"/>
          <w:szCs w:val="28"/>
        </w:rPr>
        <w:t xml:space="preserve"> (далее </w:t>
      </w:r>
      <w:r w:rsidR="006A38FE" w:rsidRPr="00301BD0">
        <w:rPr>
          <w:rFonts w:ascii="Times New Roman" w:hAnsi="Times New Roman"/>
          <w:bCs/>
          <w:sz w:val="28"/>
          <w:szCs w:val="28"/>
        </w:rPr>
        <w:t>–</w:t>
      </w:r>
      <w:r w:rsidR="006A38FE" w:rsidRPr="00301BD0">
        <w:rPr>
          <w:rFonts w:ascii="Times New Roman" w:hAnsi="Times New Roman"/>
          <w:sz w:val="28"/>
          <w:szCs w:val="28"/>
        </w:rPr>
        <w:t xml:space="preserve"> государственная услуга) и распространяется на земельные участки, находящиеся в собственности Республики Татарстан.</w:t>
      </w:r>
    </w:p>
    <w:p w:rsidR="00070362" w:rsidRPr="00301BD0"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2" w:name="sub_112"/>
      <w:bookmarkEnd w:id="1"/>
      <w:r w:rsidRPr="00301BD0">
        <w:rPr>
          <w:rFonts w:ascii="Times New Roman" w:hAnsi="Times New Roman"/>
          <w:sz w:val="28"/>
          <w:szCs w:val="28"/>
        </w:rPr>
        <w:t xml:space="preserve">1.2. </w:t>
      </w:r>
      <w:bookmarkEnd w:id="2"/>
      <w:r w:rsidRPr="00301BD0">
        <w:rPr>
          <w:rFonts w:ascii="Times New Roman" w:hAnsi="Times New Roman"/>
          <w:sz w:val="28"/>
          <w:szCs w:val="28"/>
        </w:rPr>
        <w:t xml:space="preserve">Заявителями являются физические лица и юридические лица, имеющие право на приобретение земельных участков, находящихся в </w:t>
      </w:r>
      <w:r w:rsidRPr="00301BD0">
        <w:rPr>
          <w:rFonts w:ascii="Times New Roman" w:eastAsia="Calibri" w:hAnsi="Times New Roman"/>
          <w:sz w:val="28"/>
          <w:szCs w:val="28"/>
        </w:rPr>
        <w:t>государственной или муниципальной собственности,</w:t>
      </w:r>
      <w:r w:rsidRPr="00301BD0">
        <w:rPr>
          <w:rFonts w:ascii="Times New Roman" w:hAnsi="Times New Roman"/>
          <w:sz w:val="28"/>
          <w:szCs w:val="28"/>
        </w:rPr>
        <w:t xml:space="preserve"> в случаях, предусмотренных статьей 39</w:t>
      </w:r>
      <w:r w:rsidRPr="00301BD0">
        <w:rPr>
          <w:rFonts w:ascii="Times New Roman" w:hAnsi="Times New Roman"/>
          <w:sz w:val="28"/>
          <w:szCs w:val="28"/>
          <w:vertAlign w:val="superscript"/>
        </w:rPr>
        <w:t>5</w:t>
      </w:r>
      <w:r w:rsidRPr="00301BD0">
        <w:rPr>
          <w:rFonts w:ascii="Times New Roman" w:hAnsi="Times New Roman"/>
          <w:sz w:val="28"/>
          <w:szCs w:val="28"/>
        </w:rPr>
        <w:t xml:space="preserve"> Земельного кодекса Российской Федерации (приложение </w:t>
      </w:r>
      <w:r w:rsidR="00222121" w:rsidRPr="00301BD0">
        <w:rPr>
          <w:rFonts w:ascii="Times New Roman" w:hAnsi="Times New Roman"/>
          <w:sz w:val="28"/>
          <w:szCs w:val="28"/>
        </w:rPr>
        <w:t>2</w:t>
      </w:r>
      <w:r w:rsidRPr="00301BD0">
        <w:rPr>
          <w:rFonts w:ascii="Times New Roman" w:hAnsi="Times New Roman"/>
          <w:sz w:val="28"/>
          <w:szCs w:val="28"/>
        </w:rPr>
        <w:t xml:space="preserve"> к настоящему Регламенту).</w:t>
      </w:r>
    </w:p>
    <w:p w:rsidR="00E1037C" w:rsidRPr="00301BD0" w:rsidRDefault="00A7518E">
      <w:pPr>
        <w:pStyle w:val="afc"/>
        <w:spacing w:after="0" w:line="240" w:lineRule="auto"/>
        <w:ind w:left="0" w:right="-1" w:firstLine="709"/>
        <w:jc w:val="both"/>
        <w:rPr>
          <w:rFonts w:ascii="Times New Roman" w:hAnsi="Times New Roman"/>
          <w:sz w:val="28"/>
          <w:szCs w:val="28"/>
        </w:rPr>
      </w:pPr>
      <w:r w:rsidRPr="00301BD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Pr="00301BD0"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1.</w:t>
      </w:r>
      <w:r w:rsidR="00A7518E" w:rsidRPr="00301BD0">
        <w:rPr>
          <w:rFonts w:ascii="Times New Roman" w:hAnsi="Times New Roman"/>
          <w:sz w:val="28"/>
          <w:szCs w:val="28"/>
        </w:rPr>
        <w:t xml:space="preserve">3. </w:t>
      </w:r>
      <w:r w:rsidRPr="00301BD0">
        <w:rPr>
          <w:rFonts w:ascii="Times New Roman" w:hAnsi="Times New Roman"/>
          <w:sz w:val="28"/>
          <w:szCs w:val="28"/>
        </w:rPr>
        <w:t>Государственная у</w:t>
      </w:r>
      <w:r w:rsidR="00A7518E" w:rsidRPr="00301BD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301BD0" w:rsidRDefault="00E1037C" w:rsidP="00F533F0">
      <w:pPr>
        <w:spacing w:after="0" w:line="240" w:lineRule="auto"/>
        <w:ind w:firstLine="709"/>
        <w:jc w:val="center"/>
        <w:rPr>
          <w:rFonts w:ascii="Times New Roman" w:hAnsi="Times New Roman"/>
          <w:bCs/>
          <w:sz w:val="28"/>
          <w:szCs w:val="28"/>
        </w:rPr>
      </w:pPr>
    </w:p>
    <w:p w:rsidR="00E1037C" w:rsidRPr="00301BD0" w:rsidRDefault="00F533F0" w:rsidP="00F533F0">
      <w:pPr>
        <w:spacing w:after="0" w:line="240" w:lineRule="auto"/>
        <w:ind w:firstLine="709"/>
        <w:jc w:val="center"/>
        <w:rPr>
          <w:rFonts w:ascii="Times New Roman" w:hAnsi="Times New Roman"/>
          <w:sz w:val="28"/>
          <w:szCs w:val="24"/>
        </w:rPr>
      </w:pPr>
      <w:r w:rsidRPr="00301BD0">
        <w:rPr>
          <w:rFonts w:ascii="Times New Roman" w:hAnsi="Times New Roman"/>
          <w:bCs/>
          <w:sz w:val="28"/>
          <w:szCs w:val="28"/>
        </w:rPr>
        <w:t>2. Стандарт предоставления государственной услуги</w:t>
      </w:r>
    </w:p>
    <w:p w:rsidR="00E1037C" w:rsidRPr="00301BD0" w:rsidRDefault="00E1037C" w:rsidP="00F533F0">
      <w:pPr>
        <w:pStyle w:val="afc"/>
        <w:spacing w:after="0" w:line="240" w:lineRule="auto"/>
        <w:ind w:left="0" w:firstLine="709"/>
        <w:jc w:val="both"/>
        <w:rPr>
          <w:rFonts w:ascii="Times New Roman" w:hAnsi="Times New Roman"/>
          <w:sz w:val="28"/>
          <w:szCs w:val="28"/>
        </w:rPr>
      </w:pPr>
    </w:p>
    <w:p w:rsidR="00F533F0" w:rsidRPr="00301BD0" w:rsidRDefault="00F533F0" w:rsidP="003F0B78">
      <w:pPr>
        <w:spacing w:after="0" w:line="240" w:lineRule="auto"/>
        <w:ind w:firstLine="709"/>
        <w:jc w:val="both"/>
        <w:rPr>
          <w:rFonts w:ascii="Times New Roman" w:hAnsi="Times New Roman"/>
          <w:sz w:val="28"/>
          <w:szCs w:val="28"/>
        </w:rPr>
      </w:pPr>
      <w:r w:rsidRPr="00301BD0">
        <w:rPr>
          <w:rFonts w:ascii="Times New Roman" w:hAnsi="Times New Roman"/>
          <w:sz w:val="28"/>
          <w:szCs w:val="28"/>
        </w:rPr>
        <w:t>2.1. Наименование государственной услуги</w:t>
      </w:r>
    </w:p>
    <w:p w:rsidR="003F0B78" w:rsidRPr="00301BD0" w:rsidRDefault="003F0B78" w:rsidP="003F0B78">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Выдача </w:t>
      </w:r>
      <w:r w:rsidRPr="00301BD0">
        <w:rPr>
          <w:rFonts w:ascii="Times New Roman" w:hAnsi="Times New Roman"/>
          <w:color w:val="000000"/>
          <w:sz w:val="28"/>
          <w:szCs w:val="28"/>
          <w:shd w:val="clear" w:color="auto" w:fill="FFFFFF"/>
        </w:rPr>
        <w:t>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533F0" w:rsidRPr="00301BD0"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2.2. Наименование органа, предоставляющего государственную услугу</w:t>
      </w:r>
    </w:p>
    <w:p w:rsidR="00F533F0" w:rsidRPr="00301BD0"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1C1939"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2.3. </w:t>
      </w:r>
      <w:r w:rsidRPr="001C1939">
        <w:rPr>
          <w:rFonts w:ascii="Times New Roman" w:hAnsi="Times New Roman"/>
          <w:sz w:val="28"/>
          <w:szCs w:val="28"/>
        </w:rPr>
        <w:t>Результат предоставления государственной услуги</w:t>
      </w:r>
    </w:p>
    <w:p w:rsidR="00ED7943" w:rsidRPr="001C1939" w:rsidRDefault="00F533F0"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2.3.1. Результатом предоставления государственной услуги является: </w:t>
      </w:r>
    </w:p>
    <w:p w:rsidR="00ED7943" w:rsidRPr="001C1939" w:rsidRDefault="00ED7943"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1) разрешение на использование земель или земельного участка              (приложение </w:t>
      </w:r>
      <w:r w:rsidR="001C1939" w:rsidRPr="001C1939">
        <w:rPr>
          <w:rFonts w:ascii="Times New Roman" w:hAnsi="Times New Roman"/>
          <w:sz w:val="28"/>
          <w:szCs w:val="28"/>
        </w:rPr>
        <w:t>6</w:t>
      </w:r>
      <w:r w:rsidRPr="001C1939">
        <w:rPr>
          <w:rFonts w:ascii="Times New Roman" w:hAnsi="Times New Roman"/>
          <w:sz w:val="28"/>
          <w:szCs w:val="28"/>
        </w:rPr>
        <w:t xml:space="preserve"> к настоящему Регламенту);</w:t>
      </w:r>
    </w:p>
    <w:p w:rsidR="00ED7943" w:rsidRPr="001C1939" w:rsidRDefault="00ED7943"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2) разрешение на размещение объекта на земельном участке (приложение </w:t>
      </w:r>
      <w:r w:rsidR="001C1939" w:rsidRPr="001C1939">
        <w:rPr>
          <w:rFonts w:ascii="Times New Roman" w:hAnsi="Times New Roman"/>
          <w:sz w:val="28"/>
          <w:szCs w:val="28"/>
        </w:rPr>
        <w:t>7</w:t>
      </w:r>
      <w:r w:rsidRPr="001C1939">
        <w:rPr>
          <w:rFonts w:ascii="Times New Roman" w:hAnsi="Times New Roman"/>
          <w:sz w:val="28"/>
          <w:szCs w:val="28"/>
        </w:rPr>
        <w:t xml:space="preserve"> к настоящему Регламенту);</w:t>
      </w:r>
    </w:p>
    <w:p w:rsidR="00ED7943" w:rsidRPr="001C1939" w:rsidRDefault="00ED7943"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3) Решение об отказе в предоставлении государственной услуги (решение об отказе в выдаче разрешения на использование земельного участка, решение об отказе в выдаче разрешения на размещение объекта на земельном участке) (приложение </w:t>
      </w:r>
      <w:r w:rsidR="001C1939" w:rsidRPr="001C1939">
        <w:rPr>
          <w:rFonts w:ascii="Times New Roman" w:hAnsi="Times New Roman"/>
          <w:sz w:val="28"/>
          <w:szCs w:val="28"/>
        </w:rPr>
        <w:t>8</w:t>
      </w:r>
      <w:r w:rsidRPr="001C1939">
        <w:rPr>
          <w:rFonts w:ascii="Times New Roman" w:hAnsi="Times New Roman"/>
          <w:sz w:val="28"/>
          <w:szCs w:val="28"/>
        </w:rPr>
        <w:t xml:space="preserve"> к настоящему Регламенту).</w:t>
      </w:r>
    </w:p>
    <w:p w:rsidR="00385C08" w:rsidRPr="001C1939" w:rsidRDefault="00385C08" w:rsidP="00385C08">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2.3.3. Результат</w:t>
      </w:r>
      <w:r w:rsidRPr="00301BD0">
        <w:rPr>
          <w:rFonts w:ascii="Times New Roman" w:hAnsi="Times New Roman"/>
          <w:sz w:val="28"/>
          <w:szCs w:val="28"/>
        </w:rPr>
        <w:t xml:space="preserve"> государственной услуги не фиксируется в какой-либо государственной информационной системе Республики Татарстан.</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sidRPr="00301BD0">
        <w:rPr>
          <w:rFonts w:ascii="Times New Roman" w:hAnsi="Times New Roman"/>
          <w:sz w:val="28"/>
          <w:szCs w:val="28"/>
        </w:rPr>
        <w:t xml:space="preserve">, </w:t>
      </w:r>
      <w:r w:rsidR="00625CF7" w:rsidRPr="00301BD0">
        <w:rPr>
          <w:rFonts w:ascii="Times New Roman" w:hAnsi="Times New Roman"/>
          <w:color w:val="000000"/>
          <w:spacing w:val="-6"/>
          <w:sz w:val="28"/>
          <w:szCs w:val="28"/>
        </w:rPr>
        <w:t>ЕИС «Имущество»</w:t>
      </w:r>
      <w:r w:rsidR="00625CF7" w:rsidRPr="00301BD0">
        <w:rPr>
          <w:rFonts w:ascii="Times New Roman" w:hAnsi="Times New Roman"/>
          <w:sz w:val="28"/>
          <w:szCs w:val="28"/>
        </w:rPr>
        <w:t>.</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301BD0">
        <w:rPr>
          <w:rFonts w:ascii="Times New Roman" w:hAnsi="Times New Roman"/>
          <w:sz w:val="28"/>
          <w:szCs w:val="28"/>
        </w:rPr>
        <w:t xml:space="preserve"> в течение срока действия результата предоставления государственной услуги</w:t>
      </w:r>
      <w:r w:rsidRPr="00301BD0">
        <w:rPr>
          <w:rFonts w:ascii="Times New Roman" w:hAnsi="Times New Roman"/>
          <w:sz w:val="28"/>
          <w:szCs w:val="28"/>
        </w:rPr>
        <w:t>.</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Pr="00301BD0" w:rsidRDefault="00A63C0D" w:rsidP="00A63C0D">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Pr="00301BD0" w:rsidRDefault="00625CF7" w:rsidP="00625CF7">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2.3.10.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2.4. Срок предоставления государственной услуги</w:t>
      </w:r>
    </w:p>
    <w:p w:rsidR="00692D24"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sidRPr="00301BD0">
        <w:rPr>
          <w:rFonts w:ascii="Times New Roman" w:hAnsi="Times New Roman"/>
          <w:sz w:val="28"/>
          <w:szCs w:val="28"/>
        </w:rPr>
        <w:t>5</w:t>
      </w:r>
      <w:r w:rsidRPr="00301BD0">
        <w:rPr>
          <w:rFonts w:ascii="Times New Roman" w:hAnsi="Times New Roman"/>
          <w:sz w:val="28"/>
          <w:szCs w:val="28"/>
        </w:rPr>
        <w:t xml:space="preserve">-дневный </w:t>
      </w:r>
      <w:r w:rsidRPr="00301BD0">
        <w:rPr>
          <w:rFonts w:ascii="Times New Roman" w:hAnsi="Times New Roman"/>
          <w:sz w:val="28"/>
          <w:szCs w:val="28"/>
        </w:rPr>
        <w:lastRenderedPageBreak/>
        <w:t>срок, исчисляемый в рабочих днях, со дня регистрации заявления и документов в Министерстве.</w:t>
      </w:r>
    </w:p>
    <w:p w:rsidR="00692D24"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предоставляется в Министерстве в 1</w:t>
      </w:r>
      <w:r w:rsidR="000F27D1" w:rsidRPr="00301BD0">
        <w:rPr>
          <w:rFonts w:ascii="Times New Roman" w:hAnsi="Times New Roman"/>
          <w:sz w:val="28"/>
          <w:szCs w:val="28"/>
        </w:rPr>
        <w:t>5</w:t>
      </w:r>
      <w:r w:rsidRPr="00301BD0">
        <w:rPr>
          <w:rFonts w:ascii="Times New Roman" w:hAnsi="Times New Roman"/>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sidRPr="00301BD0">
        <w:rPr>
          <w:rFonts w:ascii="Times New Roman" w:hAnsi="Times New Roman"/>
          <w:sz w:val="28"/>
          <w:szCs w:val="28"/>
        </w:rPr>
        <w:t xml:space="preserve">, </w:t>
      </w:r>
      <w:r w:rsidR="00625CF7" w:rsidRPr="00301BD0">
        <w:rPr>
          <w:rFonts w:ascii="Times New Roman" w:hAnsi="Times New Roman"/>
          <w:color w:val="000000"/>
          <w:spacing w:val="-6"/>
          <w:sz w:val="28"/>
          <w:szCs w:val="28"/>
        </w:rPr>
        <w:t>ЕИС «Имущество»</w:t>
      </w:r>
      <w:r w:rsidRPr="00301BD0">
        <w:rPr>
          <w:rFonts w:ascii="Times New Roman" w:hAnsi="Times New Roman"/>
          <w:sz w:val="28"/>
          <w:szCs w:val="28"/>
        </w:rPr>
        <w:t>.</w:t>
      </w:r>
    </w:p>
    <w:p w:rsidR="0042265F"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sidRPr="00301BD0">
        <w:rPr>
          <w:rFonts w:ascii="Times New Roman" w:hAnsi="Times New Roman"/>
          <w:sz w:val="28"/>
          <w:szCs w:val="28"/>
        </w:rPr>
        <w:t>5</w:t>
      </w:r>
      <w:r w:rsidRPr="00301BD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301BD0" w:rsidRDefault="00032A35"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301BD0" w:rsidRDefault="00032A35"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Очередность для отдельных категорий заявителей не установлена.</w:t>
      </w:r>
    </w:p>
    <w:p w:rsidR="006713B9" w:rsidRPr="00301BD0" w:rsidRDefault="001036D4"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 Срок регистрации запроса заявителя о предоставлении государственной услуги</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2.7.1. В день поступления заявления и документов.</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2.7.3. При направлении заявления посредством Единого портала, Республиканского портала</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 xml:space="preserve">ЕИС </w:t>
      </w:r>
      <w:r w:rsidR="00F5015E" w:rsidRPr="00301BD0">
        <w:rPr>
          <w:rFonts w:ascii="Times New Roman" w:hAnsi="Times New Roman"/>
          <w:color w:val="000000"/>
          <w:spacing w:val="-6"/>
          <w:sz w:val="28"/>
          <w:szCs w:val="28"/>
        </w:rPr>
        <w:lastRenderedPageBreak/>
        <w:t>«Имущество»</w:t>
      </w:r>
      <w:r w:rsidRPr="00301BD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2.8. Требования к помещениям, в которых предоставляется государственная услуга</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301BD0" w:rsidRDefault="00C96437"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2.9. Показатели доступности и качества государственной услуги</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1) соблюдение сроков приема и рассмотрения документов;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 соблюдение срока получения результата государственной услуги;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один раз при представлении заявления со всеми необходимыми документами;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 xml:space="preserve">в Министерстве, МФЦ. </w:t>
      </w:r>
    </w:p>
    <w:p w:rsidR="00B36922" w:rsidRPr="00301BD0" w:rsidRDefault="00E907D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Заявитель вправе получить государственную услугу в составе комплексного запроса.</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 Иные требования к предоставлению государственной услуги, в том числе:</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2.10.1. Предоставление необходимых и обязательных услуг не требуется.</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2.10.2. Консультация может быть предоставлена при обращении </w:t>
      </w:r>
      <w:r w:rsidR="00B35F86" w:rsidRPr="00301BD0">
        <w:rPr>
          <w:rFonts w:ascii="Times New Roman" w:hAnsi="Times New Roman"/>
          <w:sz w:val="28"/>
          <w:szCs w:val="28"/>
        </w:rPr>
        <w:t>з</w:t>
      </w:r>
      <w:r w:rsidRPr="00301BD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301BD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301BD0">
        <w:rPr>
          <w:rFonts w:ascii="Times New Roman" w:hAnsi="Times New Roman"/>
          <w:sz w:val="28"/>
          <w:szCs w:val="28"/>
        </w:rPr>
        <w:t xml:space="preserve">, по экстерриториальному принципу.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w:t>
      </w:r>
      <w:r w:rsidR="004F4135" w:rsidRPr="00301BD0">
        <w:rPr>
          <w:rFonts w:ascii="Times New Roman" w:hAnsi="Times New Roman"/>
          <w:sz w:val="28"/>
          <w:szCs w:val="28"/>
        </w:rPr>
        <w:t>0</w:t>
      </w:r>
      <w:r w:rsidRPr="00301BD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301BD0">
        <w:rPr>
          <w:rFonts w:ascii="Times New Roman" w:hAnsi="Times New Roman"/>
          <w:sz w:val="28"/>
          <w:szCs w:val="28"/>
          <w:vertAlign w:val="superscript"/>
        </w:rPr>
        <w:t>2</w:t>
      </w:r>
      <w:r w:rsidRPr="00301BD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г) осуществить оценку качества предоставления государственной услуги;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 xml:space="preserve">портала федеральной </w:t>
      </w:r>
      <w:r w:rsidRPr="00301BD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301BD0" w:rsidRDefault="00B36922"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2.10.5. При формировании заявления обеспечивается:</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1)</w:t>
      </w:r>
      <w:r w:rsidRPr="00301BD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w:t>
      </w:r>
      <w:r w:rsidRPr="00301BD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3)</w:t>
      </w:r>
      <w:r w:rsidRPr="00301BD0">
        <w:rPr>
          <w:rFonts w:ascii="Times New Roman" w:hAnsi="Times New Roman"/>
          <w:sz w:val="28"/>
          <w:szCs w:val="28"/>
        </w:rPr>
        <w:tab/>
        <w:t>возможность печати на бумажном носителе копии электронной формы заявления;</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4)</w:t>
      </w:r>
      <w:r w:rsidRPr="00301BD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5)</w:t>
      </w:r>
      <w:r w:rsidRPr="00301BD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6)</w:t>
      </w:r>
      <w:r w:rsidRPr="00301BD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7)</w:t>
      </w:r>
      <w:r w:rsidRPr="00301BD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 xml:space="preserve">телефона Министерства, контакт-центра МФЦ.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Заявитель в любое время вправе отказаться от предварительной записи.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05871" w:rsidRPr="00301BD0" w:rsidRDefault="00105871" w:rsidP="00105871">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2.10.9.</w:t>
      </w:r>
      <w:r w:rsidR="002D2F0D" w:rsidRPr="00301BD0">
        <w:rPr>
          <w:rFonts w:ascii="Times New Roman" w:hAnsi="Times New Roman"/>
          <w:sz w:val="28"/>
          <w:szCs w:val="28"/>
        </w:rPr>
        <w:t xml:space="preserve"> Выдача </w:t>
      </w:r>
      <w:r w:rsidR="002D2F0D" w:rsidRPr="00301BD0">
        <w:rPr>
          <w:rFonts w:ascii="Times New Roman" w:eastAsia="Calibri" w:hAnsi="Times New Roman"/>
          <w:sz w:val="28"/>
          <w:szCs w:val="28"/>
        </w:rPr>
        <w:t>в соответствии с настоящим Регламентом</w:t>
      </w:r>
      <w:r w:rsidR="002D2F0D" w:rsidRPr="00301BD0">
        <w:rPr>
          <w:rFonts w:ascii="Times New Roman" w:hAnsi="Times New Roman"/>
          <w:sz w:val="28"/>
          <w:szCs w:val="28"/>
        </w:rPr>
        <w:t xml:space="preserve"> разрешения на использование земель или земельного участка, которые находятся в государственной собственности, </w:t>
      </w:r>
      <w:r w:rsidR="002D2F0D" w:rsidRPr="00301BD0">
        <w:rPr>
          <w:rFonts w:ascii="Times New Roman" w:eastAsia="Calibri" w:hAnsi="Times New Roman"/>
          <w:sz w:val="28"/>
          <w:szCs w:val="28"/>
        </w:rPr>
        <w:t>без предоставления земельных участков и установления сервитута, публичного сервитута (далее – использование земельного участка) осуществляется в случаях, определенных пунктами 1–4, 7 пункта 1</w:t>
      </w:r>
      <w:hyperlink r:id="rId9" w:history="1">
        <w:r w:rsidR="002D2F0D" w:rsidRPr="00301BD0">
          <w:rPr>
            <w:rFonts w:ascii="Times New Roman" w:eastAsia="Calibri" w:hAnsi="Times New Roman"/>
            <w:bCs/>
            <w:sz w:val="28"/>
            <w:szCs w:val="28"/>
          </w:rPr>
          <w:t xml:space="preserve"> статьи 39</w:t>
        </w:r>
        <w:r w:rsidR="002D2F0D" w:rsidRPr="00301BD0">
          <w:rPr>
            <w:rFonts w:ascii="Times New Roman" w:eastAsia="Calibri" w:hAnsi="Times New Roman"/>
            <w:bCs/>
            <w:sz w:val="28"/>
            <w:szCs w:val="28"/>
            <w:vertAlign w:val="superscript"/>
          </w:rPr>
          <w:t>33</w:t>
        </w:r>
        <w:r w:rsidR="002D2F0D" w:rsidRPr="00301BD0">
          <w:rPr>
            <w:rFonts w:ascii="Times New Roman" w:eastAsia="Calibri" w:hAnsi="Times New Roman"/>
            <w:bCs/>
            <w:sz w:val="28"/>
            <w:szCs w:val="28"/>
          </w:rPr>
          <w:t xml:space="preserve"> </w:t>
        </w:r>
      </w:hyperlink>
      <w:r w:rsidR="002D2F0D" w:rsidRPr="00301BD0">
        <w:rPr>
          <w:rFonts w:ascii="Times New Roman" w:eastAsia="Calibri" w:hAnsi="Times New Roman"/>
          <w:bCs/>
          <w:sz w:val="28"/>
          <w:szCs w:val="28"/>
        </w:rPr>
        <w:t>Земельного кодекса Российской Федерации</w:t>
      </w:r>
      <w:r w:rsidR="002D2F0D" w:rsidRPr="00301BD0">
        <w:rPr>
          <w:rFonts w:ascii="Times New Roman" w:eastAsia="Calibri" w:hAnsi="Times New Roman"/>
          <w:sz w:val="28"/>
          <w:szCs w:val="28"/>
        </w:rPr>
        <w:t xml:space="preserve">, а также в случаях </w:t>
      </w:r>
      <w:r w:rsidR="002D2F0D" w:rsidRPr="00301BD0">
        <w:rPr>
          <w:rFonts w:ascii="Times New Roman" w:eastAsia="Calibri" w:hAnsi="Times New Roman"/>
          <w:bCs/>
          <w:sz w:val="28"/>
          <w:szCs w:val="28"/>
        </w:rPr>
        <w:t xml:space="preserve">размещения объектов, виды которых устанавливаются Правительством Российской Федерации, </w:t>
      </w:r>
      <w:r w:rsidR="002D2F0D" w:rsidRPr="00301BD0">
        <w:rPr>
          <w:rFonts w:ascii="Times New Roman" w:eastAsia="Calibri" w:hAnsi="Times New Roman"/>
          <w:sz w:val="28"/>
          <w:szCs w:val="28"/>
        </w:rPr>
        <w:t>(далее – размещение объектов), и реализуется в отношении земельных участков, не предоставленных на каком-либо праве гражданам или юридическим лицам, а также при условии, что размещение объектов не приводит к невозможности использования земельных участков в соответствии с видом их разрешенного использования, установленного в соответствии с законодательством.</w:t>
      </w:r>
    </w:p>
    <w:p w:rsidR="009847ED" w:rsidRPr="00301BD0" w:rsidRDefault="009847ED" w:rsidP="00105871">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2.10.10.</w:t>
      </w:r>
      <w:r w:rsidR="002D5235" w:rsidRPr="00301BD0">
        <w:rPr>
          <w:rFonts w:ascii="Times New Roman" w:hAnsi="Times New Roman"/>
          <w:sz w:val="28"/>
          <w:szCs w:val="28"/>
        </w:rPr>
        <w:t xml:space="preserve"> В рамках исполнения отдельных процедур настоящего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195B9B" w:rsidRPr="00301BD0" w:rsidRDefault="00195B9B" w:rsidP="003B18F3">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8545AF" w:rsidRDefault="006B25F0" w:rsidP="003B18F3">
      <w:pPr>
        <w:spacing w:after="0" w:line="240" w:lineRule="auto"/>
        <w:ind w:firstLine="709"/>
        <w:jc w:val="both"/>
        <w:rPr>
          <w:rFonts w:ascii="Times New Roman" w:hAnsi="Times New Roman"/>
          <w:sz w:val="28"/>
          <w:szCs w:val="28"/>
        </w:rPr>
      </w:pPr>
      <w:r w:rsidRPr="00301BD0">
        <w:rPr>
          <w:rFonts w:ascii="Times New Roman" w:hAnsi="Times New Roman"/>
          <w:sz w:val="28"/>
          <w:szCs w:val="28"/>
        </w:rPr>
        <w:t>2.11.</w:t>
      </w:r>
      <w:r w:rsidR="003B18F3" w:rsidRPr="00301BD0">
        <w:rPr>
          <w:rFonts w:ascii="Times New Roman" w:hAnsi="Times New Roman"/>
          <w:sz w:val="28"/>
          <w:szCs w:val="28"/>
        </w:rPr>
        <w:t>1</w:t>
      </w:r>
      <w:r w:rsidRPr="00301BD0">
        <w:rPr>
          <w:rFonts w:ascii="Times New Roman" w:hAnsi="Times New Roman"/>
          <w:sz w:val="28"/>
          <w:szCs w:val="28"/>
        </w:rPr>
        <w:t xml:space="preserve">. </w:t>
      </w:r>
      <w:r w:rsidR="003B18F3" w:rsidRPr="00301BD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w:t>
      </w:r>
      <w:r w:rsidR="003B18F3" w:rsidRPr="008545AF">
        <w:rPr>
          <w:rFonts w:ascii="Times New Roman" w:hAnsi="Times New Roman"/>
          <w:sz w:val="28"/>
          <w:szCs w:val="28"/>
        </w:rPr>
        <w:t xml:space="preserve">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8545AF">
        <w:rPr>
          <w:rFonts w:ascii="Times New Roman" w:hAnsi="Times New Roman"/>
          <w:sz w:val="28"/>
          <w:szCs w:val="28"/>
        </w:rPr>
        <w:t>приложении 3 к настоящему Регламенту</w:t>
      </w:r>
      <w:r w:rsidR="00195B9B" w:rsidRPr="008545AF">
        <w:rPr>
          <w:rFonts w:ascii="Times New Roman" w:hAnsi="Times New Roman"/>
          <w:sz w:val="28"/>
          <w:szCs w:val="28"/>
        </w:rPr>
        <w:t xml:space="preserve"> </w:t>
      </w:r>
    </w:p>
    <w:p w:rsidR="00195B9B" w:rsidRPr="008545AF" w:rsidRDefault="00366493" w:rsidP="00195B9B">
      <w:pPr>
        <w:spacing w:after="0" w:line="240" w:lineRule="auto"/>
        <w:ind w:right="-1" w:firstLine="709"/>
        <w:jc w:val="both"/>
        <w:rPr>
          <w:rFonts w:ascii="Times New Roman" w:hAnsi="Times New Roman"/>
          <w:sz w:val="28"/>
          <w:szCs w:val="28"/>
        </w:rPr>
      </w:pPr>
      <w:r w:rsidRPr="008545AF">
        <w:rPr>
          <w:rFonts w:ascii="Times New Roman" w:hAnsi="Times New Roman"/>
          <w:sz w:val="28"/>
          <w:szCs w:val="28"/>
        </w:rPr>
        <w:t>2.11.</w:t>
      </w:r>
      <w:r w:rsidR="003B18F3" w:rsidRPr="008545AF">
        <w:rPr>
          <w:rFonts w:ascii="Times New Roman" w:hAnsi="Times New Roman"/>
          <w:sz w:val="28"/>
          <w:szCs w:val="28"/>
        </w:rPr>
        <w:t>2</w:t>
      </w:r>
      <w:r w:rsidR="00195B9B" w:rsidRPr="008545AF">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8545AF">
        <w:rPr>
          <w:rFonts w:ascii="Times New Roman" w:hAnsi="Times New Roman"/>
          <w:sz w:val="28"/>
          <w:szCs w:val="28"/>
        </w:rPr>
        <w:t xml:space="preserve"> </w:t>
      </w:r>
      <w:r w:rsidR="00195B9B" w:rsidRPr="008545AF">
        <w:rPr>
          <w:rFonts w:ascii="Times New Roman" w:hAnsi="Times New Roman"/>
          <w:sz w:val="28"/>
          <w:szCs w:val="28"/>
        </w:rPr>
        <w:t>к настоящему Регламенту.</w:t>
      </w:r>
    </w:p>
    <w:p w:rsidR="00195B9B" w:rsidRPr="00301BD0" w:rsidRDefault="00805FE8">
      <w:pPr>
        <w:spacing w:after="0" w:line="240" w:lineRule="auto"/>
        <w:ind w:right="-1" w:firstLine="709"/>
        <w:jc w:val="both"/>
        <w:rPr>
          <w:rFonts w:ascii="Times New Roman" w:hAnsi="Times New Roman"/>
          <w:sz w:val="28"/>
          <w:szCs w:val="28"/>
        </w:rPr>
      </w:pPr>
      <w:r w:rsidRPr="008545AF">
        <w:rPr>
          <w:rFonts w:ascii="Times New Roman" w:hAnsi="Times New Roman"/>
          <w:sz w:val="28"/>
          <w:szCs w:val="28"/>
        </w:rPr>
        <w:lastRenderedPageBreak/>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w:t>
      </w:r>
      <w:r w:rsidRPr="00301BD0">
        <w:rPr>
          <w:rFonts w:ascii="Times New Roman" w:hAnsi="Times New Roman"/>
          <w:sz w:val="28"/>
          <w:szCs w:val="28"/>
        </w:rPr>
        <w:t xml:space="preserve"> государственной услуги или для отказа в предоставлении государственной услуги</w:t>
      </w:r>
    </w:p>
    <w:p w:rsidR="00444E7A" w:rsidRPr="00301BD0" w:rsidRDefault="00D37118" w:rsidP="00444E7A">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2.12.1. Основанием для отказа в приеме запроса о предоставлении государственной услуги, документов, необходимых для предоставления государственной услуги, и последующего их возврата заявителю является:</w:t>
      </w:r>
    </w:p>
    <w:p w:rsidR="00AC19CD" w:rsidRPr="008545AF" w:rsidRDefault="00AC19CD" w:rsidP="00AC19CD">
      <w:pPr>
        <w:pStyle w:val="afc"/>
        <w:tabs>
          <w:tab w:val="left" w:pos="1134"/>
        </w:tabs>
        <w:suppressAutoHyphens/>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1) </w:t>
      </w:r>
      <w:r w:rsidRPr="008545AF">
        <w:rPr>
          <w:rFonts w:ascii="Times New Roman" w:hAnsi="Times New Roman"/>
          <w:sz w:val="28"/>
          <w:szCs w:val="28"/>
        </w:rPr>
        <w:t xml:space="preserve">представление документов в иной уполномоченный орган, заявление подано в орган государственной власти, в полномочия которого не входит предоставление государственной услуги; </w:t>
      </w:r>
    </w:p>
    <w:p w:rsidR="00AC19CD" w:rsidRPr="008545AF" w:rsidRDefault="00AC19CD" w:rsidP="00AC19CD">
      <w:pPr>
        <w:pStyle w:val="afc"/>
        <w:tabs>
          <w:tab w:val="left" w:pos="1134"/>
        </w:tabs>
        <w:suppressAutoHyphens/>
        <w:spacing w:after="0" w:line="240" w:lineRule="auto"/>
        <w:ind w:left="0" w:firstLine="709"/>
        <w:jc w:val="both"/>
        <w:rPr>
          <w:rFonts w:ascii="Times New Roman" w:hAnsi="Times New Roman"/>
          <w:sz w:val="28"/>
          <w:szCs w:val="28"/>
        </w:rPr>
      </w:pPr>
      <w:r w:rsidRPr="008545AF">
        <w:rPr>
          <w:rFonts w:ascii="Times New Roman" w:hAnsi="Times New Roman"/>
          <w:sz w:val="28"/>
          <w:szCs w:val="28"/>
        </w:rPr>
        <w:t>2) непредставление документов, которые в соответствии с приложением 3 к настоящему Регламенту должны предоставл</w:t>
      </w:r>
      <w:r w:rsidR="00D23E79" w:rsidRPr="008545AF">
        <w:rPr>
          <w:rFonts w:ascii="Times New Roman" w:hAnsi="Times New Roman"/>
          <w:sz w:val="28"/>
          <w:szCs w:val="28"/>
        </w:rPr>
        <w:t>яться заявителем самостоятельно;</w:t>
      </w:r>
    </w:p>
    <w:p w:rsidR="00444E7A" w:rsidRPr="008545AF" w:rsidRDefault="00AC19CD" w:rsidP="00444E7A">
      <w:pPr>
        <w:pStyle w:val="afc"/>
        <w:tabs>
          <w:tab w:val="left" w:pos="1134"/>
        </w:tabs>
        <w:suppressAutoHyphens/>
        <w:spacing w:after="0" w:line="240" w:lineRule="auto"/>
        <w:ind w:left="0" w:firstLine="709"/>
        <w:jc w:val="both"/>
        <w:rPr>
          <w:rFonts w:ascii="Times New Roman" w:hAnsi="Times New Roman"/>
          <w:sz w:val="28"/>
          <w:szCs w:val="28"/>
        </w:rPr>
      </w:pPr>
      <w:r w:rsidRPr="008545AF">
        <w:rPr>
          <w:rFonts w:ascii="Times New Roman" w:hAnsi="Times New Roman"/>
          <w:sz w:val="28"/>
          <w:szCs w:val="28"/>
        </w:rPr>
        <w:t>3</w:t>
      </w:r>
      <w:r w:rsidR="00444E7A" w:rsidRPr="008545AF">
        <w:rPr>
          <w:rFonts w:ascii="Times New Roman" w:hAnsi="Times New Roman"/>
          <w:sz w:val="28"/>
          <w:szCs w:val="28"/>
        </w:rPr>
        <w:t>) некорректное заполнение обязательных полей в форме заявления, в том числе в интерактивной форме заявления на Едином портале, Республиканском портале</w:t>
      </w:r>
      <w:r w:rsidRPr="008545AF">
        <w:rPr>
          <w:rFonts w:ascii="Times New Roman" w:hAnsi="Times New Roman"/>
          <w:sz w:val="28"/>
          <w:szCs w:val="28"/>
        </w:rPr>
        <w:t>, ЕИС «Имущество»</w:t>
      </w:r>
      <w:r w:rsidR="00444E7A" w:rsidRPr="008545AF">
        <w:rPr>
          <w:rFonts w:ascii="Times New Roman" w:hAnsi="Times New Roman"/>
          <w:sz w:val="28"/>
          <w:szCs w:val="28"/>
        </w:rPr>
        <w:t xml:space="preserve"> (недостоверное, неполное, либо неправильное заполнение).</w:t>
      </w:r>
    </w:p>
    <w:p w:rsidR="00185EF1" w:rsidRPr="008545AF" w:rsidRDefault="00185EF1" w:rsidP="00185EF1">
      <w:pPr>
        <w:spacing w:after="0" w:line="240" w:lineRule="auto"/>
        <w:ind w:firstLine="709"/>
        <w:jc w:val="both"/>
        <w:rPr>
          <w:rFonts w:ascii="Times New Roman" w:hAnsi="Times New Roman"/>
          <w:sz w:val="28"/>
          <w:szCs w:val="28"/>
        </w:rPr>
      </w:pPr>
      <w:r w:rsidRPr="008545AF">
        <w:rPr>
          <w:rFonts w:ascii="Times New Roman" w:hAnsi="Times New Roman"/>
          <w:sz w:val="28"/>
          <w:szCs w:val="28"/>
        </w:rPr>
        <w:t>2.12.</w:t>
      </w:r>
      <w:r w:rsidR="00D37118" w:rsidRPr="008545AF">
        <w:rPr>
          <w:rFonts w:ascii="Times New Roman" w:hAnsi="Times New Roman"/>
          <w:sz w:val="28"/>
          <w:szCs w:val="28"/>
        </w:rPr>
        <w:t>2</w:t>
      </w:r>
      <w:r w:rsidRPr="008545AF">
        <w:rPr>
          <w:rFonts w:ascii="Times New Roman" w:hAnsi="Times New Roman"/>
          <w:sz w:val="28"/>
          <w:szCs w:val="28"/>
        </w:rPr>
        <w:t xml:space="preserve">. </w:t>
      </w:r>
      <w:r w:rsidR="006D5387" w:rsidRPr="008545AF">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7B02FC" w:rsidRPr="008545AF" w:rsidRDefault="00185EF1" w:rsidP="00530211">
      <w:pPr>
        <w:spacing w:after="0" w:line="240" w:lineRule="auto"/>
        <w:ind w:firstLine="709"/>
        <w:jc w:val="both"/>
        <w:rPr>
          <w:rFonts w:ascii="Times New Roman" w:hAnsi="Times New Roman"/>
          <w:sz w:val="28"/>
          <w:szCs w:val="28"/>
        </w:rPr>
      </w:pPr>
      <w:r w:rsidRPr="008545AF">
        <w:rPr>
          <w:rFonts w:ascii="Times New Roman" w:hAnsi="Times New Roman"/>
          <w:sz w:val="28"/>
          <w:szCs w:val="28"/>
        </w:rPr>
        <w:t>2.1</w:t>
      </w:r>
      <w:r w:rsidR="006D5387" w:rsidRPr="008545AF">
        <w:rPr>
          <w:rFonts w:ascii="Times New Roman" w:hAnsi="Times New Roman"/>
          <w:sz w:val="28"/>
          <w:szCs w:val="28"/>
        </w:rPr>
        <w:t>2</w:t>
      </w:r>
      <w:r w:rsidRPr="008545AF">
        <w:rPr>
          <w:rFonts w:ascii="Times New Roman" w:hAnsi="Times New Roman"/>
          <w:sz w:val="28"/>
          <w:szCs w:val="28"/>
        </w:rPr>
        <w:t>.</w:t>
      </w:r>
      <w:r w:rsidR="00D37118" w:rsidRPr="008545AF">
        <w:rPr>
          <w:rFonts w:ascii="Times New Roman" w:hAnsi="Times New Roman"/>
          <w:sz w:val="28"/>
          <w:szCs w:val="28"/>
        </w:rPr>
        <w:t>3</w:t>
      </w:r>
      <w:r w:rsidRPr="008545AF">
        <w:rPr>
          <w:rFonts w:ascii="Times New Roman" w:hAnsi="Times New Roman"/>
          <w:sz w:val="28"/>
          <w:szCs w:val="28"/>
        </w:rPr>
        <w:t xml:space="preserve">. </w:t>
      </w:r>
      <w:r w:rsidR="007B02FC" w:rsidRPr="008545AF">
        <w:rPr>
          <w:rFonts w:ascii="Times New Roman" w:eastAsia="Calibri" w:hAnsi="Times New Roman"/>
          <w:sz w:val="28"/>
          <w:szCs w:val="28"/>
        </w:rPr>
        <w:t>Основанием для отказа в</w:t>
      </w:r>
      <w:r w:rsidR="000616FC" w:rsidRPr="008545AF">
        <w:rPr>
          <w:rFonts w:ascii="Times New Roman" w:hAnsi="Times New Roman"/>
          <w:sz w:val="28"/>
          <w:szCs w:val="28"/>
        </w:rPr>
        <w:t xml:space="preserve"> предоставлении государственной услуги </w:t>
      </w:r>
      <w:r w:rsidR="00FF1332" w:rsidRPr="008545AF">
        <w:rPr>
          <w:rFonts w:ascii="Times New Roman" w:hAnsi="Times New Roman"/>
          <w:sz w:val="28"/>
          <w:szCs w:val="28"/>
        </w:rPr>
        <w:t xml:space="preserve">служит наличие хотя бы одного из следующих обстоятельств, </w:t>
      </w:r>
      <w:r w:rsidR="007B02FC" w:rsidRPr="008545AF">
        <w:rPr>
          <w:rFonts w:ascii="Times New Roman" w:hAnsi="Times New Roman"/>
          <w:sz w:val="28"/>
          <w:szCs w:val="28"/>
        </w:rPr>
        <w:t xml:space="preserve">указанных </w:t>
      </w:r>
      <w:r w:rsidR="00FF1332" w:rsidRPr="008545AF">
        <w:rPr>
          <w:rFonts w:ascii="Times New Roman" w:hAnsi="Times New Roman"/>
          <w:sz w:val="28"/>
          <w:szCs w:val="28"/>
        </w:rPr>
        <w:t xml:space="preserve">также </w:t>
      </w:r>
      <w:r w:rsidR="007B02FC" w:rsidRPr="008545AF">
        <w:rPr>
          <w:rFonts w:ascii="Times New Roman" w:hAnsi="Times New Roman"/>
          <w:sz w:val="28"/>
          <w:szCs w:val="28"/>
        </w:rPr>
        <w:t>в приложении 4 к настоящему Регламенту</w:t>
      </w:r>
      <w:r w:rsidR="00FF1332" w:rsidRPr="008545AF">
        <w:rPr>
          <w:rFonts w:ascii="Times New Roman" w:hAnsi="Times New Roman"/>
          <w:sz w:val="28"/>
          <w:szCs w:val="28"/>
        </w:rPr>
        <w:t>:</w:t>
      </w:r>
    </w:p>
    <w:p w:rsidR="00530211" w:rsidRPr="008545AF" w:rsidRDefault="00530211" w:rsidP="00530211">
      <w:pPr>
        <w:autoSpaceDE w:val="0"/>
        <w:autoSpaceDN w:val="0"/>
        <w:adjustRightInd w:val="0"/>
        <w:spacing w:after="0" w:line="240" w:lineRule="auto"/>
        <w:ind w:firstLine="709"/>
        <w:jc w:val="both"/>
        <w:rPr>
          <w:rFonts w:ascii="Times New Roman" w:hAnsi="Times New Roman"/>
          <w:sz w:val="28"/>
          <w:szCs w:val="28"/>
        </w:rPr>
      </w:pPr>
      <w:r w:rsidRPr="008545AF">
        <w:rPr>
          <w:rFonts w:ascii="Times New Roman" w:hAnsi="Times New Roman"/>
          <w:sz w:val="28"/>
          <w:szCs w:val="28"/>
        </w:rPr>
        <w:t>при получении разрешения на использование земельного участка:</w:t>
      </w:r>
    </w:p>
    <w:p w:rsidR="00530211" w:rsidRPr="008545AF" w:rsidRDefault="00530211" w:rsidP="00530211">
      <w:pPr>
        <w:autoSpaceDE w:val="0"/>
        <w:autoSpaceDN w:val="0"/>
        <w:adjustRightInd w:val="0"/>
        <w:spacing w:after="0" w:line="240" w:lineRule="auto"/>
        <w:ind w:firstLine="709"/>
        <w:jc w:val="both"/>
        <w:rPr>
          <w:rFonts w:ascii="Times New Roman" w:hAnsi="Times New Roman"/>
          <w:sz w:val="28"/>
          <w:szCs w:val="28"/>
        </w:rPr>
      </w:pPr>
      <w:r w:rsidRPr="008545AF">
        <w:rPr>
          <w:rFonts w:ascii="Times New Roman" w:hAnsi="Times New Roman"/>
          <w:sz w:val="28"/>
          <w:szCs w:val="28"/>
        </w:rPr>
        <w:t xml:space="preserve">1) 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8545AF">
        <w:rPr>
          <w:rFonts w:ascii="Times New Roman" w:hAnsi="Times New Roman"/>
          <w:sz w:val="28"/>
          <w:szCs w:val="28"/>
        </w:rPr>
        <w:t>2) в заявлении указаны</w:t>
      </w:r>
      <w:r w:rsidRPr="00301BD0">
        <w:rPr>
          <w:rFonts w:ascii="Times New Roman" w:hAnsi="Times New Roman"/>
          <w:sz w:val="28"/>
          <w:szCs w:val="28"/>
        </w:rPr>
        <w:t xml:space="preserve"> цели использования земель или земельного участка или объекты, предполагаемые к размещению, не предусмотренные пунктом 1 статьи 39</w:t>
      </w:r>
      <w:r w:rsidRPr="00301BD0">
        <w:rPr>
          <w:rFonts w:ascii="Times New Roman" w:hAnsi="Times New Roman"/>
          <w:sz w:val="28"/>
          <w:szCs w:val="28"/>
          <w:vertAlign w:val="superscript"/>
        </w:rPr>
        <w:t>34</w:t>
      </w:r>
      <w:r w:rsidRPr="00301BD0">
        <w:rPr>
          <w:rFonts w:ascii="Times New Roman" w:hAnsi="Times New Roman"/>
          <w:sz w:val="28"/>
          <w:szCs w:val="28"/>
        </w:rPr>
        <w:t xml:space="preserve"> ЗК РФ;</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3) земельный участок, на использование которого испрашивается разрешение, предоставлен физическому или юридическому лицу; </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при получении разрешения на размещение объектов: </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1) 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w:t>
      </w:r>
      <w:r w:rsidRPr="00301BD0">
        <w:rPr>
          <w:rFonts w:ascii="Times New Roman" w:hAnsi="Times New Roman"/>
          <w:sz w:val="28"/>
          <w:szCs w:val="28"/>
        </w:rPr>
        <w:lastRenderedPageBreak/>
        <w:t>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(далее – постановление КМ РТ   № 416);</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2) 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w:t>
      </w:r>
      <w:r w:rsidRPr="00301BD0">
        <w:rPr>
          <w:rFonts w:ascii="Times New Roman" w:hAnsi="Times New Roman"/>
          <w:sz w:val="28"/>
          <w:szCs w:val="28"/>
          <w:vertAlign w:val="superscript"/>
        </w:rPr>
        <w:t>36</w:t>
      </w:r>
      <w:r w:rsidRPr="00301BD0">
        <w:rPr>
          <w:rFonts w:ascii="Times New Roman" w:hAnsi="Times New Roman"/>
          <w:sz w:val="28"/>
          <w:szCs w:val="28"/>
        </w:rPr>
        <w:t xml:space="preserve"> Земельного кодекса Российской Федерации;</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3) в отношении планируемого земельного участка для размещения объектов Министерство не наделено правом осуществлять права собственника либо не наделено полномочиями по распоряжению земельными участками, государственная собственность на которые не разграничена;</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4) планируемый земельный участок предоставлен гражданам или юридическим лицам;</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5)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6) земельный участок является предметом аукциона, извещение о проведении которого размещено в соответствии с пунктом 19 статьи 39</w:t>
      </w:r>
      <w:r w:rsidRPr="00301BD0">
        <w:rPr>
          <w:rFonts w:ascii="Times New Roman" w:hAnsi="Times New Roman"/>
          <w:sz w:val="28"/>
          <w:szCs w:val="28"/>
          <w:vertAlign w:val="superscript"/>
        </w:rPr>
        <w:t>11</w:t>
      </w:r>
      <w:r w:rsidRPr="00301BD0">
        <w:rPr>
          <w:rFonts w:ascii="Times New Roman" w:hAnsi="Times New Roman"/>
          <w:sz w:val="28"/>
          <w:szCs w:val="28"/>
        </w:rPr>
        <w:t xml:space="preserve"> Земельного кодекса Российской Федерации;</w:t>
      </w:r>
    </w:p>
    <w:p w:rsidR="00530211" w:rsidRPr="00301BD0" w:rsidRDefault="00530211" w:rsidP="00530211">
      <w:pPr>
        <w:autoSpaceDE w:val="0"/>
        <w:autoSpaceDN w:val="0"/>
        <w:adjustRightInd w:val="0"/>
        <w:spacing w:after="0" w:line="240" w:lineRule="auto"/>
        <w:ind w:firstLine="709"/>
        <w:jc w:val="both"/>
        <w:rPr>
          <w:rFonts w:ascii="Times New Roman" w:eastAsia="Calibri" w:hAnsi="Times New Roman"/>
          <w:sz w:val="28"/>
          <w:szCs w:val="28"/>
        </w:rPr>
      </w:pPr>
      <w:r w:rsidRPr="00301BD0">
        <w:rPr>
          <w:rFonts w:ascii="Times New Roman" w:hAnsi="Times New Roman"/>
          <w:sz w:val="28"/>
          <w:szCs w:val="28"/>
        </w:rPr>
        <w:t xml:space="preserve">7) </w:t>
      </w:r>
      <w:r w:rsidRPr="00301BD0">
        <w:rPr>
          <w:rFonts w:ascii="Times New Roman" w:eastAsia="Calibri" w:hAnsi="Times New Roman"/>
          <w:sz w:val="28"/>
          <w:szCs w:val="28"/>
        </w:rPr>
        <w:t>в отношении земельного участка, указанного в заявлении о его предоставлении</w:t>
      </w:r>
      <w:r w:rsidR="00DD70FA" w:rsidRPr="00301BD0">
        <w:rPr>
          <w:rFonts w:ascii="Times New Roman" w:eastAsia="Calibri" w:hAnsi="Times New Roman"/>
          <w:sz w:val="28"/>
          <w:szCs w:val="28"/>
        </w:rPr>
        <w:t xml:space="preserve">, </w:t>
      </w:r>
      <w:r w:rsidRPr="00301BD0">
        <w:rPr>
          <w:rFonts w:ascii="Times New Roman" w:eastAsia="Calibri" w:hAnsi="Times New Roman"/>
          <w:sz w:val="28"/>
          <w:szCs w:val="28"/>
        </w:rPr>
        <w:t>размещено в соответствии с подпунктом 1 пункта 1 статьи 39</w:t>
      </w:r>
      <w:r w:rsidRPr="00301BD0">
        <w:rPr>
          <w:rFonts w:ascii="Times New Roman" w:eastAsia="Calibri" w:hAnsi="Times New Roman"/>
          <w:sz w:val="28"/>
          <w:szCs w:val="28"/>
          <w:vertAlign w:val="superscript"/>
        </w:rPr>
        <w:t>18</w:t>
      </w:r>
      <w:r w:rsidRPr="00301BD0">
        <w:rPr>
          <w:rFonts w:ascii="Times New Roman" w:eastAsia="Calibri" w:hAnsi="Times New Roman"/>
          <w:sz w:val="28"/>
          <w:szCs w:val="28"/>
        </w:rPr>
        <w:t xml:space="preserve"> ЗК РФ извещение</w:t>
      </w:r>
      <w:r w:rsidR="00DD70FA" w:rsidRPr="00301BD0">
        <w:rPr>
          <w:rFonts w:ascii="Times New Roman" w:eastAsia="Calibri" w:hAnsi="Times New Roman"/>
          <w:sz w:val="28"/>
          <w:szCs w:val="28"/>
        </w:rPr>
        <w:t xml:space="preserve">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530211" w:rsidRPr="00301BD0" w:rsidRDefault="00530211" w:rsidP="00530211">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8) </w:t>
      </w:r>
      <w:r w:rsidR="00490069" w:rsidRPr="00301BD0">
        <w:rPr>
          <w:rFonts w:ascii="Times New Roman" w:hAnsi="Times New Roman"/>
          <w:sz w:val="28"/>
          <w:szCs w:val="28"/>
        </w:rPr>
        <w:t xml:space="preserve">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w:t>
      </w:r>
      <w:r w:rsidRPr="00301BD0">
        <w:rPr>
          <w:rFonts w:ascii="Times New Roman" w:hAnsi="Times New Roman"/>
          <w:sz w:val="28"/>
          <w:szCs w:val="28"/>
        </w:rPr>
        <w:t>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КМ РТ № 416.</w:t>
      </w:r>
    </w:p>
    <w:p w:rsidR="00CE6EE7" w:rsidRPr="00301BD0" w:rsidRDefault="00CE6EE7" w:rsidP="00530211">
      <w:pPr>
        <w:spacing w:after="0" w:line="240" w:lineRule="auto"/>
        <w:ind w:firstLine="709"/>
        <w:jc w:val="both"/>
        <w:rPr>
          <w:rFonts w:ascii="Times New Roman" w:hAnsi="Times New Roman"/>
          <w:sz w:val="28"/>
          <w:szCs w:val="28"/>
        </w:rPr>
      </w:pPr>
    </w:p>
    <w:p w:rsidR="00BF208B" w:rsidRPr="00301BD0" w:rsidRDefault="00BF208B" w:rsidP="00530211">
      <w:pPr>
        <w:spacing w:after="0" w:line="240" w:lineRule="auto"/>
        <w:ind w:firstLine="709"/>
        <w:jc w:val="both"/>
        <w:rPr>
          <w:rFonts w:ascii="Times New Roman" w:hAnsi="Times New Roman"/>
          <w:sz w:val="28"/>
          <w:szCs w:val="28"/>
        </w:rPr>
      </w:pPr>
    </w:p>
    <w:p w:rsidR="00C83D82" w:rsidRPr="00301BD0" w:rsidRDefault="00C83D82" w:rsidP="009B6BDF">
      <w:pPr>
        <w:spacing w:after="0" w:line="240" w:lineRule="auto"/>
        <w:ind w:firstLine="709"/>
        <w:jc w:val="center"/>
        <w:rPr>
          <w:rFonts w:ascii="Times New Roman" w:hAnsi="Times New Roman"/>
          <w:sz w:val="28"/>
          <w:szCs w:val="28"/>
        </w:rPr>
      </w:pPr>
      <w:r w:rsidRPr="00301BD0">
        <w:rPr>
          <w:rFonts w:ascii="Times New Roman" w:hAnsi="Times New Roman"/>
          <w:sz w:val="28"/>
          <w:szCs w:val="28"/>
        </w:rPr>
        <w:t>3. Состав, последовательность и сроки выполнения административных процедур</w:t>
      </w:r>
    </w:p>
    <w:p w:rsidR="009B6BDF" w:rsidRPr="00301BD0" w:rsidRDefault="009B6BDF" w:rsidP="009B6BDF">
      <w:pPr>
        <w:spacing w:after="0" w:line="240" w:lineRule="auto"/>
        <w:ind w:firstLine="709"/>
        <w:jc w:val="center"/>
        <w:rPr>
          <w:rFonts w:ascii="Times New Roman" w:hAnsi="Times New Roman"/>
          <w:sz w:val="28"/>
          <w:szCs w:val="28"/>
        </w:rPr>
      </w:pPr>
    </w:p>
    <w:p w:rsidR="006C68CC" w:rsidRPr="00301BD0" w:rsidRDefault="009B6BDF" w:rsidP="002323BD">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3.1. </w:t>
      </w:r>
      <w:r w:rsidR="002323BD" w:rsidRPr="00301BD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301BD0" w:rsidRDefault="006C6F38" w:rsidP="009B6BDF">
      <w:pPr>
        <w:spacing w:after="0" w:line="240" w:lineRule="auto"/>
        <w:ind w:firstLine="709"/>
        <w:jc w:val="both"/>
        <w:rPr>
          <w:rFonts w:ascii="Times New Roman" w:hAnsi="Times New Roman"/>
          <w:sz w:val="28"/>
          <w:szCs w:val="28"/>
        </w:rPr>
      </w:pPr>
      <w:r w:rsidRPr="00301BD0">
        <w:rPr>
          <w:rFonts w:ascii="Times New Roman" w:hAnsi="Times New Roman"/>
          <w:sz w:val="28"/>
          <w:szCs w:val="28"/>
        </w:rPr>
        <w:t>1) профилирования заявителя;</w:t>
      </w:r>
    </w:p>
    <w:p w:rsidR="006C68CC" w:rsidRPr="00301BD0" w:rsidRDefault="006C6F38"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w:t>
      </w:r>
      <w:r w:rsidR="006C68CC" w:rsidRPr="00301BD0">
        <w:rPr>
          <w:rFonts w:ascii="Times New Roman" w:hAnsi="Times New Roman"/>
          <w:sz w:val="28"/>
          <w:szCs w:val="28"/>
        </w:rPr>
        <w:t xml:space="preserve">) </w:t>
      </w:r>
      <w:r w:rsidRPr="00301BD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301BD0">
        <w:rPr>
          <w:rFonts w:ascii="Times New Roman" w:hAnsi="Times New Roman"/>
          <w:sz w:val="28"/>
          <w:szCs w:val="28"/>
        </w:rPr>
        <w:t>;</w:t>
      </w:r>
    </w:p>
    <w:p w:rsidR="009B6BDF" w:rsidRPr="00301BD0" w:rsidRDefault="009B6BDF" w:rsidP="009B6BDF">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 приостановлени</w:t>
      </w:r>
      <w:r w:rsidR="00DA2380" w:rsidRPr="00301BD0">
        <w:rPr>
          <w:rFonts w:ascii="Times New Roman" w:hAnsi="Times New Roman"/>
          <w:sz w:val="28"/>
          <w:szCs w:val="28"/>
        </w:rPr>
        <w:t>е</w:t>
      </w:r>
      <w:r w:rsidRPr="00301BD0">
        <w:rPr>
          <w:rFonts w:ascii="Times New Roman" w:hAnsi="Times New Roman"/>
          <w:sz w:val="28"/>
          <w:szCs w:val="28"/>
        </w:rPr>
        <w:t xml:space="preserve"> предоставления государственной услуги</w:t>
      </w:r>
      <w:r w:rsidR="001375F8" w:rsidRPr="00301BD0">
        <w:rPr>
          <w:rFonts w:ascii="Times New Roman" w:hAnsi="Times New Roman"/>
          <w:sz w:val="28"/>
          <w:szCs w:val="28"/>
        </w:rPr>
        <w:t>;</w:t>
      </w:r>
    </w:p>
    <w:p w:rsidR="006C68CC" w:rsidRPr="00301BD0" w:rsidRDefault="009B6BDF"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4</w:t>
      </w:r>
      <w:r w:rsidR="006C68CC" w:rsidRPr="00301BD0">
        <w:rPr>
          <w:rFonts w:ascii="Times New Roman" w:hAnsi="Times New Roman"/>
          <w:sz w:val="28"/>
          <w:szCs w:val="28"/>
        </w:rPr>
        <w:t>) межведомственное информационное взаимодействие;</w:t>
      </w:r>
    </w:p>
    <w:p w:rsidR="006C6F38" w:rsidRPr="00301BD0" w:rsidRDefault="006C6F38"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301BD0">
        <w:rPr>
          <w:rFonts w:ascii="Times New Roman" w:hAnsi="Times New Roman"/>
          <w:sz w:val="28"/>
          <w:szCs w:val="28"/>
        </w:rPr>
        <w:t>;</w:t>
      </w:r>
    </w:p>
    <w:p w:rsidR="005235A3" w:rsidRPr="00301BD0" w:rsidRDefault="005235A3" w:rsidP="005235A3">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6) получение дополнительных сведений от заявителя.</w:t>
      </w:r>
    </w:p>
    <w:p w:rsidR="00C83D82" w:rsidRPr="00301BD0" w:rsidRDefault="005235A3"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7</w:t>
      </w:r>
      <w:r w:rsidR="006C68CC" w:rsidRPr="00301BD0">
        <w:rPr>
          <w:rFonts w:ascii="Times New Roman" w:hAnsi="Times New Roman"/>
          <w:sz w:val="28"/>
          <w:szCs w:val="28"/>
        </w:rPr>
        <w:t xml:space="preserve">) предоставление заявителю результата </w:t>
      </w:r>
      <w:r w:rsidR="006C6F38" w:rsidRPr="00301BD0">
        <w:rPr>
          <w:rFonts w:ascii="Times New Roman" w:hAnsi="Times New Roman"/>
          <w:sz w:val="28"/>
          <w:szCs w:val="28"/>
        </w:rPr>
        <w:t>государственной услуги</w:t>
      </w:r>
      <w:r w:rsidRPr="00301BD0">
        <w:rPr>
          <w:rFonts w:ascii="Times New Roman" w:hAnsi="Times New Roman"/>
          <w:sz w:val="28"/>
          <w:szCs w:val="28"/>
        </w:rPr>
        <w:t>.</w:t>
      </w:r>
    </w:p>
    <w:p w:rsidR="006C68CC" w:rsidRPr="00301BD0" w:rsidRDefault="009B6BDF">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3.2. Описание административной процедуры профилирования заявителя</w:t>
      </w:r>
    </w:p>
    <w:p w:rsidR="002C2189" w:rsidRPr="00301BD0" w:rsidRDefault="009B6BDF"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3.2.1. </w:t>
      </w:r>
      <w:r w:rsidR="002C2189" w:rsidRPr="00301BD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sidRPr="00301BD0">
        <w:rPr>
          <w:rFonts w:ascii="Times New Roman" w:hAnsi="Times New Roman"/>
          <w:color w:val="000000"/>
          <w:spacing w:val="-6"/>
          <w:sz w:val="28"/>
          <w:szCs w:val="28"/>
        </w:rPr>
        <w:t xml:space="preserve">ЕИС «Имущество», </w:t>
      </w:r>
      <w:r w:rsidR="002C2189" w:rsidRPr="00301BD0">
        <w:rPr>
          <w:rFonts w:ascii="Times New Roman" w:hAnsi="Times New Roman"/>
          <w:sz w:val="28"/>
          <w:szCs w:val="28"/>
        </w:rPr>
        <w:t>рассмотрения документарной формы заявления</w:t>
      </w:r>
      <w:r w:rsidR="006B04F5" w:rsidRPr="00301BD0">
        <w:rPr>
          <w:rFonts w:ascii="Times New Roman" w:hAnsi="Times New Roman"/>
          <w:sz w:val="28"/>
          <w:szCs w:val="28"/>
        </w:rPr>
        <w:t xml:space="preserve"> (представленных заявителем документов) </w:t>
      </w:r>
      <w:r w:rsidR="002C2189" w:rsidRPr="00301BD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301BD0" w:rsidRDefault="002323BD"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3.2.2. </w:t>
      </w:r>
      <w:r w:rsidR="002C2189" w:rsidRPr="00301BD0">
        <w:rPr>
          <w:rFonts w:ascii="Times New Roman" w:hAnsi="Times New Roman"/>
          <w:sz w:val="28"/>
          <w:szCs w:val="28"/>
        </w:rPr>
        <w:t>Способы и порядок определения категории (признаков) заявителя для</w:t>
      </w:r>
      <w:r w:rsidR="00A1577F" w:rsidRPr="00301BD0">
        <w:rPr>
          <w:rFonts w:ascii="Times New Roman" w:hAnsi="Times New Roman"/>
          <w:sz w:val="28"/>
          <w:szCs w:val="28"/>
        </w:rPr>
        <w:t xml:space="preserve"> </w:t>
      </w:r>
      <w:r w:rsidR="002C2189" w:rsidRPr="00301BD0">
        <w:rPr>
          <w:rFonts w:ascii="Times New Roman" w:hAnsi="Times New Roman"/>
          <w:sz w:val="28"/>
          <w:szCs w:val="28"/>
        </w:rPr>
        <w:t>предоставления государственной услуги:</w:t>
      </w:r>
    </w:p>
    <w:p w:rsidR="002C2189" w:rsidRPr="00301BD0" w:rsidRDefault="002C2189"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опрос (устное анкетирование) заявителя;</w:t>
      </w:r>
    </w:p>
    <w:p w:rsidR="002C2189" w:rsidRPr="00A632E2" w:rsidRDefault="002C2189"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 рассмотрение документов </w:t>
      </w:r>
      <w:r w:rsidRPr="00A632E2">
        <w:rPr>
          <w:rFonts w:ascii="Times New Roman" w:hAnsi="Times New Roman"/>
          <w:sz w:val="28"/>
          <w:szCs w:val="28"/>
        </w:rPr>
        <w:t>(сведений), предоставленных заявителем;</w:t>
      </w:r>
    </w:p>
    <w:p w:rsidR="002C2189" w:rsidRPr="00A632E2" w:rsidRDefault="002C2189" w:rsidP="002C2189">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прохождение заявителем экспертной системы Единого портала</w:t>
      </w:r>
      <w:r w:rsidR="00A1577F" w:rsidRPr="00A632E2">
        <w:rPr>
          <w:rFonts w:ascii="Times New Roman" w:hAnsi="Times New Roman"/>
          <w:sz w:val="28"/>
          <w:szCs w:val="28"/>
        </w:rPr>
        <w:t>, Республиканского портала</w:t>
      </w:r>
      <w:r w:rsidR="004C06CC" w:rsidRPr="00A632E2">
        <w:rPr>
          <w:rFonts w:ascii="Times New Roman" w:hAnsi="Times New Roman"/>
          <w:sz w:val="28"/>
          <w:szCs w:val="28"/>
        </w:rPr>
        <w:t xml:space="preserve">, </w:t>
      </w:r>
      <w:r w:rsidR="004C06CC" w:rsidRPr="00A632E2">
        <w:rPr>
          <w:rFonts w:ascii="Times New Roman" w:hAnsi="Times New Roman"/>
          <w:color w:val="000000"/>
          <w:spacing w:val="-6"/>
          <w:sz w:val="28"/>
          <w:szCs w:val="28"/>
        </w:rPr>
        <w:t>ЕИС «Имущество»</w:t>
      </w:r>
      <w:r w:rsidRPr="00A632E2">
        <w:rPr>
          <w:rFonts w:ascii="Times New Roman" w:hAnsi="Times New Roman"/>
          <w:sz w:val="28"/>
          <w:szCs w:val="28"/>
        </w:rPr>
        <w:t>.</w:t>
      </w:r>
    </w:p>
    <w:p w:rsidR="006C68CC" w:rsidRPr="00A632E2" w:rsidRDefault="002C2189" w:rsidP="002C2189">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xml:space="preserve">Идентификаторы категорий (признаков) заявителей приведены в таблице </w:t>
      </w:r>
      <w:r w:rsidR="007B043C" w:rsidRPr="00A632E2">
        <w:rPr>
          <w:rFonts w:ascii="Times New Roman" w:hAnsi="Times New Roman"/>
          <w:sz w:val="28"/>
          <w:szCs w:val="28"/>
        </w:rPr>
        <w:t xml:space="preserve">Приложения 2 </w:t>
      </w:r>
      <w:r w:rsidRPr="00A632E2">
        <w:rPr>
          <w:rFonts w:ascii="Times New Roman" w:hAnsi="Times New Roman"/>
          <w:sz w:val="28"/>
          <w:szCs w:val="28"/>
        </w:rPr>
        <w:t>к настоящему регламенту.</w:t>
      </w:r>
    </w:p>
    <w:p w:rsidR="006C68CC" w:rsidRPr="00A632E2" w:rsidRDefault="002323BD">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A632E2" w:rsidRDefault="001B7E68" w:rsidP="001B7E68">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3.3.</w:t>
      </w:r>
      <w:r w:rsidR="003B18F3" w:rsidRPr="00A632E2">
        <w:rPr>
          <w:rFonts w:ascii="Times New Roman" w:hAnsi="Times New Roman"/>
          <w:sz w:val="28"/>
          <w:szCs w:val="28"/>
        </w:rPr>
        <w:t xml:space="preserve">1. Для получения </w:t>
      </w:r>
      <w:r w:rsidRPr="00A632E2">
        <w:rPr>
          <w:rFonts w:ascii="Times New Roman" w:hAnsi="Times New Roman"/>
          <w:sz w:val="28"/>
          <w:szCs w:val="28"/>
        </w:rPr>
        <w:t>государственной услуги заявителю</w:t>
      </w:r>
      <w:r w:rsidR="003B18F3" w:rsidRPr="00A632E2">
        <w:rPr>
          <w:rFonts w:ascii="Times New Roman" w:hAnsi="Times New Roman"/>
          <w:sz w:val="28"/>
          <w:szCs w:val="28"/>
        </w:rPr>
        <w:t xml:space="preserve"> независимо от категории и основания обращения </w:t>
      </w:r>
      <w:r w:rsidRPr="00A632E2">
        <w:rPr>
          <w:rFonts w:ascii="Times New Roman" w:hAnsi="Times New Roman"/>
          <w:sz w:val="28"/>
          <w:szCs w:val="28"/>
        </w:rPr>
        <w:t xml:space="preserve">необходимо по почте, лично </w:t>
      </w:r>
      <w:r w:rsidR="003B18F3" w:rsidRPr="00A632E2">
        <w:rPr>
          <w:rFonts w:ascii="Times New Roman" w:hAnsi="Times New Roman"/>
          <w:sz w:val="28"/>
          <w:szCs w:val="28"/>
        </w:rPr>
        <w:t>представ</w:t>
      </w:r>
      <w:r w:rsidRPr="00A632E2">
        <w:rPr>
          <w:rFonts w:ascii="Times New Roman" w:hAnsi="Times New Roman"/>
          <w:sz w:val="28"/>
          <w:szCs w:val="28"/>
        </w:rPr>
        <w:t>ить Министерство, МФЦ или с использованием Единого портала</w:t>
      </w:r>
      <w:r w:rsidR="00D048E5" w:rsidRPr="00A632E2">
        <w:rPr>
          <w:rFonts w:ascii="Times New Roman" w:hAnsi="Times New Roman"/>
          <w:sz w:val="28"/>
          <w:szCs w:val="28"/>
        </w:rPr>
        <w:t>, Республиканского портала</w:t>
      </w:r>
      <w:r w:rsidR="003A5055" w:rsidRPr="00A632E2">
        <w:rPr>
          <w:rFonts w:ascii="Times New Roman" w:hAnsi="Times New Roman"/>
          <w:sz w:val="28"/>
          <w:szCs w:val="28"/>
        </w:rPr>
        <w:t xml:space="preserve">, </w:t>
      </w:r>
      <w:r w:rsidR="003A5055" w:rsidRPr="00A632E2">
        <w:rPr>
          <w:rFonts w:ascii="Times New Roman" w:hAnsi="Times New Roman"/>
          <w:color w:val="000000"/>
          <w:spacing w:val="-6"/>
          <w:sz w:val="28"/>
          <w:szCs w:val="28"/>
        </w:rPr>
        <w:t>ЕИС «Имущество»</w:t>
      </w:r>
      <w:r w:rsidR="00D048E5" w:rsidRPr="00A632E2">
        <w:rPr>
          <w:rFonts w:ascii="Times New Roman" w:hAnsi="Times New Roman"/>
          <w:sz w:val="28"/>
          <w:szCs w:val="28"/>
        </w:rPr>
        <w:t xml:space="preserve"> </w:t>
      </w:r>
      <w:r w:rsidRPr="00A632E2">
        <w:rPr>
          <w:rFonts w:ascii="Times New Roman" w:hAnsi="Times New Roman"/>
          <w:sz w:val="28"/>
          <w:szCs w:val="28"/>
        </w:rPr>
        <w:t xml:space="preserve"> заявление (</w:t>
      </w:r>
      <w:r w:rsidR="00D048E5" w:rsidRPr="00A632E2">
        <w:rPr>
          <w:rFonts w:ascii="Times New Roman" w:hAnsi="Times New Roman"/>
          <w:sz w:val="28"/>
          <w:szCs w:val="28"/>
        </w:rPr>
        <w:t>приложение</w:t>
      </w:r>
      <w:r w:rsidRPr="00A632E2">
        <w:rPr>
          <w:rFonts w:ascii="Times New Roman" w:hAnsi="Times New Roman"/>
          <w:sz w:val="28"/>
          <w:szCs w:val="28"/>
        </w:rPr>
        <w:t xml:space="preserve"> </w:t>
      </w:r>
      <w:r w:rsidR="008961BC" w:rsidRPr="00A632E2">
        <w:rPr>
          <w:rFonts w:ascii="Times New Roman" w:hAnsi="Times New Roman"/>
          <w:sz w:val="28"/>
          <w:szCs w:val="28"/>
        </w:rPr>
        <w:t>5</w:t>
      </w:r>
      <w:r w:rsidRPr="00A632E2">
        <w:rPr>
          <w:rFonts w:ascii="Times New Roman" w:hAnsi="Times New Roman"/>
          <w:sz w:val="28"/>
          <w:szCs w:val="28"/>
        </w:rPr>
        <w:t xml:space="preserve"> к настоящему </w:t>
      </w:r>
      <w:r w:rsidR="00D048E5" w:rsidRPr="00A632E2">
        <w:rPr>
          <w:rFonts w:ascii="Times New Roman" w:hAnsi="Times New Roman"/>
          <w:sz w:val="28"/>
          <w:szCs w:val="28"/>
        </w:rPr>
        <w:t>Р</w:t>
      </w:r>
      <w:r w:rsidRPr="00A632E2">
        <w:rPr>
          <w:rFonts w:ascii="Times New Roman" w:hAnsi="Times New Roman"/>
          <w:sz w:val="28"/>
          <w:szCs w:val="28"/>
        </w:rPr>
        <w:t>егламенту) о предоставлении</w:t>
      </w:r>
      <w:r w:rsidR="00D048E5" w:rsidRPr="00A632E2">
        <w:rPr>
          <w:rFonts w:ascii="Times New Roman" w:hAnsi="Times New Roman"/>
          <w:sz w:val="28"/>
          <w:szCs w:val="28"/>
        </w:rPr>
        <w:t xml:space="preserve"> </w:t>
      </w:r>
      <w:r w:rsidRPr="00A632E2">
        <w:rPr>
          <w:rFonts w:ascii="Times New Roman" w:hAnsi="Times New Roman"/>
          <w:sz w:val="28"/>
          <w:szCs w:val="28"/>
        </w:rPr>
        <w:t>государственной услуги</w:t>
      </w:r>
      <w:r w:rsidR="003B18F3" w:rsidRPr="00A632E2">
        <w:rPr>
          <w:rFonts w:ascii="Times New Roman" w:hAnsi="Times New Roman"/>
          <w:sz w:val="28"/>
          <w:szCs w:val="28"/>
        </w:rPr>
        <w:t>:</w:t>
      </w:r>
    </w:p>
    <w:p w:rsidR="003B18F3" w:rsidRPr="00A632E2" w:rsidRDefault="003B18F3" w:rsidP="003B18F3">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A632E2" w:rsidRDefault="003B18F3" w:rsidP="003B18F3">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A632E2">
        <w:rPr>
          <w:rFonts w:ascii="Times New Roman" w:hAnsi="Times New Roman"/>
          <w:sz w:val="28"/>
          <w:szCs w:val="28"/>
        </w:rPr>
        <w:t xml:space="preserve">, </w:t>
      </w:r>
      <w:r w:rsidR="00C264CB" w:rsidRPr="00A632E2">
        <w:rPr>
          <w:rFonts w:ascii="Times New Roman" w:hAnsi="Times New Roman"/>
          <w:color w:val="000000"/>
          <w:spacing w:val="-6"/>
          <w:sz w:val="28"/>
          <w:szCs w:val="28"/>
        </w:rPr>
        <w:t>ЕИС «Имущество»</w:t>
      </w:r>
      <w:r w:rsidRPr="00A632E2">
        <w:rPr>
          <w:rFonts w:ascii="Times New Roman" w:hAnsi="Times New Roman"/>
          <w:sz w:val="28"/>
          <w:szCs w:val="28"/>
        </w:rPr>
        <w:t>.</w:t>
      </w:r>
    </w:p>
    <w:p w:rsidR="00D02951" w:rsidRPr="00301BD0" w:rsidRDefault="00D048E5" w:rsidP="00D048E5">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lastRenderedPageBreak/>
        <w:t>Способами установления личности заявителя являются:</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в Министерстве, МФЦ - документ, удостоверяющий личность;</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при подаче документов посредством Единого портала, Республиканского портала</w:t>
      </w:r>
      <w:r w:rsidR="00C264CB" w:rsidRPr="00301BD0">
        <w:rPr>
          <w:rFonts w:ascii="Times New Roman" w:hAnsi="Times New Roman"/>
          <w:sz w:val="28"/>
          <w:szCs w:val="28"/>
        </w:rPr>
        <w:t xml:space="preserve">, </w:t>
      </w:r>
      <w:r w:rsidR="00C264CB"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301BD0">
        <w:rPr>
          <w:rFonts w:ascii="Times New Roman" w:hAnsi="Times New Roman"/>
          <w:sz w:val="28"/>
          <w:szCs w:val="28"/>
        </w:rPr>
        <w:t xml:space="preserve"> </w:t>
      </w:r>
      <w:r w:rsidRPr="00301BD0">
        <w:rPr>
          <w:rFonts w:ascii="Times New Roman" w:hAnsi="Times New Roman"/>
          <w:sz w:val="28"/>
          <w:szCs w:val="28"/>
        </w:rPr>
        <w:t>предъявлением оригиналов. С</w:t>
      </w:r>
      <w:r w:rsidR="00694B68" w:rsidRPr="00301BD0">
        <w:rPr>
          <w:rFonts w:ascii="Times New Roman" w:hAnsi="Times New Roman"/>
          <w:sz w:val="28"/>
          <w:szCs w:val="28"/>
        </w:rPr>
        <w:t>отрудники Министерства</w:t>
      </w:r>
      <w:r w:rsidRPr="00301BD0">
        <w:rPr>
          <w:rFonts w:ascii="Times New Roman" w:hAnsi="Times New Roman"/>
          <w:sz w:val="28"/>
          <w:szCs w:val="28"/>
        </w:rPr>
        <w:t xml:space="preserve"> или МФЦ самостоятельно</w:t>
      </w:r>
      <w:r w:rsidR="00694B68" w:rsidRPr="00301BD0">
        <w:rPr>
          <w:rFonts w:ascii="Times New Roman" w:hAnsi="Times New Roman"/>
          <w:sz w:val="28"/>
          <w:szCs w:val="28"/>
        </w:rPr>
        <w:t xml:space="preserve"> </w:t>
      </w:r>
      <w:r w:rsidRPr="00301BD0">
        <w:rPr>
          <w:rFonts w:ascii="Times New Roman" w:hAnsi="Times New Roman"/>
          <w:sz w:val="28"/>
          <w:szCs w:val="28"/>
        </w:rPr>
        <w:t>заверяют представленные копии документов после сверки их с оригиналом</w:t>
      </w:r>
      <w:r w:rsidR="00694B68" w:rsidRPr="00301BD0">
        <w:rPr>
          <w:rFonts w:ascii="Times New Roman" w:hAnsi="Times New Roman"/>
          <w:sz w:val="28"/>
          <w:szCs w:val="28"/>
        </w:rPr>
        <w:t>.</w:t>
      </w:r>
    </w:p>
    <w:p w:rsidR="00E8351B" w:rsidRPr="003208A7" w:rsidRDefault="00E8351B"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3.3.4. </w:t>
      </w:r>
      <w:r w:rsidR="0066342F" w:rsidRPr="00301BD0">
        <w:rPr>
          <w:rFonts w:ascii="Times New Roman" w:hAnsi="Times New Roman"/>
          <w:color w:val="000000"/>
          <w:spacing w:val="-6"/>
          <w:sz w:val="28"/>
          <w:szCs w:val="28"/>
        </w:rPr>
        <w:t xml:space="preserve">Исчерпывающий перечень оснований для отказа в приеме запроса о предоставлении </w:t>
      </w:r>
      <w:r w:rsidR="0066342F" w:rsidRPr="003208A7">
        <w:rPr>
          <w:rFonts w:ascii="Times New Roman" w:hAnsi="Times New Roman"/>
          <w:color w:val="000000"/>
          <w:spacing w:val="-6"/>
          <w:sz w:val="28"/>
          <w:szCs w:val="28"/>
        </w:rPr>
        <w:t xml:space="preserve">государственной услуги и документов, необходимых для предоставления государственной услуги, </w:t>
      </w:r>
      <w:r w:rsidR="009B5C0F" w:rsidRPr="003208A7">
        <w:rPr>
          <w:rFonts w:ascii="Times New Roman" w:hAnsi="Times New Roman"/>
          <w:color w:val="000000"/>
          <w:spacing w:val="-6"/>
          <w:sz w:val="28"/>
          <w:szCs w:val="28"/>
        </w:rPr>
        <w:t xml:space="preserve">и последующего </w:t>
      </w:r>
      <w:r w:rsidR="0066342F" w:rsidRPr="003208A7">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3208A7">
        <w:rPr>
          <w:rFonts w:ascii="Times New Roman" w:hAnsi="Times New Roman"/>
          <w:sz w:val="28"/>
          <w:szCs w:val="28"/>
        </w:rPr>
        <w:t xml:space="preserve">документов приведены в </w:t>
      </w:r>
      <w:r w:rsidR="0066342F" w:rsidRPr="003208A7">
        <w:rPr>
          <w:rFonts w:ascii="Times New Roman" w:hAnsi="Times New Roman"/>
          <w:sz w:val="28"/>
          <w:szCs w:val="28"/>
        </w:rPr>
        <w:t>приложении 4 к настоящему Регламенту.</w:t>
      </w:r>
    </w:p>
    <w:p w:rsidR="00AD601D" w:rsidRPr="003208A7" w:rsidRDefault="0066342F" w:rsidP="0066342F">
      <w:pPr>
        <w:spacing w:after="0" w:line="240" w:lineRule="auto"/>
        <w:ind w:right="-1" w:firstLine="709"/>
        <w:jc w:val="both"/>
        <w:rPr>
          <w:rFonts w:ascii="Times New Roman" w:hAnsi="Times New Roman"/>
          <w:sz w:val="28"/>
          <w:szCs w:val="28"/>
        </w:rPr>
      </w:pPr>
      <w:r w:rsidRPr="003208A7">
        <w:rPr>
          <w:rFonts w:ascii="Times New Roman" w:hAnsi="Times New Roman"/>
          <w:sz w:val="28"/>
          <w:szCs w:val="28"/>
        </w:rPr>
        <w:t xml:space="preserve">3.3.5. </w:t>
      </w:r>
      <w:r w:rsidR="00AD601D" w:rsidRPr="003208A7">
        <w:rPr>
          <w:rFonts w:ascii="Times New Roman" w:hAnsi="Times New Roman"/>
          <w:sz w:val="28"/>
          <w:szCs w:val="28"/>
        </w:rPr>
        <w:t>О</w:t>
      </w:r>
      <w:r w:rsidRPr="003208A7">
        <w:rPr>
          <w:rFonts w:ascii="Times New Roman" w:hAnsi="Times New Roman"/>
          <w:sz w:val="28"/>
          <w:szCs w:val="28"/>
        </w:rPr>
        <w:t>тказ в</w:t>
      </w:r>
      <w:r w:rsidR="00AD601D" w:rsidRPr="003208A7">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3208A7">
        <w:rPr>
          <w:rFonts w:ascii="Times New Roman" w:hAnsi="Times New Roman"/>
          <w:color w:val="000000"/>
          <w:spacing w:val="-6"/>
          <w:sz w:val="28"/>
          <w:szCs w:val="28"/>
        </w:rPr>
        <w:t>,</w:t>
      </w:r>
      <w:r w:rsidRPr="003208A7">
        <w:rPr>
          <w:rFonts w:ascii="Times New Roman" w:hAnsi="Times New Roman"/>
          <w:sz w:val="28"/>
          <w:szCs w:val="28"/>
        </w:rPr>
        <w:t xml:space="preserve"> </w:t>
      </w:r>
      <w:r w:rsidR="00AD601D" w:rsidRPr="003208A7">
        <w:rPr>
          <w:rFonts w:ascii="Times New Roman" w:hAnsi="Times New Roman"/>
          <w:sz w:val="28"/>
          <w:szCs w:val="28"/>
        </w:rPr>
        <w:t>при поступлении документов непосредственно от заявителя в Министерство</w:t>
      </w:r>
      <w:r w:rsidR="00EF578E" w:rsidRPr="003208A7">
        <w:rPr>
          <w:rFonts w:ascii="Times New Roman" w:hAnsi="Times New Roman"/>
          <w:sz w:val="28"/>
          <w:szCs w:val="28"/>
        </w:rPr>
        <w:t>,</w:t>
      </w:r>
      <w:r w:rsidR="00AD601D" w:rsidRPr="003208A7">
        <w:rPr>
          <w:rFonts w:ascii="Times New Roman" w:hAnsi="Times New Roman"/>
          <w:sz w:val="28"/>
          <w:szCs w:val="28"/>
        </w:rPr>
        <w:t xml:space="preserve"> </w:t>
      </w:r>
      <w:r w:rsidR="00EF578E" w:rsidRPr="003208A7">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3208A7">
        <w:rPr>
          <w:rFonts w:ascii="Times New Roman" w:hAnsi="Times New Roman"/>
          <w:sz w:val="28"/>
          <w:szCs w:val="28"/>
        </w:rPr>
        <w:t xml:space="preserve"> в десятидневный срок со дня обращения заявителя</w:t>
      </w:r>
      <w:r w:rsidR="00EF578E" w:rsidRPr="003208A7">
        <w:rPr>
          <w:rFonts w:ascii="Times New Roman" w:hAnsi="Times New Roman"/>
          <w:sz w:val="28"/>
          <w:szCs w:val="28"/>
        </w:rPr>
        <w:t>.</w:t>
      </w:r>
    </w:p>
    <w:p w:rsidR="00EF578E" w:rsidRPr="003208A7" w:rsidRDefault="00EF578E" w:rsidP="0066342F">
      <w:pPr>
        <w:spacing w:after="0" w:line="240" w:lineRule="auto"/>
        <w:ind w:right="-1" w:firstLine="709"/>
        <w:jc w:val="both"/>
        <w:rPr>
          <w:rFonts w:ascii="Times New Roman" w:hAnsi="Times New Roman"/>
          <w:sz w:val="28"/>
          <w:szCs w:val="28"/>
        </w:rPr>
      </w:pPr>
      <w:r w:rsidRPr="003208A7">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301BD0" w:rsidRDefault="003B1428" w:rsidP="00120345">
      <w:pPr>
        <w:spacing w:after="0" w:line="240" w:lineRule="auto"/>
        <w:ind w:right="-1" w:firstLine="709"/>
        <w:jc w:val="both"/>
        <w:rPr>
          <w:rFonts w:ascii="Times New Roman" w:hAnsi="Times New Roman"/>
          <w:sz w:val="28"/>
          <w:szCs w:val="28"/>
        </w:rPr>
      </w:pPr>
      <w:r w:rsidRPr="003208A7">
        <w:rPr>
          <w:rFonts w:ascii="Times New Roman" w:hAnsi="Times New Roman"/>
          <w:sz w:val="28"/>
          <w:szCs w:val="28"/>
        </w:rPr>
        <w:t xml:space="preserve">3.3.7. </w:t>
      </w:r>
      <w:r w:rsidR="00120345" w:rsidRPr="003208A7">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w:t>
      </w:r>
      <w:r w:rsidR="00120345" w:rsidRPr="00301BD0">
        <w:rPr>
          <w:rFonts w:ascii="Times New Roman" w:hAnsi="Times New Roman"/>
          <w:sz w:val="28"/>
          <w:szCs w:val="28"/>
        </w:rPr>
        <w:t xml:space="preserve"> государственной услуги, через личный кабинет на Едином портале, Республиканском портале</w:t>
      </w:r>
      <w:r w:rsidR="00C264CB" w:rsidRPr="00301BD0">
        <w:rPr>
          <w:rFonts w:ascii="Times New Roman" w:hAnsi="Times New Roman"/>
          <w:sz w:val="28"/>
          <w:szCs w:val="28"/>
        </w:rPr>
        <w:t xml:space="preserve">, </w:t>
      </w:r>
      <w:r w:rsidR="00C264CB" w:rsidRPr="00301BD0">
        <w:rPr>
          <w:rFonts w:ascii="Times New Roman" w:hAnsi="Times New Roman"/>
          <w:color w:val="000000"/>
          <w:spacing w:val="-6"/>
          <w:sz w:val="28"/>
          <w:szCs w:val="28"/>
        </w:rPr>
        <w:t>ЕИС «Имущество»</w:t>
      </w:r>
      <w:r w:rsidR="00120345" w:rsidRPr="00301BD0">
        <w:rPr>
          <w:rFonts w:ascii="Times New Roman" w:hAnsi="Times New Roman"/>
          <w:sz w:val="28"/>
          <w:szCs w:val="28"/>
        </w:rPr>
        <w:t>.</w:t>
      </w:r>
    </w:p>
    <w:p w:rsidR="00DA2380" w:rsidRPr="00301BD0" w:rsidRDefault="0012034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lastRenderedPageBreak/>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301BD0" w:rsidRDefault="00DA2380">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3.4. Приостановление предоставления государственной услуги</w:t>
      </w:r>
    </w:p>
    <w:p w:rsidR="00C264CB" w:rsidRPr="00301BD0" w:rsidRDefault="00C264CB" w:rsidP="00C018C3">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DA2380" w:rsidRPr="00301BD0" w:rsidRDefault="000529AB">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3.5. </w:t>
      </w:r>
      <w:r w:rsidR="007A0E3E" w:rsidRPr="00301BD0">
        <w:rPr>
          <w:rFonts w:ascii="Times New Roman" w:hAnsi="Times New Roman"/>
          <w:sz w:val="28"/>
          <w:szCs w:val="28"/>
        </w:rPr>
        <w:t>М</w:t>
      </w:r>
      <w:r w:rsidRPr="00301BD0">
        <w:rPr>
          <w:rFonts w:ascii="Times New Roman" w:hAnsi="Times New Roman"/>
          <w:sz w:val="28"/>
          <w:szCs w:val="28"/>
        </w:rPr>
        <w:t>ежведомственное информационное взаимодействие</w:t>
      </w:r>
    </w:p>
    <w:p w:rsidR="00913265" w:rsidRPr="00301BD0" w:rsidRDefault="00913265" w:rsidP="0091326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301BD0" w:rsidRDefault="00F7770E" w:rsidP="0091326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301BD0" w:rsidRDefault="00913265" w:rsidP="0091326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301BD0">
        <w:rPr>
          <w:rFonts w:ascii="Times New Roman" w:hAnsi="Times New Roman"/>
          <w:sz w:val="28"/>
          <w:szCs w:val="28"/>
        </w:rPr>
        <w:t>Е</w:t>
      </w:r>
      <w:r w:rsidRPr="00301BD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301BD0" w:rsidRDefault="00F7770E" w:rsidP="00C264CB">
      <w:pPr>
        <w:spacing w:after="0" w:line="240" w:lineRule="auto"/>
        <w:ind w:firstLine="709"/>
        <w:jc w:val="both"/>
        <w:rPr>
          <w:rFonts w:ascii="Times New Roman" w:hAnsi="Times New Roman"/>
          <w:sz w:val="28"/>
          <w:szCs w:val="28"/>
        </w:rPr>
      </w:pPr>
      <w:r w:rsidRPr="00301BD0">
        <w:rPr>
          <w:rFonts w:ascii="Times New Roman" w:hAnsi="Times New Roman"/>
          <w:sz w:val="28"/>
          <w:szCs w:val="28"/>
        </w:rPr>
        <w:t>Получаются в рамках межведомственного взаимодействия:</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1. Выписка из Единого государственного реестра недвижимости (далее – ЕГРН) о земельном участке (из Управления Федеральной службы государственной регистрации, кадастра и картографии по Республике Татарстан);</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 Выписка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 Выписка из Единого государственного реестра индивидуальных предпринимателей (далее – ЕГРИП) об индивидуальном предпринимателе, являющемся заявителем (из Управления Федеральной налоговой службы по Республике Татарстан);</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4. Согласие исполнительного комитета муниципального района (городского округа) на размещение объектов (из соответствующего исполнительного комитета муниципального района (городского округа);</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5. Копия лицензии, удостоверяющей право проведения работ по геологическому изучению недр (при проведении данных работ от федерального уполномоченного органа).</w:t>
      </w:r>
    </w:p>
    <w:p w:rsidR="00C264CB" w:rsidRPr="00301BD0" w:rsidRDefault="00C264CB" w:rsidP="00F7770E">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301BD0" w:rsidRDefault="00E65DE4" w:rsidP="00E65DE4">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w:t>
      </w:r>
      <w:r w:rsidRPr="00301BD0">
        <w:rPr>
          <w:rFonts w:ascii="Times New Roman" w:hAnsi="Times New Roman"/>
          <w:sz w:val="28"/>
          <w:szCs w:val="28"/>
        </w:rPr>
        <w:lastRenderedPageBreak/>
        <w:t>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301BD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301BD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301BD0" w:rsidRDefault="00EB582D" w:rsidP="00E65DE4">
      <w:pPr>
        <w:spacing w:after="0" w:line="240" w:lineRule="auto"/>
        <w:ind w:firstLine="709"/>
        <w:jc w:val="both"/>
        <w:rPr>
          <w:rFonts w:ascii="Times New Roman" w:hAnsi="Times New Roman"/>
          <w:sz w:val="28"/>
          <w:szCs w:val="28"/>
        </w:rPr>
      </w:pPr>
      <w:r w:rsidRPr="00301BD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Сотрудник Отдела:</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проверяет поступившие документы (сведения);</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6072A7"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6072A7">
        <w:rPr>
          <w:rFonts w:ascii="Times New Roman" w:hAnsi="Times New Roman"/>
          <w:sz w:val="28"/>
          <w:szCs w:val="28"/>
        </w:rPr>
        <w:t>лицо Министерства принимает (подписывает)</w:t>
      </w:r>
      <w:r w:rsidRPr="006072A7">
        <w:rPr>
          <w:rFonts w:ascii="Times New Roman" w:hAnsi="Times New Roman"/>
          <w:sz w:val="28"/>
          <w:szCs w:val="28"/>
        </w:rPr>
        <w:t>:</w:t>
      </w:r>
    </w:p>
    <w:p w:rsidR="008F1072" w:rsidRPr="006072A7" w:rsidRDefault="008F1072" w:rsidP="008F1072">
      <w:pPr>
        <w:spacing w:after="0" w:line="240" w:lineRule="auto"/>
        <w:ind w:firstLine="709"/>
        <w:jc w:val="both"/>
        <w:rPr>
          <w:rFonts w:ascii="Times New Roman" w:hAnsi="Times New Roman"/>
          <w:sz w:val="28"/>
          <w:szCs w:val="28"/>
        </w:rPr>
      </w:pPr>
      <w:r w:rsidRPr="006072A7">
        <w:rPr>
          <w:rFonts w:ascii="Times New Roman" w:hAnsi="Times New Roman"/>
          <w:sz w:val="28"/>
          <w:szCs w:val="28"/>
        </w:rPr>
        <w:t>1) разрешение на использование земель или земельного;</w:t>
      </w:r>
    </w:p>
    <w:p w:rsidR="008F1072" w:rsidRPr="006072A7" w:rsidRDefault="008F1072" w:rsidP="008F1072">
      <w:pPr>
        <w:spacing w:after="0" w:line="240" w:lineRule="auto"/>
        <w:ind w:firstLine="709"/>
        <w:jc w:val="both"/>
        <w:rPr>
          <w:rFonts w:ascii="Times New Roman" w:hAnsi="Times New Roman"/>
          <w:sz w:val="28"/>
          <w:szCs w:val="28"/>
        </w:rPr>
      </w:pPr>
      <w:r w:rsidRPr="006072A7">
        <w:rPr>
          <w:rFonts w:ascii="Times New Roman" w:hAnsi="Times New Roman"/>
          <w:sz w:val="28"/>
          <w:szCs w:val="28"/>
        </w:rPr>
        <w:t>2) разрешение на размещение объекта на земельном участке;</w:t>
      </w:r>
    </w:p>
    <w:p w:rsidR="008F1072" w:rsidRPr="006072A7" w:rsidRDefault="008F1072" w:rsidP="008F1072">
      <w:pPr>
        <w:spacing w:after="0" w:line="240" w:lineRule="auto"/>
        <w:ind w:firstLine="709"/>
        <w:jc w:val="both"/>
        <w:rPr>
          <w:rFonts w:ascii="Times New Roman" w:hAnsi="Times New Roman"/>
          <w:sz w:val="28"/>
          <w:szCs w:val="28"/>
        </w:rPr>
      </w:pPr>
      <w:r w:rsidRPr="006072A7">
        <w:rPr>
          <w:rFonts w:ascii="Times New Roman" w:hAnsi="Times New Roman"/>
          <w:sz w:val="28"/>
          <w:szCs w:val="28"/>
        </w:rPr>
        <w:t>3) Решение об отказе в предоставлении государственной услуги (решение об отказе в выдаче разрешения на использование земельного участка, решение об отказе в выдаче разрешения на размещение объекта на земельном участке).</w:t>
      </w:r>
    </w:p>
    <w:p w:rsidR="00EB582D" w:rsidRPr="006072A7" w:rsidRDefault="005534AB" w:rsidP="00EB582D">
      <w:pPr>
        <w:spacing w:after="0" w:line="240" w:lineRule="auto"/>
        <w:ind w:firstLine="709"/>
        <w:jc w:val="both"/>
        <w:rPr>
          <w:rFonts w:ascii="Times New Roman" w:hAnsi="Times New Roman"/>
          <w:sz w:val="28"/>
          <w:szCs w:val="28"/>
        </w:rPr>
      </w:pPr>
      <w:r w:rsidRPr="006072A7">
        <w:rPr>
          <w:rFonts w:ascii="Times New Roman" w:hAnsi="Times New Roman"/>
          <w:sz w:val="28"/>
          <w:szCs w:val="28"/>
        </w:rPr>
        <w:t>3.6.2</w:t>
      </w:r>
      <w:r w:rsidR="00EB582D" w:rsidRPr="006072A7">
        <w:rPr>
          <w:rFonts w:ascii="Times New Roman" w:hAnsi="Times New Roman"/>
          <w:sz w:val="28"/>
          <w:szCs w:val="28"/>
        </w:rPr>
        <w:t>. Основания для отказа в предоставлении государственной услуги приведены в</w:t>
      </w:r>
      <w:r w:rsidRPr="006072A7">
        <w:rPr>
          <w:rFonts w:ascii="Times New Roman" w:hAnsi="Times New Roman"/>
          <w:sz w:val="28"/>
          <w:szCs w:val="28"/>
        </w:rPr>
        <w:t xml:space="preserve"> п</w:t>
      </w:r>
      <w:r w:rsidR="00EB582D" w:rsidRPr="006072A7">
        <w:rPr>
          <w:rFonts w:ascii="Times New Roman" w:hAnsi="Times New Roman"/>
          <w:sz w:val="28"/>
          <w:szCs w:val="28"/>
        </w:rPr>
        <w:t>риложени</w:t>
      </w:r>
      <w:r w:rsidRPr="006072A7">
        <w:rPr>
          <w:rFonts w:ascii="Times New Roman" w:hAnsi="Times New Roman"/>
          <w:sz w:val="28"/>
          <w:szCs w:val="28"/>
        </w:rPr>
        <w:t>и № 4</w:t>
      </w:r>
      <w:r w:rsidR="00EB582D" w:rsidRPr="006072A7">
        <w:rPr>
          <w:rFonts w:ascii="Times New Roman" w:hAnsi="Times New Roman"/>
          <w:sz w:val="28"/>
          <w:szCs w:val="28"/>
        </w:rPr>
        <w:t xml:space="preserve"> к настоящему </w:t>
      </w:r>
      <w:r w:rsidRPr="006072A7">
        <w:rPr>
          <w:rFonts w:ascii="Times New Roman" w:hAnsi="Times New Roman"/>
          <w:sz w:val="28"/>
          <w:szCs w:val="28"/>
        </w:rPr>
        <w:t>Р</w:t>
      </w:r>
      <w:r w:rsidR="00EB582D" w:rsidRPr="006072A7">
        <w:rPr>
          <w:rFonts w:ascii="Times New Roman" w:hAnsi="Times New Roman"/>
          <w:sz w:val="28"/>
          <w:szCs w:val="28"/>
        </w:rPr>
        <w:t>егламенту.</w:t>
      </w:r>
    </w:p>
    <w:p w:rsidR="00EB582D" w:rsidRPr="006072A7" w:rsidRDefault="00411C6A" w:rsidP="00EB582D">
      <w:pPr>
        <w:spacing w:after="0" w:line="240" w:lineRule="auto"/>
        <w:ind w:firstLine="709"/>
        <w:jc w:val="both"/>
        <w:rPr>
          <w:rFonts w:ascii="Times New Roman" w:hAnsi="Times New Roman"/>
          <w:sz w:val="28"/>
          <w:szCs w:val="28"/>
        </w:rPr>
      </w:pPr>
      <w:r w:rsidRPr="006072A7">
        <w:rPr>
          <w:rFonts w:ascii="Times New Roman" w:hAnsi="Times New Roman"/>
          <w:sz w:val="28"/>
          <w:szCs w:val="28"/>
        </w:rPr>
        <w:t>3.6.3</w:t>
      </w:r>
      <w:r w:rsidR="00EB582D" w:rsidRPr="006072A7">
        <w:rPr>
          <w:rFonts w:ascii="Times New Roman" w:hAnsi="Times New Roman"/>
          <w:sz w:val="28"/>
          <w:szCs w:val="28"/>
        </w:rPr>
        <w:t>. Срок принятия решения о предоставлении либо об отказе в предоставлении</w:t>
      </w:r>
      <w:r w:rsidR="00B01613" w:rsidRPr="006072A7">
        <w:rPr>
          <w:rFonts w:ascii="Times New Roman" w:hAnsi="Times New Roman"/>
          <w:sz w:val="28"/>
          <w:szCs w:val="28"/>
        </w:rPr>
        <w:t xml:space="preserve"> </w:t>
      </w:r>
      <w:r w:rsidR="00EB582D" w:rsidRPr="006072A7">
        <w:rPr>
          <w:rFonts w:ascii="Times New Roman" w:hAnsi="Times New Roman"/>
          <w:sz w:val="28"/>
          <w:szCs w:val="28"/>
        </w:rPr>
        <w:t>государственной услуги со дня регистрации заявления и документов (сведений),</w:t>
      </w:r>
      <w:r w:rsidR="00B01613" w:rsidRPr="006072A7">
        <w:rPr>
          <w:rFonts w:ascii="Times New Roman" w:hAnsi="Times New Roman"/>
          <w:sz w:val="28"/>
          <w:szCs w:val="28"/>
        </w:rPr>
        <w:t xml:space="preserve"> </w:t>
      </w:r>
      <w:r w:rsidR="00EB582D" w:rsidRPr="006072A7">
        <w:rPr>
          <w:rFonts w:ascii="Times New Roman" w:hAnsi="Times New Roman"/>
          <w:sz w:val="28"/>
          <w:szCs w:val="28"/>
        </w:rPr>
        <w:t xml:space="preserve">необходимых для предоставления государственной услуги, в </w:t>
      </w:r>
      <w:r w:rsidR="00B01613" w:rsidRPr="006072A7">
        <w:rPr>
          <w:rFonts w:ascii="Times New Roman" w:hAnsi="Times New Roman"/>
          <w:sz w:val="28"/>
          <w:szCs w:val="28"/>
        </w:rPr>
        <w:t xml:space="preserve">Министерстве </w:t>
      </w:r>
      <w:r w:rsidR="00EB582D" w:rsidRPr="006072A7">
        <w:rPr>
          <w:rFonts w:ascii="Times New Roman" w:hAnsi="Times New Roman"/>
          <w:sz w:val="28"/>
          <w:szCs w:val="28"/>
        </w:rPr>
        <w:t xml:space="preserve">составляет </w:t>
      </w:r>
      <w:r w:rsidR="00B01613" w:rsidRPr="006072A7">
        <w:rPr>
          <w:rFonts w:ascii="Times New Roman" w:hAnsi="Times New Roman"/>
          <w:sz w:val="28"/>
          <w:szCs w:val="28"/>
        </w:rPr>
        <w:t>1</w:t>
      </w:r>
      <w:r w:rsidR="00590DA3" w:rsidRPr="006072A7">
        <w:rPr>
          <w:rFonts w:ascii="Times New Roman" w:hAnsi="Times New Roman"/>
          <w:sz w:val="28"/>
          <w:szCs w:val="28"/>
        </w:rPr>
        <w:t>5</w:t>
      </w:r>
      <w:r w:rsidR="00EB582D" w:rsidRPr="006072A7">
        <w:rPr>
          <w:rFonts w:ascii="Times New Roman" w:hAnsi="Times New Roman"/>
          <w:sz w:val="28"/>
          <w:szCs w:val="28"/>
        </w:rPr>
        <w:t xml:space="preserve"> рабочих дней.</w:t>
      </w:r>
    </w:p>
    <w:p w:rsidR="005235A3" w:rsidRPr="00301BD0" w:rsidRDefault="005235A3" w:rsidP="005235A3">
      <w:pPr>
        <w:spacing w:after="0" w:line="240" w:lineRule="auto"/>
        <w:ind w:firstLine="709"/>
        <w:jc w:val="both"/>
        <w:rPr>
          <w:rFonts w:ascii="Times New Roman" w:hAnsi="Times New Roman"/>
          <w:sz w:val="28"/>
          <w:szCs w:val="28"/>
        </w:rPr>
      </w:pPr>
      <w:r w:rsidRPr="006072A7">
        <w:rPr>
          <w:rFonts w:ascii="Times New Roman" w:hAnsi="Times New Roman"/>
          <w:sz w:val="28"/>
          <w:szCs w:val="28"/>
        </w:rPr>
        <w:t>3.7. Получение дополнительных</w:t>
      </w:r>
      <w:r w:rsidRPr="00301BD0">
        <w:rPr>
          <w:rFonts w:ascii="Times New Roman" w:hAnsi="Times New Roman"/>
          <w:sz w:val="28"/>
          <w:szCs w:val="28"/>
        </w:rPr>
        <w:t xml:space="preserve"> сведений от заявителя</w:t>
      </w:r>
    </w:p>
    <w:p w:rsidR="00EB582D" w:rsidRPr="00301BD0" w:rsidRDefault="005235A3" w:rsidP="005235A3">
      <w:pPr>
        <w:spacing w:after="0" w:line="240" w:lineRule="auto"/>
        <w:ind w:firstLine="709"/>
        <w:jc w:val="both"/>
        <w:rPr>
          <w:rFonts w:ascii="Times New Roman" w:hAnsi="Times New Roman"/>
          <w:sz w:val="28"/>
          <w:szCs w:val="28"/>
        </w:rPr>
      </w:pPr>
      <w:r w:rsidRPr="00301BD0">
        <w:rPr>
          <w:rFonts w:ascii="Times New Roman" w:hAnsi="Times New Roman"/>
          <w:sz w:val="28"/>
          <w:szCs w:val="28"/>
        </w:rPr>
        <w:t>Получение дополнительных сведений от заявителя не предусмотрено.</w:t>
      </w:r>
    </w:p>
    <w:p w:rsidR="005235A3" w:rsidRPr="00301BD0" w:rsidRDefault="005235A3" w:rsidP="005235A3">
      <w:pPr>
        <w:spacing w:after="0" w:line="240" w:lineRule="auto"/>
        <w:ind w:firstLine="709"/>
        <w:jc w:val="both"/>
        <w:rPr>
          <w:rFonts w:ascii="Times New Roman" w:hAnsi="Times New Roman"/>
          <w:sz w:val="28"/>
          <w:szCs w:val="28"/>
        </w:rPr>
      </w:pPr>
      <w:r w:rsidRPr="00301BD0">
        <w:rPr>
          <w:rFonts w:ascii="Times New Roman" w:hAnsi="Times New Roman"/>
          <w:sz w:val="28"/>
          <w:szCs w:val="28"/>
        </w:rPr>
        <w:t>3.8. Предоставление результата государственной услуги</w:t>
      </w:r>
    </w:p>
    <w:p w:rsidR="005235A3" w:rsidRPr="00301BD0" w:rsidRDefault="005235A3" w:rsidP="005235A3">
      <w:pPr>
        <w:spacing w:after="0" w:line="240" w:lineRule="auto"/>
        <w:ind w:firstLine="709"/>
        <w:jc w:val="both"/>
        <w:rPr>
          <w:rFonts w:ascii="Times New Roman" w:hAnsi="Times New Roman"/>
          <w:sz w:val="28"/>
          <w:szCs w:val="28"/>
        </w:rPr>
      </w:pPr>
      <w:r w:rsidRPr="00301BD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301BD0" w:rsidRDefault="005235A3" w:rsidP="0034231B">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301BD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301BD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sidRPr="00301BD0">
        <w:rPr>
          <w:rFonts w:ascii="Times New Roman" w:hAnsi="Times New Roman"/>
          <w:sz w:val="28"/>
          <w:szCs w:val="28"/>
        </w:rPr>
        <w:t xml:space="preserve">, </w:t>
      </w:r>
      <w:r w:rsidR="00E94D85" w:rsidRPr="00301BD0">
        <w:rPr>
          <w:rFonts w:ascii="Times New Roman" w:hAnsi="Times New Roman"/>
          <w:color w:val="000000"/>
          <w:spacing w:val="-6"/>
          <w:sz w:val="28"/>
          <w:szCs w:val="28"/>
        </w:rPr>
        <w:t>ЕИС «Имущество»</w:t>
      </w:r>
      <w:r w:rsidR="00E94D85" w:rsidRPr="00301BD0">
        <w:rPr>
          <w:rFonts w:ascii="Times New Roman" w:hAnsi="Times New Roman"/>
          <w:sz w:val="28"/>
          <w:szCs w:val="28"/>
        </w:rPr>
        <w:t>.</w:t>
      </w:r>
    </w:p>
    <w:p w:rsidR="00DE2112" w:rsidRPr="00301BD0" w:rsidRDefault="00DE2112" w:rsidP="00E65DE4">
      <w:pPr>
        <w:spacing w:after="0" w:line="240" w:lineRule="auto"/>
        <w:ind w:firstLine="709"/>
        <w:jc w:val="both"/>
        <w:rPr>
          <w:rFonts w:ascii="Times New Roman" w:hAnsi="Times New Roman"/>
          <w:sz w:val="28"/>
          <w:szCs w:val="28"/>
        </w:rPr>
      </w:pPr>
    </w:p>
    <w:p w:rsidR="00EB582D" w:rsidRPr="00301BD0" w:rsidRDefault="00BB6DF7" w:rsidP="005F417A">
      <w:pPr>
        <w:spacing w:after="0" w:line="240" w:lineRule="auto"/>
        <w:ind w:firstLine="709"/>
        <w:jc w:val="center"/>
        <w:rPr>
          <w:rFonts w:ascii="Times New Roman" w:hAnsi="Times New Roman"/>
          <w:sz w:val="28"/>
          <w:szCs w:val="28"/>
        </w:rPr>
      </w:pPr>
      <w:r w:rsidRPr="00301BD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DE2112" w:rsidRPr="00301BD0" w:rsidRDefault="00DE2112" w:rsidP="00586742">
      <w:pPr>
        <w:spacing w:after="0" w:line="240" w:lineRule="auto"/>
        <w:ind w:firstLine="709"/>
        <w:jc w:val="both"/>
        <w:rPr>
          <w:rFonts w:ascii="Times New Roman" w:hAnsi="Times New Roman"/>
          <w:sz w:val="28"/>
          <w:szCs w:val="28"/>
        </w:rPr>
      </w:pP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смс-информирования;</w:t>
      </w: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Единого портала;</w:t>
      </w: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Республиканского портала;</w:t>
      </w:r>
    </w:p>
    <w:p w:rsidR="00E94D85" w:rsidRPr="00301BD0" w:rsidRDefault="00E94D85"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 посредством </w:t>
      </w:r>
      <w:r w:rsidRPr="00301BD0">
        <w:rPr>
          <w:rFonts w:ascii="Times New Roman" w:hAnsi="Times New Roman"/>
          <w:color w:val="000000"/>
          <w:spacing w:val="-6"/>
          <w:sz w:val="28"/>
          <w:szCs w:val="28"/>
        </w:rPr>
        <w:t>ЕИС «Имущество»</w:t>
      </w:r>
      <w:r w:rsidRPr="00301BD0">
        <w:rPr>
          <w:rFonts w:ascii="Times New Roman" w:hAnsi="Times New Roman"/>
          <w:sz w:val="28"/>
          <w:szCs w:val="28"/>
        </w:rPr>
        <w:t>;</w:t>
      </w:r>
    </w:p>
    <w:p w:rsidR="00EB582D"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иных сервисов и способов (при наличии).</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CA4599" w:rsidRPr="00301BD0" w:rsidRDefault="00CA4599">
      <w:pPr>
        <w:spacing w:after="0" w:line="240" w:lineRule="auto"/>
        <w:ind w:right="-1" w:firstLine="709"/>
        <w:jc w:val="right"/>
        <w:rPr>
          <w:rFonts w:ascii="Times New Roman" w:hAnsi="Times New Roman"/>
          <w:color w:val="000000"/>
          <w:spacing w:val="-6"/>
          <w:sz w:val="28"/>
          <w:szCs w:val="28"/>
        </w:rPr>
        <w:sectPr w:rsidR="00CA4599" w:rsidRPr="00301BD0">
          <w:headerReference w:type="default" r:id="rId10"/>
          <w:pgSz w:w="11907" w:h="16840"/>
          <w:pgMar w:top="1134" w:right="851" w:bottom="1134" w:left="1134" w:header="720" w:footer="720" w:gutter="0"/>
          <w:cols w:space="708"/>
          <w:titlePg/>
          <w:rtlGutter/>
          <w:docGrid w:linePitch="360"/>
        </w:sectPr>
      </w:pPr>
    </w:p>
    <w:p w:rsidR="00CA4599" w:rsidRPr="00301BD0" w:rsidRDefault="00CA4599"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1</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both"/>
        <w:rPr>
          <w:rFonts w:ascii="Times New Roman" w:hAnsi="Times New Roman"/>
          <w:color w:val="000000"/>
          <w:spacing w:val="-6"/>
          <w:sz w:val="28"/>
          <w:szCs w:val="28"/>
        </w:rPr>
      </w:pPr>
    </w:p>
    <w:p w:rsidR="00E1037C" w:rsidRPr="00301BD0" w:rsidRDefault="00A7518E">
      <w:pPr>
        <w:spacing w:after="0" w:line="240" w:lineRule="auto"/>
        <w:ind w:right="-1" w:firstLine="709"/>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П</w:t>
      </w:r>
      <w:r w:rsidR="00CA4599" w:rsidRPr="00301BD0">
        <w:rPr>
          <w:rFonts w:ascii="Times New Roman" w:hAnsi="Times New Roman"/>
          <w:bCs/>
          <w:color w:val="000000"/>
          <w:spacing w:val="-6"/>
          <w:sz w:val="28"/>
          <w:szCs w:val="28"/>
        </w:rPr>
        <w:t>еречень условных обозначений и сокращений</w:t>
      </w:r>
      <w:r w:rsidRPr="00301BD0">
        <w:rPr>
          <w:rFonts w:ascii="Times New Roman" w:hAnsi="Times New Roman"/>
          <w:bCs/>
          <w:color w:val="000000"/>
          <w:spacing w:val="-6"/>
          <w:sz w:val="28"/>
          <w:szCs w:val="28"/>
        </w:rPr>
        <w:t xml:space="preserve"> </w:t>
      </w:r>
    </w:p>
    <w:p w:rsidR="00E1037C" w:rsidRPr="00301BD0" w:rsidRDefault="00E1037C">
      <w:pPr>
        <w:spacing w:after="0" w:line="240" w:lineRule="auto"/>
        <w:ind w:right="-1" w:firstLine="709"/>
        <w:jc w:val="both"/>
        <w:rPr>
          <w:rFonts w:ascii="Times New Roman" w:hAnsi="Times New Roman"/>
          <w:bCs/>
          <w:i/>
          <w:color w:val="000000"/>
          <w:spacing w:val="-6"/>
          <w:sz w:val="28"/>
          <w:szCs w:val="28"/>
        </w:rPr>
      </w:pPr>
    </w:p>
    <w:p w:rsidR="00E1037C" w:rsidRPr="00301BD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301BD0">
        <w:rPr>
          <w:rFonts w:ascii="Times New Roman" w:hAnsi="Times New Roman"/>
          <w:spacing w:val="1"/>
          <w:sz w:val="28"/>
          <w:szCs w:val="28"/>
        </w:rPr>
        <w:t>Портал государственных и муниципальных услуг Республики Татарстан (http</w:t>
      </w:r>
      <w:r w:rsidRPr="00301BD0">
        <w:rPr>
          <w:rFonts w:ascii="Times New Roman" w:hAnsi="Times New Roman"/>
          <w:spacing w:val="1"/>
          <w:sz w:val="28"/>
          <w:szCs w:val="28"/>
          <w:lang w:val="en-US"/>
        </w:rPr>
        <w:t>s</w:t>
      </w:r>
      <w:r w:rsidRPr="00301BD0">
        <w:rPr>
          <w:rFonts w:ascii="Times New Roman" w:hAnsi="Times New Roman"/>
          <w:spacing w:val="1"/>
          <w:sz w:val="28"/>
          <w:szCs w:val="28"/>
        </w:rPr>
        <w:t>://uslugi.tatarsta</w:t>
      </w:r>
      <w:r w:rsidRPr="00301BD0">
        <w:rPr>
          <w:rFonts w:ascii="Times New Roman" w:hAnsi="Times New Roman"/>
          <w:spacing w:val="1"/>
          <w:sz w:val="28"/>
          <w:szCs w:val="28"/>
          <w:lang w:val="en-US"/>
        </w:rPr>
        <w:t>n</w:t>
      </w:r>
      <w:r w:rsidRPr="00301BD0">
        <w:rPr>
          <w:rFonts w:ascii="Times New Roman" w:hAnsi="Times New Roman"/>
          <w:spacing w:val="1"/>
          <w:sz w:val="28"/>
          <w:szCs w:val="28"/>
        </w:rPr>
        <w:t xml:space="preserve">.ru/)  – Республиканский портал; </w:t>
      </w:r>
    </w:p>
    <w:p w:rsidR="00E1037C" w:rsidRPr="00301BD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301BD0">
        <w:rPr>
          <w:rFonts w:ascii="Times New Roman" w:hAnsi="Times New Roman"/>
          <w:spacing w:val="1"/>
          <w:sz w:val="28"/>
          <w:szCs w:val="28"/>
        </w:rPr>
        <w:t>Единый портале государственных и муниципальных услуг (функций) (http</w:t>
      </w:r>
      <w:r w:rsidRPr="00301BD0">
        <w:rPr>
          <w:rFonts w:ascii="Times New Roman" w:hAnsi="Times New Roman"/>
          <w:spacing w:val="1"/>
          <w:sz w:val="28"/>
          <w:szCs w:val="28"/>
          <w:lang w:val="en-US"/>
        </w:rPr>
        <w:t>s</w:t>
      </w:r>
      <w:r w:rsidRPr="00301BD0">
        <w:rPr>
          <w:rFonts w:ascii="Times New Roman" w:hAnsi="Times New Roman"/>
          <w:spacing w:val="1"/>
          <w:sz w:val="28"/>
          <w:szCs w:val="28"/>
        </w:rPr>
        <w:t>:// www.gosuslugi.ru/) – Единый портал;</w:t>
      </w:r>
    </w:p>
    <w:p w:rsidR="00E1037C" w:rsidRPr="00301BD0"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301BD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301BD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Государственная информационная система Республики Татарстан «Единая информационная система по учету и управлению государственным  и  муниципальным имуществом  Республики   Татарстан» – ЕИС «Имущество» (</w:t>
      </w:r>
      <w:r w:rsidRPr="00301BD0">
        <w:rPr>
          <w:rFonts w:ascii="Times New Roman" w:hAnsi="Times New Roman"/>
          <w:spacing w:val="1"/>
          <w:sz w:val="28"/>
          <w:szCs w:val="28"/>
        </w:rPr>
        <w:t>http://</w:t>
      </w:r>
      <w:r w:rsidRPr="00301BD0">
        <w:rPr>
          <w:rFonts w:ascii="Times New Roman" w:hAnsi="Times New Roman"/>
          <w:color w:val="000000"/>
          <w:spacing w:val="-6"/>
          <w:sz w:val="28"/>
          <w:szCs w:val="28"/>
          <w:lang w:val="en-US"/>
        </w:rPr>
        <w:t>lk</w:t>
      </w:r>
      <w:r w:rsidRPr="00301BD0">
        <w:rPr>
          <w:rFonts w:ascii="Times New Roman" w:hAnsi="Times New Roman"/>
          <w:color w:val="000000"/>
          <w:spacing w:val="-6"/>
          <w:sz w:val="28"/>
          <w:szCs w:val="28"/>
        </w:rPr>
        <w:t>.eisestate.tatar.ru);</w:t>
      </w:r>
    </w:p>
    <w:p w:rsidR="00E1037C" w:rsidRPr="00301BD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301BD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301BD0">
        <w:rPr>
          <w:rFonts w:ascii="Times New Roman" w:hAnsi="Times New Roman"/>
          <w:spacing w:val="1"/>
          <w:sz w:val="28"/>
          <w:szCs w:val="28"/>
        </w:rPr>
        <w:t>;</w:t>
      </w:r>
    </w:p>
    <w:p w:rsidR="00E1037C" w:rsidRPr="00301BD0"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301BD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A13EB9" w:rsidRPr="00301BD0">
        <w:rPr>
          <w:rFonts w:ascii="Times New Roman" w:hAnsi="Times New Roman"/>
          <w:spacing w:val="1"/>
          <w:sz w:val="28"/>
          <w:szCs w:val="28"/>
        </w:rPr>
        <w:t>луг Республики Татарстан» – МФЦ;</w:t>
      </w:r>
    </w:p>
    <w:p w:rsidR="00A13EB9" w:rsidRPr="00301BD0" w:rsidRDefault="00A13EB9" w:rsidP="00A13EB9">
      <w:pPr>
        <w:pStyle w:val="afc"/>
        <w:numPr>
          <w:ilvl w:val="0"/>
          <w:numId w:val="11"/>
        </w:numPr>
        <w:spacing w:after="0" w:line="240" w:lineRule="auto"/>
        <w:ind w:right="-1"/>
        <w:jc w:val="both"/>
        <w:rPr>
          <w:rFonts w:ascii="Times New Roman" w:hAnsi="Times New Roman"/>
          <w:bCs/>
          <w:i/>
          <w:color w:val="000000"/>
          <w:spacing w:val="-6"/>
          <w:sz w:val="28"/>
          <w:szCs w:val="28"/>
        </w:rPr>
      </w:pPr>
      <w:r w:rsidRPr="00301BD0">
        <w:rPr>
          <w:rFonts w:ascii="Times New Roman" w:hAnsi="Times New Roman"/>
          <w:spacing w:val="1"/>
          <w:sz w:val="28"/>
          <w:szCs w:val="28"/>
        </w:rPr>
        <w:t>Земельный кодекс Российской Федерации – ЗК РФ.</w:t>
      </w:r>
    </w:p>
    <w:p w:rsidR="00E1037C" w:rsidRPr="00301BD0" w:rsidRDefault="00E1037C">
      <w:pPr>
        <w:spacing w:after="0" w:line="240" w:lineRule="auto"/>
        <w:jc w:val="right"/>
        <w:rPr>
          <w:rFonts w:ascii="Times New Roman" w:hAnsi="Times New Roman"/>
          <w:sz w:val="28"/>
          <w:szCs w:val="28"/>
        </w:rPr>
      </w:pPr>
    </w:p>
    <w:p w:rsidR="00E1037C" w:rsidRPr="00301BD0" w:rsidRDefault="00E1037C">
      <w:pPr>
        <w:spacing w:after="0" w:line="240" w:lineRule="auto"/>
        <w:jc w:val="right"/>
        <w:rPr>
          <w:rFonts w:ascii="Times New Roman" w:hAnsi="Times New Roman"/>
          <w:sz w:val="28"/>
          <w:szCs w:val="28"/>
        </w:rPr>
      </w:pPr>
    </w:p>
    <w:p w:rsidR="00E1037C" w:rsidRPr="00301BD0" w:rsidRDefault="00E1037C">
      <w:pPr>
        <w:spacing w:after="0" w:line="240" w:lineRule="auto"/>
        <w:jc w:val="right"/>
        <w:rPr>
          <w:rFonts w:ascii="Times New Roman" w:hAnsi="Times New Roman"/>
          <w:sz w:val="28"/>
          <w:szCs w:val="28"/>
        </w:rPr>
      </w:pPr>
    </w:p>
    <w:p w:rsidR="00CA4599" w:rsidRPr="00301BD0" w:rsidRDefault="00CA4599">
      <w:pPr>
        <w:spacing w:after="0" w:line="240" w:lineRule="auto"/>
        <w:jc w:val="right"/>
        <w:rPr>
          <w:rFonts w:ascii="Times New Roman" w:hAnsi="Times New Roman"/>
          <w:sz w:val="28"/>
          <w:szCs w:val="28"/>
        </w:rPr>
        <w:sectPr w:rsidR="00CA4599" w:rsidRPr="00301BD0">
          <w:pgSz w:w="11907" w:h="16840"/>
          <w:pgMar w:top="1134" w:right="851" w:bottom="1134" w:left="1134" w:header="720" w:footer="720" w:gutter="0"/>
          <w:cols w:space="708"/>
          <w:titlePg/>
          <w:rtlGutter/>
          <w:docGrid w:linePitch="360"/>
        </w:sectPr>
      </w:pPr>
    </w:p>
    <w:p w:rsidR="00CA4599" w:rsidRPr="00301BD0" w:rsidRDefault="00CA4599" w:rsidP="008B1AE6">
      <w:pPr>
        <w:spacing w:after="0" w:line="240" w:lineRule="auto"/>
        <w:ind w:left="5387" w:hanging="992"/>
        <w:jc w:val="both"/>
        <w:rPr>
          <w:rFonts w:ascii="Times New Roman" w:hAnsi="Times New Roman"/>
          <w:sz w:val="24"/>
          <w:szCs w:val="24"/>
        </w:rPr>
      </w:pPr>
      <w:r w:rsidRPr="00301BD0">
        <w:rPr>
          <w:rFonts w:ascii="Times New Roman" w:hAnsi="Times New Roman"/>
          <w:sz w:val="24"/>
          <w:szCs w:val="24"/>
        </w:rPr>
        <w:lastRenderedPageBreak/>
        <w:t>Приложение 2</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7522FC" w:rsidRPr="00301BD0" w:rsidRDefault="007522FC" w:rsidP="00CA4599">
      <w:pPr>
        <w:spacing w:after="0" w:line="240" w:lineRule="auto"/>
        <w:ind w:left="5387"/>
        <w:jc w:val="both"/>
        <w:rPr>
          <w:rFonts w:ascii="Times New Roman" w:hAnsi="Times New Roman"/>
          <w:sz w:val="24"/>
          <w:szCs w:val="24"/>
        </w:rPr>
      </w:pPr>
    </w:p>
    <w:p w:rsidR="00E1037C" w:rsidRPr="00301BD0" w:rsidRDefault="00A7518E">
      <w:pPr>
        <w:spacing w:after="0" w:line="240" w:lineRule="auto"/>
        <w:ind w:right="-1" w:firstLine="709"/>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Идентификаторы категорий (признаков) заявителей</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504F43" w:rsidRPr="00301BD0" w:rsidRDefault="00504F43" w:rsidP="00504F43">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504F43" w:rsidRPr="00301BD0" w:rsidTr="005A44BB">
        <w:tc>
          <w:tcPr>
            <w:tcW w:w="56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w:t>
            </w:r>
          </w:p>
        </w:tc>
        <w:tc>
          <w:tcPr>
            <w:tcW w:w="3118"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Результат предоставления услуги</w:t>
            </w:r>
          </w:p>
        </w:tc>
        <w:tc>
          <w:tcPr>
            <w:tcW w:w="375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Наименование отдельного признака заявителя</w:t>
            </w:r>
          </w:p>
        </w:tc>
        <w:tc>
          <w:tcPr>
            <w:tcW w:w="2480"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Идентификатор отдельного признака заявителей</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3118" w:type="dxa"/>
            <w:vMerge w:val="restart"/>
          </w:tcPr>
          <w:p w:rsidR="00504F43" w:rsidRPr="00301BD0" w:rsidRDefault="00504F43" w:rsidP="00504F43">
            <w:pPr>
              <w:spacing w:after="0" w:line="283" w:lineRule="atLeast"/>
              <w:jc w:val="center"/>
              <w:rPr>
                <w:rFonts w:ascii="Times New Roman" w:hAnsi="Times New Roman"/>
                <w:sz w:val="28"/>
                <w:szCs w:val="28"/>
              </w:rPr>
            </w:pPr>
          </w:p>
          <w:p w:rsidR="00504F43" w:rsidRPr="00301BD0" w:rsidRDefault="00504F43" w:rsidP="00504F43">
            <w:pPr>
              <w:spacing w:after="0" w:line="283" w:lineRule="atLeast"/>
              <w:jc w:val="center"/>
              <w:rPr>
                <w:rFonts w:ascii="Times New Roman" w:hAnsi="Times New Roman"/>
                <w:sz w:val="28"/>
                <w:szCs w:val="28"/>
              </w:rPr>
            </w:pPr>
            <w:r w:rsidRPr="00301BD0">
              <w:rPr>
                <w:rFonts w:ascii="Times New Roman" w:hAnsi="Times New Roman"/>
                <w:sz w:val="28"/>
                <w:szCs w:val="28"/>
              </w:rPr>
              <w:t>разрешение на использование земель или земельного участка</w:t>
            </w: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физические лица</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индивидуальные предприниматели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2А</w:t>
            </w:r>
          </w:p>
        </w:tc>
      </w:tr>
      <w:tr w:rsidR="00504F43" w:rsidRPr="00301BD0" w:rsidTr="005A44BB">
        <w:trPr>
          <w:trHeight w:val="47"/>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юридические лица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3А</w:t>
            </w:r>
          </w:p>
        </w:tc>
      </w:tr>
      <w:tr w:rsidR="00504F43" w:rsidRPr="00301BD0" w:rsidTr="005A44BB">
        <w:trPr>
          <w:trHeight w:val="46"/>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представитель заявителя</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4А</w:t>
            </w:r>
          </w:p>
        </w:tc>
      </w:tr>
    </w:tbl>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504F43" w:rsidRPr="00301BD0" w:rsidRDefault="00504F43" w:rsidP="00504F43">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504F43" w:rsidRPr="00301BD0" w:rsidTr="005A44BB">
        <w:tc>
          <w:tcPr>
            <w:tcW w:w="56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w:t>
            </w:r>
          </w:p>
        </w:tc>
        <w:tc>
          <w:tcPr>
            <w:tcW w:w="3118"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Результат предоставления услуги</w:t>
            </w:r>
          </w:p>
        </w:tc>
        <w:tc>
          <w:tcPr>
            <w:tcW w:w="375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Наименование отдельного признака заявителя</w:t>
            </w:r>
          </w:p>
        </w:tc>
        <w:tc>
          <w:tcPr>
            <w:tcW w:w="2480"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Идентификатор отдельного признака заявителей</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3118" w:type="dxa"/>
            <w:vMerge w:val="restart"/>
          </w:tcPr>
          <w:p w:rsidR="00504F43" w:rsidRPr="00301BD0" w:rsidRDefault="00504F43" w:rsidP="005A44BB">
            <w:pPr>
              <w:spacing w:after="0" w:line="283" w:lineRule="atLeast"/>
              <w:jc w:val="center"/>
              <w:rPr>
                <w:rFonts w:ascii="Times New Roman" w:hAnsi="Times New Roman"/>
                <w:sz w:val="28"/>
                <w:szCs w:val="28"/>
              </w:rPr>
            </w:pPr>
            <w:r w:rsidRPr="00301BD0">
              <w:rPr>
                <w:rFonts w:ascii="Times New Roman" w:hAnsi="Times New Roman"/>
                <w:sz w:val="28"/>
                <w:szCs w:val="28"/>
              </w:rPr>
              <w:t>разрешение на размещение объекта на земельном участке</w:t>
            </w: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физические лица</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индивидуальные предприниматели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2Б</w:t>
            </w:r>
          </w:p>
        </w:tc>
      </w:tr>
      <w:tr w:rsidR="00504F43" w:rsidRPr="00301BD0" w:rsidTr="005A44BB">
        <w:trPr>
          <w:trHeight w:val="47"/>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юридические лица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3Б</w:t>
            </w:r>
          </w:p>
        </w:tc>
      </w:tr>
      <w:tr w:rsidR="00504F43" w:rsidRPr="00301BD0" w:rsidTr="005A44BB">
        <w:trPr>
          <w:trHeight w:val="46"/>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представитель заявителя</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4Б</w:t>
            </w:r>
          </w:p>
        </w:tc>
      </w:tr>
    </w:tbl>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CA4599" w:rsidRPr="00301BD0" w:rsidRDefault="00CA4599">
      <w:pPr>
        <w:spacing w:after="0" w:line="240" w:lineRule="auto"/>
        <w:ind w:right="-1" w:firstLine="709"/>
        <w:jc w:val="right"/>
        <w:rPr>
          <w:rFonts w:ascii="Times New Roman" w:hAnsi="Times New Roman"/>
          <w:color w:val="000000"/>
          <w:spacing w:val="-6"/>
          <w:sz w:val="28"/>
          <w:szCs w:val="28"/>
        </w:rPr>
        <w:sectPr w:rsidR="00CA4599" w:rsidRPr="00301BD0">
          <w:pgSz w:w="11907" w:h="16840"/>
          <w:pgMar w:top="1134" w:right="851" w:bottom="1134" w:left="1134" w:header="720" w:footer="720" w:gutter="0"/>
          <w:cols w:space="708"/>
          <w:titlePg/>
          <w:rtlGutter/>
          <w:docGrid w:linePitch="360"/>
        </w:sectPr>
      </w:pPr>
    </w:p>
    <w:p w:rsidR="00CA4599" w:rsidRPr="00301BD0" w:rsidRDefault="00CA4599" w:rsidP="006F74C7">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3</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E1037C" w:rsidRPr="00301BD0" w:rsidRDefault="00A7518E">
      <w:pPr>
        <w:spacing w:after="0" w:line="240" w:lineRule="auto"/>
        <w:ind w:right="-1"/>
        <w:jc w:val="center"/>
        <w:rPr>
          <w:rFonts w:ascii="Times New Roman" w:hAnsi="Times New Roman"/>
          <w:sz w:val="28"/>
          <w:szCs w:val="28"/>
        </w:rPr>
      </w:pPr>
      <w:r w:rsidRPr="00301BD0">
        <w:rPr>
          <w:rFonts w:ascii="Times New Roman" w:hAnsi="Times New Roman"/>
          <w:bCs/>
          <w:sz w:val="28"/>
          <w:szCs w:val="28"/>
        </w:rPr>
        <w:t xml:space="preserve">Исчерпывающий перечень документов, необходимых для </w:t>
      </w:r>
    </w:p>
    <w:p w:rsidR="00E1037C" w:rsidRPr="00301BD0" w:rsidRDefault="00A7518E">
      <w:pPr>
        <w:spacing w:after="0" w:line="240" w:lineRule="auto"/>
        <w:ind w:right="-1" w:firstLine="709"/>
        <w:jc w:val="center"/>
        <w:rPr>
          <w:rFonts w:ascii="Times New Roman" w:hAnsi="Times New Roman"/>
          <w:bCs/>
          <w:sz w:val="28"/>
          <w:szCs w:val="28"/>
        </w:rPr>
      </w:pPr>
      <w:r w:rsidRPr="00301BD0">
        <w:rPr>
          <w:rFonts w:ascii="Times New Roman" w:hAnsi="Times New Roman"/>
          <w:bCs/>
          <w:sz w:val="28"/>
          <w:szCs w:val="28"/>
        </w:rPr>
        <w:t xml:space="preserve">предоставления </w:t>
      </w:r>
      <w:r w:rsidR="00CA4599" w:rsidRPr="00301BD0">
        <w:rPr>
          <w:rFonts w:ascii="Times New Roman" w:hAnsi="Times New Roman"/>
          <w:bCs/>
          <w:sz w:val="28"/>
          <w:szCs w:val="28"/>
        </w:rPr>
        <w:t>государственной у</w:t>
      </w:r>
      <w:r w:rsidRPr="00301BD0">
        <w:rPr>
          <w:rFonts w:ascii="Times New Roman" w:hAnsi="Times New Roman"/>
          <w:bCs/>
          <w:sz w:val="28"/>
          <w:szCs w:val="28"/>
        </w:rPr>
        <w:t>слуги</w:t>
      </w:r>
    </w:p>
    <w:p w:rsidR="007E7F09" w:rsidRPr="00301BD0" w:rsidRDefault="007E7F09">
      <w:pPr>
        <w:spacing w:after="0" w:line="240" w:lineRule="auto"/>
        <w:ind w:right="-1" w:firstLine="709"/>
        <w:jc w:val="center"/>
        <w:rPr>
          <w:rFonts w:ascii="Times New Roman" w:hAnsi="Times New Roman"/>
          <w:bCs/>
          <w:sz w:val="28"/>
          <w:szCs w:val="28"/>
        </w:rPr>
      </w:pPr>
    </w:p>
    <w:p w:rsidR="007E7F09" w:rsidRPr="00301BD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301BD0" w:rsidTr="004D2D6E">
        <w:tc>
          <w:tcPr>
            <w:tcW w:w="562"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w:t>
            </w:r>
          </w:p>
        </w:tc>
        <w:tc>
          <w:tcPr>
            <w:tcW w:w="2268"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Идентификатор</w:t>
            </w:r>
          </w:p>
        </w:tc>
        <w:tc>
          <w:tcPr>
            <w:tcW w:w="4817"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Способ предоставления</w:t>
            </w:r>
          </w:p>
        </w:tc>
      </w:tr>
      <w:tr w:rsidR="007E7F09" w:rsidRPr="00301BD0" w:rsidTr="007E7F09">
        <w:tc>
          <w:tcPr>
            <w:tcW w:w="9912" w:type="dxa"/>
            <w:gridSpan w:val="4"/>
          </w:tcPr>
          <w:p w:rsidR="007E7F09" w:rsidRPr="00301BD0" w:rsidRDefault="007E7F09">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301BD0" w:rsidTr="004D2D6E">
        <w:tc>
          <w:tcPr>
            <w:tcW w:w="562" w:type="dxa"/>
          </w:tcPr>
          <w:p w:rsidR="007E7F09" w:rsidRPr="00301BD0" w:rsidRDefault="007E7F09" w:rsidP="007E7F0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2268" w:type="dxa"/>
          </w:tcPr>
          <w:p w:rsidR="007E7F09" w:rsidRPr="00301BD0" w:rsidRDefault="007E7F09"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w:t>
            </w:r>
            <w:r w:rsidR="003B060A" w:rsidRPr="00301BD0">
              <w:rPr>
                <w:rFonts w:ascii="Times New Roman" w:hAnsi="Times New Roman"/>
                <w:color w:val="000000"/>
                <w:spacing w:val="-6"/>
                <w:sz w:val="28"/>
                <w:szCs w:val="28"/>
              </w:rPr>
              <w:t>4</w:t>
            </w:r>
            <w:r w:rsidRPr="00301BD0">
              <w:rPr>
                <w:rFonts w:ascii="Times New Roman" w:hAnsi="Times New Roman"/>
                <w:color w:val="000000"/>
                <w:spacing w:val="-6"/>
                <w:sz w:val="28"/>
                <w:szCs w:val="28"/>
              </w:rPr>
              <w:t>А</w:t>
            </w:r>
            <w:r w:rsidR="003B060A" w:rsidRPr="00301BD0">
              <w:rPr>
                <w:rFonts w:ascii="Times New Roman" w:hAnsi="Times New Roman"/>
                <w:color w:val="000000"/>
                <w:spacing w:val="-6"/>
                <w:sz w:val="28"/>
                <w:szCs w:val="28"/>
              </w:rPr>
              <w:t>;</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7E7F09" w:rsidRPr="00301BD0" w:rsidRDefault="007E7F09" w:rsidP="007E7F0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301BD0" w:rsidRDefault="007E7F09" w:rsidP="007E7F0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Заявление в электронной форме </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Единый портал, Республиканский портал, ЕИС «Имущество» (заполняется посредством внесения соответствующих сведений в электронную форму заявления)</w:t>
            </w: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Документ, удостоверяющий личность</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при обращении в МФЦ или непосредственно в Министерство </w:t>
            </w:r>
          </w:p>
          <w:p w:rsidR="003B060A" w:rsidRPr="00301BD0" w:rsidRDefault="003B060A" w:rsidP="003B060A">
            <w:pPr>
              <w:spacing w:after="0" w:line="240" w:lineRule="auto"/>
              <w:jc w:val="both"/>
              <w:rPr>
                <w:rFonts w:ascii="Times New Roman" w:hAnsi="Times New Roman"/>
                <w:color w:val="000000"/>
                <w:spacing w:val="-6"/>
                <w:sz w:val="28"/>
                <w:szCs w:val="28"/>
              </w:rPr>
            </w:pP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документ, подтверждающий полномочия представителя заявителя</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3B060A" w:rsidRPr="00301BD0" w:rsidRDefault="003B060A" w:rsidP="003B060A">
            <w:pPr>
              <w:spacing w:after="0" w:line="240" w:lineRule="auto"/>
              <w:jc w:val="both"/>
              <w:rPr>
                <w:rFonts w:ascii="Times New Roman" w:hAnsi="Times New Roman"/>
                <w:color w:val="000000"/>
                <w:spacing w:val="-6"/>
                <w:sz w:val="28"/>
                <w:szCs w:val="28"/>
              </w:rPr>
            </w:pP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lastRenderedPageBreak/>
              <w:t>5.</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DD4CDD">
            <w:pPr>
              <w:spacing w:after="0" w:line="240" w:lineRule="auto"/>
              <w:jc w:val="both"/>
              <w:rPr>
                <w:rFonts w:ascii="Times New Roman" w:hAnsi="Times New Roman"/>
                <w:color w:val="000000"/>
                <w:spacing w:val="-6"/>
                <w:sz w:val="28"/>
                <w:szCs w:val="28"/>
              </w:rPr>
            </w:pPr>
            <w:r w:rsidRPr="00301BD0">
              <w:rPr>
                <w:rFonts w:ascii="Times New Roman" w:hAnsi="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r w:rsidR="00DD4CDD" w:rsidRPr="00301BD0">
              <w:rPr>
                <w:rFonts w:ascii="Times New Roman" w:hAnsi="Times New Roman"/>
                <w:sz w:val="28"/>
                <w:szCs w:val="28"/>
              </w:rPr>
              <w:t xml:space="preserve"> (далее – ЕГРН)</w:t>
            </w:r>
            <w:r w:rsidRPr="00301BD0">
              <w:rPr>
                <w:rFonts w:ascii="Times New Roman" w:hAnsi="Times New Roman"/>
                <w:sz w:val="28"/>
                <w:szCs w:val="28"/>
              </w:rPr>
              <w:t>)</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Единый портал, Республиканский портал, ЕИС «Имущество»,</w:t>
            </w:r>
            <w:r w:rsidRPr="00301BD0">
              <w:rPr>
                <w:rFonts w:ascii="Times New Roman" w:hAnsi="Times New Roman"/>
                <w:sz w:val="28"/>
                <w:szCs w:val="28"/>
              </w:rPr>
              <w:t xml:space="preserve"> </w:t>
            </w:r>
            <w:r w:rsidRPr="00301BD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867F99" w:rsidRPr="00301BD0" w:rsidTr="004D2D6E">
        <w:tc>
          <w:tcPr>
            <w:tcW w:w="9912" w:type="dxa"/>
            <w:gridSpan w:val="4"/>
          </w:tcPr>
          <w:p w:rsidR="00867F99" w:rsidRPr="00301BD0" w:rsidRDefault="00867F99" w:rsidP="00867F99">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DD4CDD" w:rsidRPr="00301BD0" w:rsidTr="005C5CA9">
        <w:tc>
          <w:tcPr>
            <w:tcW w:w="562" w:type="dxa"/>
          </w:tcPr>
          <w:p w:rsidR="00DD4CDD" w:rsidRPr="00301BD0" w:rsidRDefault="00DD4CDD" w:rsidP="00DD4CDD">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1.</w:t>
            </w:r>
          </w:p>
        </w:tc>
        <w:tc>
          <w:tcPr>
            <w:tcW w:w="2268"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DD4CDD" w:rsidRPr="00301BD0" w:rsidRDefault="00DD4CDD" w:rsidP="00DD4CDD">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Выписка из ЕГРН) о земельном участке (из Управления Федеральной службы государственной регистрации, кадастра и картографии по Республике Татарстан)</w:t>
            </w:r>
          </w:p>
        </w:tc>
        <w:tc>
          <w:tcPr>
            <w:tcW w:w="2265"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DD4CDD" w:rsidRPr="00301BD0" w:rsidTr="005C5CA9">
        <w:tc>
          <w:tcPr>
            <w:tcW w:w="562" w:type="dxa"/>
          </w:tcPr>
          <w:p w:rsidR="00DD4CDD" w:rsidRPr="00301BD0" w:rsidRDefault="00DD4CDD" w:rsidP="00DD4CDD">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2.</w:t>
            </w:r>
          </w:p>
        </w:tc>
        <w:tc>
          <w:tcPr>
            <w:tcW w:w="2268"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3А, 4А;</w:t>
            </w:r>
          </w:p>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3Б, 4Б</w:t>
            </w:r>
          </w:p>
        </w:tc>
        <w:tc>
          <w:tcPr>
            <w:tcW w:w="4817" w:type="dxa"/>
          </w:tcPr>
          <w:p w:rsidR="00DD4CDD" w:rsidRPr="00301BD0" w:rsidRDefault="00DD4CDD" w:rsidP="00DD4CDD">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 (далее – УФНС по РТ)</w:t>
            </w:r>
          </w:p>
        </w:tc>
        <w:tc>
          <w:tcPr>
            <w:tcW w:w="2265"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DD4CDD" w:rsidRPr="00301BD0" w:rsidTr="005C5CA9">
        <w:tc>
          <w:tcPr>
            <w:tcW w:w="562" w:type="dxa"/>
          </w:tcPr>
          <w:p w:rsidR="00DD4CDD" w:rsidRPr="00301BD0" w:rsidRDefault="00DD4CDD" w:rsidP="00DD4CDD">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3.</w:t>
            </w:r>
          </w:p>
        </w:tc>
        <w:tc>
          <w:tcPr>
            <w:tcW w:w="2268"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2А, 4А;</w:t>
            </w:r>
          </w:p>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2Б, 4Б</w:t>
            </w:r>
          </w:p>
        </w:tc>
        <w:tc>
          <w:tcPr>
            <w:tcW w:w="4817" w:type="dxa"/>
          </w:tcPr>
          <w:p w:rsidR="00DD4CDD" w:rsidRPr="00301BD0" w:rsidRDefault="00DD4CDD" w:rsidP="00DD4CDD">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 из УФНС по РТ</w:t>
            </w:r>
          </w:p>
        </w:tc>
        <w:tc>
          <w:tcPr>
            <w:tcW w:w="2265"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5C381E" w:rsidRPr="00301BD0" w:rsidTr="005C5CA9">
        <w:tc>
          <w:tcPr>
            <w:tcW w:w="562" w:type="dxa"/>
          </w:tcPr>
          <w:p w:rsidR="005C381E" w:rsidRPr="00301BD0" w:rsidRDefault="005C381E" w:rsidP="005C381E">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lastRenderedPageBreak/>
              <w:t>4.</w:t>
            </w:r>
          </w:p>
        </w:tc>
        <w:tc>
          <w:tcPr>
            <w:tcW w:w="2268"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5C381E" w:rsidRPr="00301BD0" w:rsidRDefault="005C381E" w:rsidP="005C381E">
            <w:pPr>
              <w:spacing w:after="0" w:line="240" w:lineRule="auto"/>
              <w:ind w:right="-1"/>
              <w:jc w:val="both"/>
              <w:rPr>
                <w:rFonts w:ascii="Times New Roman" w:hAnsi="Times New Roman"/>
                <w:bCs/>
                <w:color w:val="000000"/>
                <w:spacing w:val="-6"/>
                <w:sz w:val="28"/>
                <w:szCs w:val="28"/>
              </w:rPr>
            </w:pPr>
            <w:r w:rsidRPr="00301BD0">
              <w:rPr>
                <w:rFonts w:ascii="Times New Roman" w:eastAsia="Calibri" w:hAnsi="Times New Roman"/>
                <w:sz w:val="28"/>
                <w:szCs w:val="28"/>
              </w:rPr>
              <w:t>Согласие исполнительного комитета муниципального района (городского округа) на размещение объектов (из соответствующего исполнительного комитета муниципального района (городского округа)</w:t>
            </w:r>
          </w:p>
        </w:tc>
        <w:tc>
          <w:tcPr>
            <w:tcW w:w="2265"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5C381E" w:rsidRPr="00301BD0" w:rsidTr="005C5CA9">
        <w:tc>
          <w:tcPr>
            <w:tcW w:w="562" w:type="dxa"/>
          </w:tcPr>
          <w:p w:rsidR="005C381E" w:rsidRPr="00301BD0" w:rsidRDefault="005C381E" w:rsidP="005C381E">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5.</w:t>
            </w:r>
          </w:p>
        </w:tc>
        <w:tc>
          <w:tcPr>
            <w:tcW w:w="2268"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3А, 4А;</w:t>
            </w:r>
          </w:p>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3Б, 4Б</w:t>
            </w:r>
          </w:p>
        </w:tc>
        <w:tc>
          <w:tcPr>
            <w:tcW w:w="4817" w:type="dxa"/>
          </w:tcPr>
          <w:p w:rsidR="005C381E" w:rsidRPr="00301BD0" w:rsidRDefault="005C381E" w:rsidP="005C381E">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Копия лицензии, удостоверяющей право проведения работ по геологическому изучению недр (при проведении данных работ от федерального уполномоченного органа)</w:t>
            </w:r>
          </w:p>
        </w:tc>
        <w:tc>
          <w:tcPr>
            <w:tcW w:w="2265"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bl>
    <w:p w:rsidR="007E7F09" w:rsidRPr="00301BD0" w:rsidRDefault="007E7F09">
      <w:pPr>
        <w:spacing w:after="0" w:line="240" w:lineRule="auto"/>
        <w:ind w:right="-1" w:firstLine="709"/>
        <w:jc w:val="center"/>
        <w:rPr>
          <w:rFonts w:ascii="Times New Roman" w:hAnsi="Times New Roman"/>
          <w:bCs/>
          <w:color w:val="000000"/>
          <w:spacing w:val="-6"/>
          <w:sz w:val="28"/>
          <w:szCs w:val="28"/>
        </w:rPr>
      </w:pPr>
    </w:p>
    <w:p w:rsidR="0081508F" w:rsidRPr="00301BD0" w:rsidRDefault="001D6017" w:rsidP="001D6017">
      <w:pPr>
        <w:spacing w:after="0" w:line="240" w:lineRule="auto"/>
        <w:ind w:right="-1" w:firstLine="709"/>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Примечани</w:t>
      </w:r>
      <w:r w:rsidR="0081508F" w:rsidRPr="00301BD0">
        <w:rPr>
          <w:rFonts w:ascii="Times New Roman" w:hAnsi="Times New Roman"/>
          <w:color w:val="000000"/>
          <w:spacing w:val="-6"/>
          <w:sz w:val="28"/>
          <w:szCs w:val="28"/>
        </w:rPr>
        <w:t>я:</w:t>
      </w:r>
    </w:p>
    <w:p w:rsidR="001D6017" w:rsidRPr="00301BD0" w:rsidRDefault="0081508F" w:rsidP="001D6017">
      <w:pPr>
        <w:spacing w:after="0" w:line="240" w:lineRule="auto"/>
        <w:ind w:right="-1" w:firstLine="709"/>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1. </w:t>
      </w:r>
      <w:r w:rsidR="001D6017" w:rsidRPr="00301BD0">
        <w:rPr>
          <w:rFonts w:ascii="Times New Roman" w:hAnsi="Times New Roman"/>
          <w:color w:val="000000"/>
          <w:spacing w:val="-6"/>
          <w:sz w:val="28"/>
          <w:szCs w:val="28"/>
        </w:rPr>
        <w:t>Предоставление персональных данных лиц, не являющихся заявителями, при предоставлении государственной услуги не требуется.</w:t>
      </w:r>
    </w:p>
    <w:p w:rsidR="0081508F" w:rsidRPr="00301BD0" w:rsidRDefault="0081508F" w:rsidP="0081508F">
      <w:pPr>
        <w:spacing w:after="0" w:line="240" w:lineRule="auto"/>
        <w:ind w:right="-1" w:firstLine="709"/>
        <w:jc w:val="both"/>
        <w:rPr>
          <w:rFonts w:ascii="Times New Roman" w:hAnsi="Times New Roman"/>
          <w:bCs/>
          <w:color w:val="000000"/>
          <w:spacing w:val="-6"/>
          <w:sz w:val="28"/>
          <w:szCs w:val="28"/>
        </w:rPr>
      </w:pPr>
      <w:r w:rsidRPr="00301BD0">
        <w:rPr>
          <w:rFonts w:ascii="Times New Roman" w:hAnsi="Times New Roman"/>
          <w:color w:val="000000"/>
          <w:spacing w:val="-6"/>
          <w:sz w:val="28"/>
          <w:szCs w:val="28"/>
        </w:rPr>
        <w:t xml:space="preserve">2. </w:t>
      </w:r>
      <w:r w:rsidRPr="00301BD0">
        <w:rPr>
          <w:rFonts w:ascii="Times New Roman" w:hAnsi="Times New Roman"/>
          <w:bCs/>
          <w:color w:val="000000"/>
          <w:spacing w:val="-6"/>
          <w:sz w:val="28"/>
          <w:szCs w:val="28"/>
        </w:rPr>
        <w:t>При наличии технической возможности п</w:t>
      </w:r>
      <w:r w:rsidRPr="00301BD0">
        <w:rPr>
          <w:rFonts w:ascii="Times New Roman" w:hAnsi="Times New Roman"/>
          <w:color w:val="000000"/>
          <w:sz w:val="30"/>
          <w:szCs w:val="30"/>
          <w:shd w:val="clear" w:color="auto" w:fill="FFFFFF"/>
        </w:rPr>
        <w:t>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1508F" w:rsidRPr="00301BD0" w:rsidRDefault="0081508F" w:rsidP="001D6017">
      <w:pPr>
        <w:spacing w:after="0" w:line="240" w:lineRule="auto"/>
        <w:ind w:right="-1" w:firstLine="709"/>
        <w:jc w:val="both"/>
        <w:rPr>
          <w:rFonts w:ascii="Times New Roman" w:hAnsi="Times New Roman"/>
          <w:color w:val="000000"/>
          <w:spacing w:val="-6"/>
          <w:sz w:val="28"/>
          <w:szCs w:val="28"/>
        </w:rPr>
      </w:pP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1D6017" w:rsidRPr="00301BD0" w:rsidRDefault="001D6017">
      <w:pPr>
        <w:spacing w:after="0" w:line="240" w:lineRule="auto"/>
        <w:ind w:right="-1" w:firstLine="709"/>
        <w:jc w:val="right"/>
        <w:rPr>
          <w:rFonts w:ascii="Times New Roman" w:hAnsi="Times New Roman"/>
          <w:color w:val="000000"/>
          <w:spacing w:val="-6"/>
          <w:sz w:val="28"/>
          <w:szCs w:val="28"/>
        </w:rPr>
      </w:pPr>
    </w:p>
    <w:p w:rsidR="001D6017" w:rsidRPr="00301BD0" w:rsidRDefault="001D6017">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ind w:right="-1"/>
        <w:rPr>
          <w:rFonts w:ascii="Times New Roman" w:hAnsi="Times New Roman"/>
          <w:color w:val="000000"/>
          <w:spacing w:val="-6"/>
          <w:sz w:val="28"/>
          <w:szCs w:val="28"/>
        </w:rPr>
      </w:pPr>
    </w:p>
    <w:p w:rsidR="00BC2D25" w:rsidRPr="00301BD0" w:rsidRDefault="00BC2D25">
      <w:pPr>
        <w:spacing w:after="0" w:line="240" w:lineRule="auto"/>
        <w:ind w:right="-1"/>
        <w:rPr>
          <w:rFonts w:ascii="Times New Roman" w:hAnsi="Times New Roman"/>
          <w:color w:val="000000"/>
          <w:spacing w:val="-6"/>
          <w:sz w:val="28"/>
          <w:szCs w:val="28"/>
        </w:rPr>
        <w:sectPr w:rsidR="00BC2D25" w:rsidRPr="00301BD0">
          <w:pgSz w:w="11907" w:h="16840"/>
          <w:pgMar w:top="1134" w:right="851" w:bottom="1134" w:left="1134" w:header="720" w:footer="720" w:gutter="0"/>
          <w:cols w:space="708"/>
          <w:titlePg/>
          <w:rtlGutter/>
          <w:docGrid w:linePitch="360"/>
        </w:sectPr>
      </w:pPr>
    </w:p>
    <w:p w:rsidR="00BC653D" w:rsidRPr="00301BD0" w:rsidRDefault="00BC653D" w:rsidP="00A92F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4</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BC653D" w:rsidRPr="00301BD0" w:rsidRDefault="00B6395B" w:rsidP="00B6395B">
      <w:pPr>
        <w:spacing w:after="0" w:line="240" w:lineRule="auto"/>
        <w:ind w:right="-1" w:firstLine="709"/>
        <w:jc w:val="center"/>
        <w:rPr>
          <w:rFonts w:ascii="Times New Roman" w:hAnsi="Times New Roman"/>
          <w:color w:val="000000"/>
          <w:spacing w:val="-6"/>
          <w:sz w:val="28"/>
          <w:szCs w:val="28"/>
        </w:rPr>
      </w:pPr>
      <w:r w:rsidRPr="00301BD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sidRPr="00301BD0">
        <w:rPr>
          <w:rFonts w:ascii="Times New Roman" w:hAnsi="Times New Roman"/>
          <w:color w:val="000000"/>
          <w:spacing w:val="-6"/>
          <w:sz w:val="28"/>
          <w:szCs w:val="28"/>
        </w:rPr>
        <w:t>,</w:t>
      </w:r>
      <w:r w:rsidR="00756ECF" w:rsidRPr="00301BD0">
        <w:rPr>
          <w:rFonts w:ascii="Times New Roman" w:hAnsi="Times New Roman"/>
          <w:color w:val="000000"/>
          <w:spacing w:val="-6"/>
          <w:sz w:val="28"/>
          <w:szCs w:val="28"/>
        </w:rPr>
        <w:t xml:space="preserve"> </w:t>
      </w:r>
      <w:r w:rsidRPr="00301BD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Pr="00301BD0"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301BD0" w:rsidTr="00C667A8">
        <w:tc>
          <w:tcPr>
            <w:tcW w:w="562" w:type="dxa"/>
            <w:shd w:val="clear" w:color="auto" w:fill="auto"/>
          </w:tcPr>
          <w:p w:rsidR="00BE28EA" w:rsidRPr="00301BD0" w:rsidRDefault="00BE28EA" w:rsidP="00C667A8">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w:t>
            </w:r>
          </w:p>
        </w:tc>
        <w:tc>
          <w:tcPr>
            <w:tcW w:w="2268" w:type="dxa"/>
            <w:shd w:val="clear" w:color="auto" w:fill="auto"/>
          </w:tcPr>
          <w:p w:rsidR="00BE28EA" w:rsidRPr="00301BD0" w:rsidRDefault="00BE28EA" w:rsidP="00C667A8">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Идентификатор</w:t>
            </w:r>
          </w:p>
        </w:tc>
        <w:tc>
          <w:tcPr>
            <w:tcW w:w="7082" w:type="dxa"/>
            <w:shd w:val="clear" w:color="auto" w:fill="auto"/>
          </w:tcPr>
          <w:p w:rsidR="00BE28EA" w:rsidRPr="00301BD0" w:rsidRDefault="00BE28EA" w:rsidP="00C667A8">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301BD0" w:rsidTr="00C667A8">
        <w:tc>
          <w:tcPr>
            <w:tcW w:w="9912" w:type="dxa"/>
            <w:gridSpan w:val="3"/>
            <w:shd w:val="clear" w:color="auto" w:fill="auto"/>
          </w:tcPr>
          <w:p w:rsidR="00BE28EA" w:rsidRPr="00301BD0" w:rsidRDefault="00BE28EA" w:rsidP="00C667A8">
            <w:pPr>
              <w:spacing w:after="0" w:line="240" w:lineRule="auto"/>
              <w:ind w:right="-1"/>
              <w:jc w:val="center"/>
              <w:rPr>
                <w:rFonts w:ascii="Times New Roman" w:hAnsi="Times New Roman"/>
                <w:color w:val="000000"/>
                <w:spacing w:val="-6"/>
                <w:sz w:val="28"/>
                <w:szCs w:val="28"/>
              </w:rPr>
            </w:pPr>
            <w:r w:rsidRPr="00301BD0">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sidRPr="00301BD0">
              <w:rPr>
                <w:rFonts w:ascii="Times New Roman" w:hAnsi="Times New Roman"/>
                <w:color w:val="000000"/>
                <w:spacing w:val="-6"/>
                <w:sz w:val="28"/>
                <w:szCs w:val="28"/>
              </w:rPr>
              <w:t xml:space="preserve"> и последующего возврата запроса о предоставлении государственной услуги и документов, необходимых для предоставления государственной услуги</w:t>
            </w:r>
          </w:p>
        </w:tc>
      </w:tr>
      <w:tr w:rsidR="00D23E79" w:rsidRPr="008F73B3" w:rsidTr="008262D3">
        <w:tc>
          <w:tcPr>
            <w:tcW w:w="562" w:type="dxa"/>
            <w:tcBorders>
              <w:bottom w:val="single" w:sz="4" w:space="0" w:color="000000"/>
            </w:tcBorders>
            <w:shd w:val="clear" w:color="auto" w:fill="auto"/>
          </w:tcPr>
          <w:p w:rsidR="00D23E79" w:rsidRPr="008F73B3" w:rsidRDefault="00D23E79" w:rsidP="00D23E79">
            <w:pPr>
              <w:spacing w:after="0" w:line="240" w:lineRule="auto"/>
              <w:ind w:right="-1"/>
              <w:jc w:val="right"/>
              <w:rPr>
                <w:rFonts w:ascii="Times New Roman" w:hAnsi="Times New Roman"/>
                <w:color w:val="000000"/>
                <w:spacing w:val="-6"/>
                <w:sz w:val="28"/>
                <w:szCs w:val="28"/>
              </w:rPr>
            </w:pPr>
            <w:r w:rsidRPr="008F73B3">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Borders>
              <w:bottom w:val="single" w:sz="4" w:space="0" w:color="000000"/>
            </w:tcBorders>
            <w:shd w:val="clear" w:color="auto" w:fill="auto"/>
          </w:tcPr>
          <w:p w:rsidR="00D23E79" w:rsidRPr="008F73B3" w:rsidRDefault="00D23E79" w:rsidP="00D23E79">
            <w:pPr>
              <w:tabs>
                <w:tab w:val="left" w:pos="1134"/>
              </w:tabs>
              <w:suppressAutoHyphens/>
              <w:spacing w:after="0" w:line="240" w:lineRule="auto"/>
              <w:jc w:val="both"/>
              <w:rPr>
                <w:rFonts w:ascii="Times New Roman" w:hAnsi="Times New Roman"/>
                <w:sz w:val="28"/>
                <w:szCs w:val="28"/>
              </w:rPr>
            </w:pPr>
            <w:r w:rsidRPr="008F73B3">
              <w:rPr>
                <w:rFonts w:ascii="Times New Roman" w:hAnsi="Times New Roman"/>
                <w:sz w:val="28"/>
                <w:szCs w:val="28"/>
              </w:rPr>
              <w:t>представление документов в иной уполномоченный орган, заявление подано в орган государственной власти, в полномочия которого не входит предоставление государственной услуги</w:t>
            </w:r>
          </w:p>
        </w:tc>
      </w:tr>
      <w:tr w:rsidR="00D23E79" w:rsidRPr="008F73B3" w:rsidTr="008262D3">
        <w:tc>
          <w:tcPr>
            <w:tcW w:w="562" w:type="dxa"/>
            <w:tcBorders>
              <w:bottom w:val="single" w:sz="4" w:space="0" w:color="auto"/>
            </w:tcBorders>
            <w:shd w:val="clear" w:color="auto" w:fill="auto"/>
          </w:tcPr>
          <w:p w:rsidR="00D23E79" w:rsidRPr="008F73B3" w:rsidRDefault="00D23E79" w:rsidP="00D23E79">
            <w:pPr>
              <w:spacing w:after="0" w:line="240" w:lineRule="auto"/>
              <w:ind w:right="-1"/>
              <w:jc w:val="right"/>
              <w:rPr>
                <w:rFonts w:ascii="Times New Roman" w:hAnsi="Times New Roman"/>
                <w:color w:val="000000"/>
                <w:spacing w:val="-6"/>
                <w:sz w:val="28"/>
                <w:szCs w:val="28"/>
              </w:rPr>
            </w:pPr>
            <w:r w:rsidRPr="008F73B3">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Borders>
              <w:bottom w:val="single" w:sz="4" w:space="0" w:color="auto"/>
            </w:tcBorders>
            <w:shd w:val="clear" w:color="auto" w:fill="auto"/>
          </w:tcPr>
          <w:p w:rsidR="00D23E79" w:rsidRPr="008F73B3" w:rsidRDefault="00D23E79" w:rsidP="00D23E79">
            <w:pPr>
              <w:tabs>
                <w:tab w:val="left" w:pos="1134"/>
              </w:tabs>
              <w:suppressAutoHyphens/>
              <w:spacing w:after="0" w:line="240" w:lineRule="auto"/>
              <w:jc w:val="both"/>
              <w:rPr>
                <w:rFonts w:ascii="Times New Roman" w:hAnsi="Times New Roman"/>
                <w:sz w:val="28"/>
                <w:szCs w:val="28"/>
              </w:rPr>
            </w:pPr>
            <w:r w:rsidRPr="008F73B3">
              <w:rPr>
                <w:rFonts w:ascii="Times New Roman" w:hAnsi="Times New Roman"/>
                <w:sz w:val="28"/>
                <w:szCs w:val="28"/>
              </w:rPr>
              <w:t>представление документов в иной уполномоченный орган</w:t>
            </w:r>
          </w:p>
        </w:tc>
      </w:tr>
      <w:tr w:rsidR="00D23E79" w:rsidRPr="008F73B3" w:rsidTr="008262D3">
        <w:tc>
          <w:tcPr>
            <w:tcW w:w="562" w:type="dxa"/>
            <w:tcBorders>
              <w:top w:val="single" w:sz="4" w:space="0" w:color="auto"/>
              <w:left w:val="single" w:sz="4" w:space="0" w:color="auto"/>
              <w:bottom w:val="nil"/>
              <w:right w:val="single" w:sz="4" w:space="0" w:color="auto"/>
            </w:tcBorders>
            <w:shd w:val="clear" w:color="auto" w:fill="auto"/>
          </w:tcPr>
          <w:p w:rsidR="00D23E79" w:rsidRPr="008F73B3" w:rsidRDefault="00D23E79" w:rsidP="00D23E79">
            <w:pPr>
              <w:spacing w:after="0" w:line="240" w:lineRule="auto"/>
              <w:ind w:right="-1"/>
              <w:jc w:val="right"/>
              <w:rPr>
                <w:rFonts w:ascii="Times New Roman" w:hAnsi="Times New Roman"/>
                <w:color w:val="000000"/>
                <w:spacing w:val="-6"/>
                <w:sz w:val="28"/>
                <w:szCs w:val="28"/>
              </w:rPr>
            </w:pPr>
            <w:r w:rsidRPr="008F73B3">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Borders>
              <w:top w:val="single" w:sz="4" w:space="0" w:color="auto"/>
              <w:left w:val="single" w:sz="4" w:space="0" w:color="auto"/>
              <w:bottom w:val="nil"/>
              <w:right w:val="single" w:sz="4" w:space="0" w:color="auto"/>
            </w:tcBorders>
            <w:shd w:val="clear" w:color="auto" w:fill="auto"/>
          </w:tcPr>
          <w:p w:rsidR="00D23E79" w:rsidRPr="008F73B3" w:rsidRDefault="00D23E79" w:rsidP="00D23E79">
            <w:pPr>
              <w:spacing w:after="0" w:line="240" w:lineRule="auto"/>
              <w:jc w:val="both"/>
              <w:rPr>
                <w:rFonts w:ascii="Times New Roman" w:hAnsi="Times New Roman"/>
              </w:rPr>
            </w:pPr>
            <w:r w:rsidRPr="008F73B3">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8F73B3" w:rsidTr="00BC653D">
        <w:tc>
          <w:tcPr>
            <w:tcW w:w="9912" w:type="dxa"/>
            <w:gridSpan w:val="3"/>
          </w:tcPr>
          <w:p w:rsidR="00BC653D" w:rsidRPr="008F73B3" w:rsidRDefault="00840880" w:rsidP="00840880">
            <w:pPr>
              <w:spacing w:after="0" w:line="240" w:lineRule="auto"/>
              <w:ind w:right="-1"/>
              <w:jc w:val="center"/>
              <w:rPr>
                <w:rFonts w:ascii="Times New Roman" w:hAnsi="Times New Roman"/>
                <w:color w:val="000000"/>
                <w:spacing w:val="-6"/>
                <w:sz w:val="28"/>
                <w:szCs w:val="28"/>
              </w:rPr>
            </w:pPr>
            <w:r w:rsidRPr="008F73B3">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D23E79" w:rsidRPr="00301BD0" w:rsidTr="00BC653D">
        <w:tc>
          <w:tcPr>
            <w:tcW w:w="562" w:type="dxa"/>
          </w:tcPr>
          <w:p w:rsidR="00D23E79" w:rsidRPr="008F73B3" w:rsidRDefault="00D23E79" w:rsidP="00D23E79">
            <w:pPr>
              <w:spacing w:after="0" w:line="240" w:lineRule="auto"/>
              <w:ind w:right="-1"/>
              <w:jc w:val="both"/>
              <w:rPr>
                <w:rFonts w:ascii="Times New Roman" w:hAnsi="Times New Roman"/>
                <w:color w:val="000000"/>
                <w:spacing w:val="-6"/>
                <w:sz w:val="28"/>
                <w:szCs w:val="28"/>
              </w:rPr>
            </w:pPr>
          </w:p>
        </w:tc>
        <w:tc>
          <w:tcPr>
            <w:tcW w:w="2268" w:type="dxa"/>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8F73B3">
              <w:rPr>
                <w:rFonts w:ascii="Times New Roman" w:hAnsi="Times New Roman"/>
                <w:sz w:val="28"/>
                <w:szCs w:val="28"/>
              </w:rPr>
              <w:t>0снований для приостановления предоставления государственной услуги законодательством не предусмотрено</w:t>
            </w:r>
          </w:p>
        </w:tc>
      </w:tr>
      <w:tr w:rsidR="00840880" w:rsidRPr="00301BD0" w:rsidTr="00840880">
        <w:tc>
          <w:tcPr>
            <w:tcW w:w="9912" w:type="dxa"/>
            <w:gridSpan w:val="3"/>
          </w:tcPr>
          <w:p w:rsidR="00840880" w:rsidRPr="00301BD0" w:rsidRDefault="00360CC2" w:rsidP="00360CC2">
            <w:pPr>
              <w:spacing w:after="0" w:line="240" w:lineRule="auto"/>
              <w:ind w:right="-1"/>
              <w:jc w:val="center"/>
              <w:rPr>
                <w:rFonts w:ascii="Times New Roman" w:hAnsi="Times New Roman"/>
                <w:color w:val="000000"/>
                <w:spacing w:val="-6"/>
                <w:sz w:val="28"/>
                <w:szCs w:val="28"/>
              </w:rPr>
            </w:pPr>
            <w:r w:rsidRPr="00301BD0">
              <w:rPr>
                <w:rFonts w:ascii="Times New Roman" w:hAnsi="Times New Roman"/>
                <w:color w:val="000000"/>
                <w:spacing w:val="-6"/>
                <w:sz w:val="28"/>
                <w:szCs w:val="28"/>
              </w:rPr>
              <w:t>Основания для отказа в предоставлении государственной услуги</w:t>
            </w:r>
          </w:p>
        </w:tc>
      </w:tr>
      <w:tr w:rsidR="007660F8" w:rsidRPr="00301BD0" w:rsidTr="00840880">
        <w:tc>
          <w:tcPr>
            <w:tcW w:w="9912" w:type="dxa"/>
            <w:gridSpan w:val="3"/>
          </w:tcPr>
          <w:p w:rsidR="007660F8" w:rsidRPr="00301BD0" w:rsidRDefault="007660F8" w:rsidP="00CB3D26">
            <w:pPr>
              <w:autoSpaceDE w:val="0"/>
              <w:autoSpaceDN w:val="0"/>
              <w:adjustRightInd w:val="0"/>
              <w:spacing w:after="0" w:line="240" w:lineRule="auto"/>
              <w:jc w:val="center"/>
              <w:rPr>
                <w:rFonts w:ascii="Times New Roman" w:hAnsi="Times New Roman"/>
                <w:color w:val="000000"/>
                <w:spacing w:val="-6"/>
                <w:sz w:val="28"/>
                <w:szCs w:val="28"/>
              </w:rPr>
            </w:pPr>
            <w:r w:rsidRPr="00301BD0">
              <w:rPr>
                <w:rFonts w:ascii="Times New Roman" w:hAnsi="Times New Roman"/>
                <w:sz w:val="28"/>
                <w:szCs w:val="28"/>
              </w:rPr>
              <w:t>при получении разрешения на использование земельного участка:</w:t>
            </w:r>
          </w:p>
        </w:tc>
      </w:tr>
      <w:tr w:rsidR="00D23E79" w:rsidRPr="00301BD0" w:rsidTr="00DE4967">
        <w:tc>
          <w:tcPr>
            <w:tcW w:w="56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2268" w:type="dxa"/>
          </w:tcPr>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D23E79" w:rsidRPr="00301BD0" w:rsidRDefault="00242469" w:rsidP="00242469">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r>
      <w:tr w:rsidR="00D23E79" w:rsidRPr="00301BD0" w:rsidTr="00DE4967">
        <w:tc>
          <w:tcPr>
            <w:tcW w:w="56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lastRenderedPageBreak/>
              <w:t>2.</w:t>
            </w:r>
          </w:p>
        </w:tc>
        <w:tc>
          <w:tcPr>
            <w:tcW w:w="2268" w:type="dxa"/>
          </w:tcPr>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D23E79" w:rsidRPr="00301BD0" w:rsidRDefault="007660F8" w:rsidP="00D23E79">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w:t>
            </w:r>
            <w:r w:rsidRPr="00301BD0">
              <w:rPr>
                <w:rFonts w:ascii="Times New Roman" w:hAnsi="Times New Roman"/>
                <w:sz w:val="28"/>
                <w:szCs w:val="28"/>
                <w:vertAlign w:val="superscript"/>
              </w:rPr>
              <w:t>34</w:t>
            </w:r>
            <w:r w:rsidRPr="00301BD0">
              <w:rPr>
                <w:rFonts w:ascii="Times New Roman" w:hAnsi="Times New Roman"/>
                <w:sz w:val="28"/>
                <w:szCs w:val="28"/>
              </w:rPr>
              <w:t xml:space="preserve"> ЗК РФ</w:t>
            </w:r>
          </w:p>
        </w:tc>
      </w:tr>
      <w:tr w:rsidR="00D23E79" w:rsidRPr="00301BD0" w:rsidTr="00DE4967">
        <w:tc>
          <w:tcPr>
            <w:tcW w:w="56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2268" w:type="dxa"/>
          </w:tcPr>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D23E79" w:rsidRPr="00301BD0" w:rsidRDefault="007660F8" w:rsidP="00D23E79">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земельный участок, на использование которого испрашивается разрешение, предоставлен физическому или юридическому лицу</w:t>
            </w:r>
            <w:r w:rsidRPr="00301BD0">
              <w:rPr>
                <w:rFonts w:ascii="Times New Roman" w:hAnsi="Times New Roman"/>
                <w:color w:val="000000"/>
                <w:sz w:val="28"/>
                <w:szCs w:val="28"/>
              </w:rPr>
              <w:t xml:space="preserve"> </w:t>
            </w:r>
          </w:p>
        </w:tc>
      </w:tr>
      <w:tr w:rsidR="007660F8" w:rsidRPr="00301BD0" w:rsidTr="005A44BB">
        <w:tc>
          <w:tcPr>
            <w:tcW w:w="9912" w:type="dxa"/>
            <w:gridSpan w:val="3"/>
          </w:tcPr>
          <w:p w:rsidR="007660F8" w:rsidRPr="00301BD0" w:rsidRDefault="007660F8" w:rsidP="007660F8">
            <w:pPr>
              <w:autoSpaceDE w:val="0"/>
              <w:autoSpaceDN w:val="0"/>
              <w:adjustRightInd w:val="0"/>
              <w:spacing w:after="0" w:line="240" w:lineRule="auto"/>
              <w:jc w:val="center"/>
              <w:rPr>
                <w:rFonts w:ascii="Times New Roman" w:hAnsi="Times New Roman"/>
                <w:color w:val="000000"/>
                <w:spacing w:val="-6"/>
                <w:sz w:val="28"/>
                <w:szCs w:val="28"/>
              </w:rPr>
            </w:pPr>
            <w:r w:rsidRPr="00301BD0">
              <w:rPr>
                <w:rFonts w:ascii="Times New Roman" w:hAnsi="Times New Roman"/>
                <w:sz w:val="28"/>
                <w:szCs w:val="28"/>
              </w:rPr>
              <w:t>при получении разрешения на размещение объектов:</w:t>
            </w:r>
          </w:p>
        </w:tc>
      </w:tr>
      <w:tr w:rsidR="007660F8" w:rsidRPr="00301BD0" w:rsidTr="005A44BB">
        <w:tc>
          <w:tcPr>
            <w:tcW w:w="562" w:type="dxa"/>
          </w:tcPr>
          <w:p w:rsidR="007660F8" w:rsidRPr="00301BD0" w:rsidRDefault="007660F8" w:rsidP="005A44BB">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2268" w:type="dxa"/>
          </w:tcPr>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7660F8" w:rsidRPr="00301BD0" w:rsidRDefault="00814E31" w:rsidP="00814E31">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КМ РТ   № 416</w:t>
            </w:r>
          </w:p>
        </w:tc>
      </w:tr>
      <w:tr w:rsidR="007660F8" w:rsidRPr="00301BD0" w:rsidTr="005A44BB">
        <w:tc>
          <w:tcPr>
            <w:tcW w:w="562" w:type="dxa"/>
          </w:tcPr>
          <w:p w:rsidR="007660F8" w:rsidRPr="00301BD0" w:rsidRDefault="007660F8" w:rsidP="005A44BB">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2268" w:type="dxa"/>
          </w:tcPr>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7660F8" w:rsidRPr="00301BD0" w:rsidRDefault="00950621" w:rsidP="005A44BB">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w:t>
            </w:r>
            <w:r w:rsidRPr="00301BD0">
              <w:rPr>
                <w:rFonts w:ascii="Times New Roman" w:hAnsi="Times New Roman"/>
                <w:sz w:val="28"/>
                <w:szCs w:val="28"/>
                <w:vertAlign w:val="superscript"/>
              </w:rPr>
              <w:t>36</w:t>
            </w:r>
            <w:r w:rsidRPr="00301BD0">
              <w:rPr>
                <w:rFonts w:ascii="Times New Roman" w:hAnsi="Times New Roman"/>
                <w:sz w:val="28"/>
                <w:szCs w:val="28"/>
              </w:rPr>
              <w:t xml:space="preserve"> Земельного кодекса Российской Федерации</w:t>
            </w:r>
          </w:p>
        </w:tc>
      </w:tr>
      <w:tr w:rsidR="007660F8" w:rsidRPr="00301BD0" w:rsidTr="005A44BB">
        <w:tc>
          <w:tcPr>
            <w:tcW w:w="562" w:type="dxa"/>
          </w:tcPr>
          <w:p w:rsidR="007660F8" w:rsidRPr="00301BD0" w:rsidRDefault="007660F8" w:rsidP="005A44BB">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2268" w:type="dxa"/>
          </w:tcPr>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7660F8" w:rsidRPr="00301BD0" w:rsidRDefault="00950621" w:rsidP="005A44BB">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в отношении планируемого земельного участка для размещения объектов Министерство не наделено правом осуществлять права собственника либо не наделено полномочиями по распоряжению земельными участками, государственная собственность на которые не разграничена</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планируемый земельный участок предоставлен гражданам или юридическим лицам</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5.</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6.</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земельный участок является предметом аукциона, извещение о проведении которого размещено в соответствии с пунктом 19 статьи 39</w:t>
            </w:r>
            <w:r w:rsidRPr="00301BD0">
              <w:rPr>
                <w:rFonts w:ascii="Times New Roman" w:hAnsi="Times New Roman"/>
                <w:sz w:val="28"/>
                <w:szCs w:val="28"/>
                <w:vertAlign w:val="superscript"/>
              </w:rPr>
              <w:t>11</w:t>
            </w:r>
            <w:r w:rsidRPr="00301BD0">
              <w:rPr>
                <w:rFonts w:ascii="Times New Roman" w:hAnsi="Times New Roman"/>
                <w:sz w:val="28"/>
                <w:szCs w:val="28"/>
              </w:rPr>
              <w:t xml:space="preserve"> Земельного кодекса Российской Федерации</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7.</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Pr="00301BD0">
              <w:rPr>
                <w:rFonts w:ascii="Times New Roman" w:eastAsia="Calibri" w:hAnsi="Times New Roman"/>
                <w:sz w:val="28"/>
                <w:szCs w:val="28"/>
                <w:vertAlign w:val="superscript"/>
              </w:rPr>
              <w:t>18</w:t>
            </w:r>
            <w:r w:rsidRPr="00301BD0">
              <w:rPr>
                <w:rFonts w:ascii="Times New Roman" w:eastAsia="Calibri"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lastRenderedPageBreak/>
              <w:t>8.</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КМ РТ № 416.</w:t>
            </w:r>
          </w:p>
        </w:tc>
      </w:tr>
    </w:tbl>
    <w:p w:rsidR="00DE4967" w:rsidRPr="00301BD0" w:rsidRDefault="00DE4967">
      <w:pPr>
        <w:spacing w:after="0" w:line="240" w:lineRule="auto"/>
        <w:ind w:right="-1" w:firstLine="709"/>
        <w:jc w:val="right"/>
        <w:rPr>
          <w:rFonts w:ascii="Times New Roman" w:hAnsi="Times New Roman"/>
          <w:color w:val="000000"/>
          <w:spacing w:val="-6"/>
          <w:sz w:val="28"/>
          <w:szCs w:val="28"/>
        </w:rPr>
      </w:pPr>
    </w:p>
    <w:p w:rsidR="007660F8" w:rsidRPr="00301BD0" w:rsidRDefault="007660F8">
      <w:pPr>
        <w:spacing w:after="0" w:line="240" w:lineRule="auto"/>
        <w:ind w:right="-1" w:firstLine="709"/>
        <w:jc w:val="right"/>
        <w:rPr>
          <w:rFonts w:ascii="Times New Roman" w:hAnsi="Times New Roman"/>
          <w:color w:val="000000"/>
          <w:spacing w:val="-6"/>
          <w:sz w:val="28"/>
          <w:szCs w:val="28"/>
        </w:rPr>
      </w:pPr>
    </w:p>
    <w:p w:rsidR="007660F8" w:rsidRPr="00301BD0" w:rsidRDefault="007660F8">
      <w:pPr>
        <w:spacing w:after="0" w:line="240" w:lineRule="auto"/>
        <w:ind w:right="-1" w:firstLine="709"/>
        <w:jc w:val="right"/>
        <w:rPr>
          <w:rFonts w:ascii="Times New Roman" w:hAnsi="Times New Roman"/>
          <w:color w:val="000000"/>
          <w:spacing w:val="-6"/>
          <w:sz w:val="28"/>
          <w:szCs w:val="28"/>
        </w:rPr>
      </w:pPr>
    </w:p>
    <w:p w:rsidR="00DE4967" w:rsidRPr="00301BD0" w:rsidRDefault="00DE4967">
      <w:pPr>
        <w:spacing w:after="0" w:line="240" w:lineRule="auto"/>
        <w:ind w:right="-1" w:firstLine="709"/>
        <w:jc w:val="right"/>
        <w:rPr>
          <w:rFonts w:ascii="Times New Roman" w:hAnsi="Times New Roman"/>
          <w:color w:val="000000"/>
          <w:spacing w:val="-6"/>
          <w:sz w:val="28"/>
          <w:szCs w:val="28"/>
        </w:rPr>
      </w:pPr>
    </w:p>
    <w:p w:rsidR="00DE4967" w:rsidRPr="00301BD0" w:rsidRDefault="00DE4967">
      <w:pPr>
        <w:spacing w:after="0" w:line="240" w:lineRule="auto"/>
        <w:ind w:right="-1" w:firstLine="709"/>
        <w:jc w:val="right"/>
        <w:rPr>
          <w:rFonts w:ascii="Times New Roman" w:hAnsi="Times New Roman"/>
          <w:color w:val="000000"/>
          <w:spacing w:val="-6"/>
          <w:sz w:val="28"/>
          <w:szCs w:val="28"/>
        </w:rPr>
        <w:sectPr w:rsidR="00DE4967" w:rsidRPr="00301BD0">
          <w:pgSz w:w="11907" w:h="16840"/>
          <w:pgMar w:top="1134" w:right="851" w:bottom="1134" w:left="1134" w:header="720" w:footer="720" w:gutter="0"/>
          <w:cols w:space="708"/>
          <w:titlePg/>
          <w:rtlGutter/>
          <w:docGrid w:linePitch="360"/>
        </w:sectPr>
      </w:pPr>
    </w:p>
    <w:p w:rsidR="00BC653D" w:rsidRPr="00301BD0" w:rsidRDefault="00DE4967" w:rsidP="00C667A8">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5</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91248E" w:rsidRPr="00301BD0" w:rsidRDefault="0091248E" w:rsidP="00AF4780">
      <w:pPr>
        <w:spacing w:after="0" w:line="240" w:lineRule="auto"/>
        <w:jc w:val="right"/>
        <w:rPr>
          <w:rFonts w:ascii="Times New Roman" w:hAnsi="Times New Roman"/>
        </w:rPr>
      </w:pPr>
      <w:r w:rsidRPr="00301BD0">
        <w:rPr>
          <w:rFonts w:ascii="Times New Roman" w:hAnsi="Times New Roman"/>
        </w:rPr>
        <w:t xml:space="preserve">Рекомендуемая форма </w:t>
      </w:r>
    </w:p>
    <w:p w:rsidR="0091248E" w:rsidRPr="00301BD0" w:rsidRDefault="0091248E" w:rsidP="00AF4780">
      <w:pPr>
        <w:pStyle w:val="affb"/>
        <w:ind w:firstLine="6804"/>
        <w:rPr>
          <w:rFonts w:ascii="Times New Roman" w:hAnsi="Times New Roman" w:cs="Times New Roman"/>
        </w:rPr>
      </w:pPr>
      <w:r w:rsidRPr="00301BD0">
        <w:rPr>
          <w:rFonts w:ascii="Times New Roman" w:hAnsi="Times New Roman" w:cs="Times New Roman"/>
        </w:rPr>
        <w:t xml:space="preserve">Министру земельных и </w:t>
      </w:r>
    </w:p>
    <w:p w:rsidR="0091248E" w:rsidRPr="00301BD0" w:rsidRDefault="0091248E" w:rsidP="00AF4780">
      <w:pPr>
        <w:pStyle w:val="affb"/>
        <w:ind w:firstLine="6804"/>
        <w:rPr>
          <w:rFonts w:ascii="Times New Roman" w:hAnsi="Times New Roman" w:cs="Times New Roman"/>
        </w:rPr>
      </w:pPr>
      <w:r w:rsidRPr="00301BD0">
        <w:rPr>
          <w:rFonts w:ascii="Times New Roman" w:hAnsi="Times New Roman" w:cs="Times New Roman"/>
        </w:rPr>
        <w:t xml:space="preserve">имущественных отношений </w:t>
      </w:r>
    </w:p>
    <w:p w:rsidR="0091248E" w:rsidRPr="00301BD0" w:rsidRDefault="0091248E" w:rsidP="00AF4780">
      <w:pPr>
        <w:pStyle w:val="affb"/>
        <w:ind w:firstLine="6804"/>
        <w:rPr>
          <w:rFonts w:ascii="Times New Roman" w:hAnsi="Times New Roman" w:cs="Times New Roman"/>
        </w:rPr>
      </w:pPr>
      <w:r w:rsidRPr="00301BD0">
        <w:rPr>
          <w:rFonts w:ascii="Times New Roman" w:hAnsi="Times New Roman" w:cs="Times New Roman"/>
        </w:rPr>
        <w:t>Республики Татарстан</w:t>
      </w:r>
    </w:p>
    <w:p w:rsidR="0091248E" w:rsidRPr="00301BD0" w:rsidRDefault="0091248E" w:rsidP="00AF4780">
      <w:pPr>
        <w:spacing w:after="0" w:line="240" w:lineRule="auto"/>
        <w:rPr>
          <w:rFonts w:ascii="Times New Roman" w:hAnsi="Times New Roman"/>
        </w:rPr>
      </w:pPr>
      <w:r w:rsidRPr="00301BD0">
        <w:rPr>
          <w:rFonts w:ascii="Times New Roman" w:hAnsi="Times New Roman"/>
        </w:rPr>
        <w:t xml:space="preserve">                                                                                                                                 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от _____________________________________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(Ф.И.О.(последнее при наличии). – для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физических лиц,</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место жительства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(реквизиты документа, удостоверяющего</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личность заявителя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________________________________________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место нахождения (для индивидуальных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предпринимателей)</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Сведения о ГРИП ____________________ (для</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индивидуальных предпринимателей)</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полное наименование, организационно-правовая</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форма – для юридического лица)</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Сведения о ГРЮЛ 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____________________________________________</w:t>
      </w:r>
    </w:p>
    <w:p w:rsidR="00E334F6" w:rsidRPr="00301BD0" w:rsidRDefault="00E334F6" w:rsidP="00E334F6">
      <w:pPr>
        <w:widowControl w:val="0"/>
        <w:autoSpaceDE w:val="0"/>
        <w:autoSpaceDN w:val="0"/>
        <w:adjustRightInd w:val="0"/>
        <w:spacing w:after="0" w:line="240" w:lineRule="auto"/>
        <w:ind w:left="4111"/>
        <w:jc w:val="both"/>
        <w:rPr>
          <w:rFonts w:ascii="Times New Roman" w:hAnsi="Times New Roman"/>
        </w:rPr>
      </w:pPr>
      <w:r w:rsidRPr="00301BD0">
        <w:rPr>
          <w:rFonts w:ascii="Times New Roman" w:hAnsi="Times New Roman"/>
        </w:rPr>
        <w:t xml:space="preserve">(Ф.И.О.(последнее при наличии) – для представителя </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заявителя</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(реквизиты документа, удостоверяющего</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личность представителя)</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почтовый адрес и (или) адрес электронной</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почты для связи с заявителем</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Телефон: _______________________________</w:t>
      </w:r>
    </w:p>
    <w:p w:rsidR="00E334F6" w:rsidRPr="00301BD0" w:rsidRDefault="00E334F6" w:rsidP="00E334F6">
      <w:pPr>
        <w:shd w:val="clear" w:color="auto" w:fill="FFFFFF"/>
        <w:tabs>
          <w:tab w:val="left" w:leader="underscore" w:pos="10334"/>
        </w:tabs>
        <w:spacing w:after="0" w:line="240" w:lineRule="auto"/>
        <w:jc w:val="both"/>
        <w:rPr>
          <w:rFonts w:ascii="Times New Roman" w:hAnsi="Times New Roman"/>
          <w:spacing w:val="-7"/>
          <w:sz w:val="28"/>
          <w:szCs w:val="28"/>
        </w:rPr>
      </w:pPr>
    </w:p>
    <w:p w:rsidR="00E334F6" w:rsidRPr="00301BD0" w:rsidRDefault="00E334F6" w:rsidP="00E334F6">
      <w:pPr>
        <w:shd w:val="clear" w:color="auto" w:fill="FFFFFF"/>
        <w:tabs>
          <w:tab w:val="left" w:leader="underscore" w:pos="10334"/>
        </w:tabs>
        <w:spacing w:after="0" w:line="240" w:lineRule="auto"/>
        <w:jc w:val="center"/>
        <w:rPr>
          <w:rFonts w:ascii="Times New Roman" w:hAnsi="Times New Roman"/>
          <w:spacing w:val="-7"/>
          <w:sz w:val="28"/>
          <w:szCs w:val="28"/>
        </w:rPr>
      </w:pPr>
      <w:r w:rsidRPr="00301BD0">
        <w:rPr>
          <w:rFonts w:ascii="Times New Roman" w:hAnsi="Times New Roman"/>
          <w:spacing w:val="-7"/>
          <w:sz w:val="28"/>
          <w:szCs w:val="28"/>
        </w:rPr>
        <w:t>ЗАЯВЛЕНИЕ</w:t>
      </w:r>
    </w:p>
    <w:p w:rsidR="00E334F6" w:rsidRPr="00301BD0" w:rsidRDefault="00E334F6" w:rsidP="00E334F6">
      <w:pPr>
        <w:shd w:val="clear" w:color="auto" w:fill="FFFFFF"/>
        <w:tabs>
          <w:tab w:val="left" w:leader="underscore" w:pos="10334"/>
        </w:tabs>
        <w:spacing w:after="0" w:line="240" w:lineRule="auto"/>
        <w:jc w:val="center"/>
        <w:rPr>
          <w:rFonts w:ascii="Times New Roman" w:hAnsi="Times New Roman"/>
          <w:spacing w:val="-7"/>
          <w:sz w:val="28"/>
          <w:szCs w:val="28"/>
        </w:rPr>
      </w:pPr>
      <w:r w:rsidRPr="00301BD0">
        <w:rPr>
          <w:rFonts w:ascii="Times New Roman" w:hAnsi="Times New Roman"/>
          <w:spacing w:val="-7"/>
          <w:sz w:val="28"/>
          <w:szCs w:val="28"/>
        </w:rPr>
        <w:t>о выдаче разрешения на использование земель или земельного участка, находящихся в собственности Республики Татарстан, разрешения на размещение объектов без предоставления земельных участков и установления сервитута, публичного сервитута</w:t>
      </w:r>
    </w:p>
    <w:p w:rsidR="00E334F6" w:rsidRPr="00301BD0" w:rsidRDefault="00E334F6" w:rsidP="00E334F6">
      <w:pPr>
        <w:shd w:val="clear" w:color="auto" w:fill="FFFFFF"/>
        <w:tabs>
          <w:tab w:val="left" w:leader="underscore" w:pos="10334"/>
        </w:tabs>
        <w:spacing w:after="0" w:line="240" w:lineRule="auto"/>
        <w:jc w:val="both"/>
        <w:rPr>
          <w:rFonts w:ascii="Times New Roman" w:hAnsi="Times New Roman"/>
          <w:spacing w:val="-7"/>
          <w:sz w:val="28"/>
          <w:szCs w:val="28"/>
        </w:rPr>
      </w:pPr>
    </w:p>
    <w:p w:rsidR="0091248E" w:rsidRPr="00301BD0" w:rsidRDefault="00E334F6" w:rsidP="00AF4780">
      <w:pPr>
        <w:shd w:val="clear" w:color="auto" w:fill="FFFFFF"/>
        <w:tabs>
          <w:tab w:val="left" w:leader="underscore" w:pos="10334"/>
        </w:tabs>
        <w:spacing w:after="0" w:line="240" w:lineRule="auto"/>
        <w:ind w:firstLine="709"/>
        <w:jc w:val="both"/>
        <w:rPr>
          <w:rFonts w:ascii="Times New Roman" w:hAnsi="Times New Roman"/>
          <w:spacing w:val="-7"/>
          <w:sz w:val="28"/>
          <w:szCs w:val="28"/>
        </w:rPr>
      </w:pPr>
      <w:r w:rsidRPr="00301BD0">
        <w:rPr>
          <w:rFonts w:ascii="Times New Roman" w:hAnsi="Times New Roman"/>
          <w:spacing w:val="-7"/>
          <w:sz w:val="28"/>
          <w:szCs w:val="28"/>
        </w:rPr>
        <w:t>Прошу выдать разрешение на использование (разрешение на размещение объектов) (нужное отметить):</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земельного участка, имеющего кадастровый н</w:t>
      </w:r>
      <w:r w:rsidR="00AF4780">
        <w:rPr>
          <w:rFonts w:ascii="Times New Roman" w:hAnsi="Times New Roman"/>
          <w:sz w:val="28"/>
          <w:szCs w:val="28"/>
        </w:rPr>
        <w:t>омер ____________</w:t>
      </w:r>
      <w:r w:rsidRPr="00301BD0">
        <w:rPr>
          <w:rFonts w:ascii="Times New Roman" w:hAnsi="Times New Roman"/>
          <w:sz w:val="28"/>
          <w:szCs w:val="28"/>
        </w:rPr>
        <w:t>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(в случае если планируется использование всего земельного участка</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либо части земельного участка)</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lastRenderedPageBreak/>
        <w:t>земель, расположенных в кадастровом квартале  номер _______________</w:t>
      </w:r>
    </w:p>
    <w:p w:rsidR="00E334F6" w:rsidRPr="00301BD0" w:rsidRDefault="00E334F6" w:rsidP="00E334F6">
      <w:pPr>
        <w:widowControl w:val="0"/>
        <w:autoSpaceDE w:val="0"/>
        <w:autoSpaceDN w:val="0"/>
        <w:adjustRightInd w:val="0"/>
        <w:spacing w:after="0" w:line="240" w:lineRule="auto"/>
        <w:jc w:val="both"/>
        <w:rPr>
          <w:rFonts w:ascii="Times New Roman" w:hAnsi="Times New Roman"/>
          <w:sz w:val="28"/>
          <w:szCs w:val="28"/>
        </w:rPr>
      </w:pPr>
      <w:r w:rsidRPr="00301BD0">
        <w:rPr>
          <w:rFonts w:ascii="Times New Roman" w:hAnsi="Times New Roman"/>
          <w:sz w:val="28"/>
          <w:szCs w:val="28"/>
        </w:rPr>
        <w:t xml:space="preserve">____________________________________________________________________, </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(в случае если планируется использование земель),</w:t>
      </w:r>
    </w:p>
    <w:p w:rsidR="00E334F6" w:rsidRPr="00301BD0" w:rsidRDefault="00E334F6" w:rsidP="00E334F6">
      <w:pPr>
        <w:widowControl w:val="0"/>
        <w:autoSpaceDE w:val="0"/>
        <w:autoSpaceDN w:val="0"/>
        <w:adjustRightInd w:val="0"/>
        <w:spacing w:after="0" w:line="240" w:lineRule="auto"/>
        <w:jc w:val="both"/>
        <w:rPr>
          <w:rFonts w:ascii="Times New Roman" w:hAnsi="Times New Roman"/>
          <w:sz w:val="28"/>
          <w:szCs w:val="28"/>
        </w:rPr>
      </w:pPr>
      <w:r w:rsidRPr="00301BD0">
        <w:rPr>
          <w:rFonts w:ascii="Times New Roman" w:hAnsi="Times New Roman"/>
          <w:sz w:val="28"/>
          <w:szCs w:val="28"/>
        </w:rPr>
        <w:t>находящегося в собственности Республики Татарстан, без предоставления земельного участка и установления сервитута, публичного сервитута для размещения _________________________________________________________.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(вид объекта)</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_______________________________________________________________.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Срок размещения объектов 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При размещении объектов в соответствии с законодательством Российской Федерации  _______________________________________________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(требуется /не требуется)   </w:t>
      </w:r>
    </w:p>
    <w:p w:rsidR="00E334F6" w:rsidRPr="00301BD0" w:rsidRDefault="00E334F6" w:rsidP="00E334F6">
      <w:pPr>
        <w:widowControl w:val="0"/>
        <w:autoSpaceDE w:val="0"/>
        <w:autoSpaceDN w:val="0"/>
        <w:adjustRightInd w:val="0"/>
        <w:spacing w:after="0" w:line="240" w:lineRule="auto"/>
        <w:jc w:val="both"/>
        <w:rPr>
          <w:rFonts w:ascii="Times New Roman" w:hAnsi="Times New Roman"/>
          <w:sz w:val="28"/>
          <w:szCs w:val="28"/>
        </w:rPr>
      </w:pPr>
      <w:r w:rsidRPr="00301BD0">
        <w:rPr>
          <w:rFonts w:ascii="Times New Roman" w:hAnsi="Times New Roman"/>
          <w:sz w:val="28"/>
          <w:szCs w:val="28"/>
        </w:rPr>
        <w:t xml:space="preserve">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w:t>
      </w:r>
      <w:r w:rsidR="00B53292" w:rsidRPr="00301BD0">
        <w:rPr>
          <w:rFonts w:ascii="Times New Roman" w:hAnsi="Times New Roman"/>
          <w:sz w:val="28"/>
          <w:szCs w:val="28"/>
        </w:rPr>
        <w:t>ч</w:t>
      </w:r>
      <w:r w:rsidRPr="00301BD0">
        <w:rPr>
          <w:rFonts w:ascii="Times New Roman" w:hAnsi="Times New Roman"/>
          <w:sz w:val="28"/>
          <w:szCs w:val="28"/>
        </w:rPr>
        <w:t>асти 2 статьи 23 Лесного кодекса Российской Федерации).</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p>
    <w:p w:rsidR="00E334F6" w:rsidRPr="00301BD0" w:rsidRDefault="00E334F6" w:rsidP="00E334F6">
      <w:pPr>
        <w:spacing w:after="0" w:line="240" w:lineRule="auto"/>
        <w:ind w:firstLine="709"/>
        <w:rPr>
          <w:rFonts w:ascii="Times New Roman" w:hAnsi="Times New Roman"/>
          <w:sz w:val="28"/>
          <w:szCs w:val="28"/>
        </w:rPr>
      </w:pPr>
      <w:r w:rsidRPr="00301BD0">
        <w:rPr>
          <w:rFonts w:ascii="Times New Roman" w:hAnsi="Times New Roman"/>
          <w:sz w:val="28"/>
          <w:szCs w:val="28"/>
        </w:rPr>
        <w:t>Результат предоставления государственной услуги прошу:</w:t>
      </w:r>
    </w:p>
    <w:p w:rsidR="00E334F6" w:rsidRPr="00301BD0" w:rsidRDefault="00E334F6" w:rsidP="00E334F6">
      <w:pPr>
        <w:spacing w:after="0" w:line="240" w:lineRule="auto"/>
        <w:ind w:firstLine="709"/>
        <w:rPr>
          <w:rFonts w:ascii="Times New Roman" w:hAnsi="Times New Roman"/>
          <w:sz w:val="28"/>
          <w:szCs w:val="28"/>
        </w:rPr>
      </w:pPr>
      <w:r w:rsidRPr="00301BD0">
        <w:rPr>
          <w:rFonts w:ascii="Times New Roman" w:hAnsi="Times New Roman"/>
          <w:sz w:val="28"/>
          <w:szCs w:val="28"/>
        </w:rPr>
        <w:t>- направить ____________________________________________________;</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sidR="00B53292" w:rsidRPr="00301BD0">
        <w:rPr>
          <w:rFonts w:ascii="Times New Roman" w:hAnsi="Times New Roman"/>
          <w:sz w:val="24"/>
          <w:szCs w:val="24"/>
        </w:rPr>
        <w:t>, ЕИС «Имущество»</w:t>
      </w:r>
      <w:r w:rsidRPr="00301BD0">
        <w:rPr>
          <w:rFonts w:ascii="Times New Roman" w:hAnsi="Times New Roman"/>
          <w:sz w:val="24"/>
          <w:szCs w:val="24"/>
        </w:rPr>
        <w:t>);</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 предоставить непосредственно в Министерстве _____________________</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_______________________________________________________________.</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E334F6" w:rsidRPr="00301BD0" w:rsidRDefault="00E334F6" w:rsidP="00E334F6">
      <w:pPr>
        <w:spacing w:after="0" w:line="240" w:lineRule="auto"/>
        <w:rPr>
          <w:rFonts w:ascii="Times New Roman" w:hAnsi="Times New Roman"/>
          <w:sz w:val="28"/>
          <w:szCs w:val="28"/>
        </w:rPr>
      </w:pPr>
    </w:p>
    <w:p w:rsidR="00E334F6" w:rsidRPr="00301BD0" w:rsidRDefault="00E334F6" w:rsidP="00E334F6">
      <w:pPr>
        <w:autoSpaceDE w:val="0"/>
        <w:autoSpaceDN w:val="0"/>
        <w:adjustRightInd w:val="0"/>
        <w:spacing w:after="0" w:line="240" w:lineRule="auto"/>
        <w:ind w:firstLine="709"/>
        <w:jc w:val="both"/>
        <w:rPr>
          <w:rFonts w:ascii="Times New Roman" w:hAnsi="Times New Roman"/>
          <w:i/>
          <w:sz w:val="28"/>
          <w:szCs w:val="28"/>
        </w:rPr>
      </w:pPr>
      <w:r w:rsidRPr="00301BD0">
        <w:rPr>
          <w:rFonts w:ascii="Times New Roman" w:hAnsi="Times New Roman"/>
          <w:i/>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334F6" w:rsidRPr="00301BD0" w:rsidRDefault="00E334F6" w:rsidP="00E334F6">
      <w:pPr>
        <w:autoSpaceDE w:val="0"/>
        <w:autoSpaceDN w:val="0"/>
        <w:adjustRightInd w:val="0"/>
        <w:spacing w:after="0" w:line="240" w:lineRule="auto"/>
        <w:rPr>
          <w:rFonts w:ascii="Times New Roman" w:hAnsi="Times New Roman"/>
          <w:sz w:val="28"/>
          <w:szCs w:val="28"/>
        </w:rPr>
      </w:pP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Подпись заявителя(ей) (представителя(ей) по доверенности от ____ №______________________</w:t>
      </w: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 xml:space="preserve"> _</w:t>
      </w:r>
      <w:r w:rsidRPr="00301BD0">
        <w:rPr>
          <w:rFonts w:ascii="Times New Roman" w:hAnsi="Times New Roman"/>
          <w:sz w:val="24"/>
          <w:szCs w:val="24"/>
          <w:u w:val="single"/>
        </w:rPr>
        <w:t>______________________________________</w:t>
      </w:r>
      <w:r w:rsidRPr="00301BD0">
        <w:rPr>
          <w:rFonts w:ascii="Times New Roman" w:hAnsi="Times New Roman"/>
          <w:sz w:val="24"/>
          <w:szCs w:val="24"/>
        </w:rPr>
        <w:t>/</w:t>
      </w:r>
      <w:r w:rsidRPr="00301BD0">
        <w:rPr>
          <w:rFonts w:ascii="Times New Roman" w:hAnsi="Times New Roman"/>
          <w:sz w:val="24"/>
          <w:szCs w:val="24"/>
          <w:u w:val="single"/>
        </w:rPr>
        <w:t>_____________________/</w:t>
      </w: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(фамилия, имя, отчество (последнее при наличии) заявителя, представителя, подпись)</w:t>
      </w:r>
    </w:p>
    <w:p w:rsidR="00E334F6" w:rsidRPr="00301BD0" w:rsidRDefault="00E334F6" w:rsidP="00E334F6">
      <w:pPr>
        <w:autoSpaceDE w:val="0"/>
        <w:autoSpaceDN w:val="0"/>
        <w:adjustRightInd w:val="0"/>
        <w:spacing w:after="0" w:line="240" w:lineRule="auto"/>
        <w:rPr>
          <w:rFonts w:ascii="Times New Roman" w:hAnsi="Times New Roman"/>
          <w:sz w:val="24"/>
          <w:szCs w:val="24"/>
        </w:rPr>
      </w:pP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М.П. (при наличии печати)</w:t>
      </w:r>
    </w:p>
    <w:p w:rsidR="00E334F6" w:rsidRPr="00301BD0" w:rsidRDefault="00E334F6" w:rsidP="00E334F6">
      <w:pPr>
        <w:autoSpaceDE w:val="0"/>
        <w:autoSpaceDN w:val="0"/>
        <w:adjustRightInd w:val="0"/>
        <w:spacing w:after="0" w:line="240" w:lineRule="auto"/>
        <w:rPr>
          <w:rFonts w:ascii="Times New Roman" w:hAnsi="Times New Roman"/>
          <w:sz w:val="24"/>
          <w:szCs w:val="24"/>
        </w:rPr>
      </w:pP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Заявление принято: "</w:t>
      </w:r>
      <w:r w:rsidRPr="00301BD0">
        <w:rPr>
          <w:rFonts w:ascii="Times New Roman" w:hAnsi="Times New Roman"/>
          <w:sz w:val="24"/>
          <w:szCs w:val="24"/>
          <w:u w:val="single"/>
        </w:rPr>
        <w:t>___</w:t>
      </w:r>
      <w:r w:rsidRPr="00301BD0">
        <w:rPr>
          <w:rFonts w:ascii="Times New Roman" w:hAnsi="Times New Roman"/>
          <w:sz w:val="24"/>
          <w:szCs w:val="24"/>
        </w:rPr>
        <w:t>"</w:t>
      </w:r>
      <w:r w:rsidRPr="00301BD0">
        <w:rPr>
          <w:rFonts w:ascii="Times New Roman" w:hAnsi="Times New Roman"/>
          <w:sz w:val="24"/>
          <w:szCs w:val="24"/>
          <w:u w:val="single"/>
        </w:rPr>
        <w:t xml:space="preserve">__________ </w:t>
      </w:r>
      <w:r w:rsidRPr="00301BD0">
        <w:rPr>
          <w:rFonts w:ascii="Times New Roman" w:hAnsi="Times New Roman"/>
          <w:sz w:val="24"/>
          <w:szCs w:val="24"/>
        </w:rPr>
        <w:t>20</w:t>
      </w:r>
      <w:r w:rsidRPr="00301BD0">
        <w:rPr>
          <w:rFonts w:ascii="Times New Roman" w:hAnsi="Times New Roman"/>
          <w:sz w:val="24"/>
          <w:szCs w:val="24"/>
          <w:u w:val="single"/>
        </w:rPr>
        <w:t xml:space="preserve">__ </w:t>
      </w:r>
      <w:r w:rsidRPr="00301BD0">
        <w:rPr>
          <w:rFonts w:ascii="Times New Roman" w:hAnsi="Times New Roman"/>
          <w:sz w:val="24"/>
          <w:szCs w:val="24"/>
        </w:rPr>
        <w:t>г. _______________     /______________________________/</w:t>
      </w:r>
    </w:p>
    <w:p w:rsidR="004609EB" w:rsidRPr="00301BD0" w:rsidRDefault="00E334F6" w:rsidP="00B53292">
      <w:pPr>
        <w:autoSpaceDE w:val="0"/>
        <w:autoSpaceDN w:val="0"/>
        <w:adjustRightInd w:val="0"/>
        <w:spacing w:after="0" w:line="240" w:lineRule="auto"/>
        <w:rPr>
          <w:rFonts w:ascii="Times New Roman" w:hAnsi="Times New Roman"/>
          <w:color w:val="000000"/>
          <w:spacing w:val="-6"/>
          <w:sz w:val="28"/>
          <w:szCs w:val="28"/>
        </w:rPr>
        <w:sectPr w:rsidR="004609EB" w:rsidRPr="00301BD0">
          <w:pgSz w:w="11907" w:h="16840"/>
          <w:pgMar w:top="1134" w:right="851" w:bottom="1134" w:left="1134" w:header="720" w:footer="720" w:gutter="0"/>
          <w:cols w:space="708"/>
          <w:titlePg/>
          <w:rtlGutter/>
          <w:docGrid w:linePitch="360"/>
        </w:sectPr>
      </w:pPr>
      <w:r w:rsidRPr="00301BD0">
        <w:rPr>
          <w:rFonts w:ascii="Times New Roman" w:hAnsi="Times New Roman"/>
          <w:sz w:val="24"/>
          <w:szCs w:val="24"/>
        </w:rPr>
        <w:t xml:space="preserve">                                                          (/подпись, фамилия, инициалы специалиста, принявшего </w:t>
      </w:r>
    </w:p>
    <w:p w:rsidR="004609EB" w:rsidRPr="00301BD0" w:rsidRDefault="004609EB" w:rsidP="004609EB">
      <w:pPr>
        <w:spacing w:after="0" w:line="240" w:lineRule="auto"/>
        <w:jc w:val="right"/>
        <w:rPr>
          <w:rFonts w:ascii="Times New Roman" w:hAnsi="Times New Roman"/>
          <w:b/>
        </w:rPr>
      </w:pPr>
      <w:r w:rsidRPr="00301BD0">
        <w:rPr>
          <w:rStyle w:val="afe"/>
          <w:rFonts w:ascii="Times New Roman" w:hAnsi="Times New Roman"/>
          <w:b w:val="0"/>
        </w:rPr>
        <w:lastRenderedPageBreak/>
        <w:t xml:space="preserve">Приложение </w:t>
      </w:r>
    </w:p>
    <w:p w:rsidR="004609EB" w:rsidRPr="00301BD0" w:rsidRDefault="004609EB" w:rsidP="001034B5">
      <w:pPr>
        <w:spacing w:after="0" w:line="240" w:lineRule="auto"/>
        <w:jc w:val="right"/>
        <w:rPr>
          <w:rFonts w:ascii="Times New Roman" w:hAnsi="Times New Roman"/>
          <w:sz w:val="28"/>
          <w:szCs w:val="28"/>
        </w:rPr>
      </w:pPr>
      <w:r w:rsidRPr="00301BD0">
        <w:rPr>
          <w:rStyle w:val="afe"/>
          <w:rFonts w:ascii="Times New Roman" w:hAnsi="Times New Roman"/>
          <w:b w:val="0"/>
          <w:color w:val="auto"/>
        </w:rPr>
        <w:t xml:space="preserve">к </w:t>
      </w:r>
      <w:hyperlink w:anchor="sub_1001" w:history="1">
        <w:r w:rsidRPr="00301BD0">
          <w:rPr>
            <w:rStyle w:val="aff"/>
            <w:rFonts w:ascii="Times New Roman" w:eastAsia="Arial" w:hAnsi="Times New Roman"/>
            <w:b w:val="0"/>
            <w:color w:val="auto"/>
          </w:rPr>
          <w:t>заявлению</w:t>
        </w:r>
      </w:hyperlink>
      <w:r w:rsidRPr="00301BD0">
        <w:rPr>
          <w:rStyle w:val="afe"/>
          <w:rFonts w:ascii="Times New Roman" w:hAnsi="Times New Roman"/>
          <w:b w:val="0"/>
          <w:color w:val="auto"/>
        </w:rPr>
        <w:t xml:space="preserve"> </w:t>
      </w:r>
    </w:p>
    <w:p w:rsidR="004609EB" w:rsidRPr="00301BD0" w:rsidRDefault="004609EB" w:rsidP="004609EB">
      <w:pPr>
        <w:pStyle w:val="1"/>
        <w:jc w:val="center"/>
        <w:rPr>
          <w:b w:val="0"/>
          <w:szCs w:val="28"/>
        </w:rPr>
      </w:pPr>
      <w:r w:rsidRPr="00301BD0">
        <w:rPr>
          <w:b w:val="0"/>
          <w:szCs w:val="28"/>
        </w:rPr>
        <w:t>Опись</w:t>
      </w:r>
    </w:p>
    <w:p w:rsidR="004609EB" w:rsidRPr="00301BD0" w:rsidRDefault="004609EB" w:rsidP="004609EB">
      <w:pPr>
        <w:pStyle w:val="1"/>
        <w:jc w:val="center"/>
        <w:rPr>
          <w:b w:val="0"/>
          <w:szCs w:val="28"/>
        </w:rPr>
      </w:pPr>
      <w:r w:rsidRPr="00301BD0">
        <w:rPr>
          <w:b w:val="0"/>
          <w:szCs w:val="28"/>
        </w:rPr>
        <w:t xml:space="preserve">документов, прилагаемых к заявлению </w:t>
      </w:r>
    </w:p>
    <w:p w:rsidR="004609EB" w:rsidRPr="00301BD0" w:rsidRDefault="004609EB" w:rsidP="004609EB">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jc w:val="center"/>
              <w:rPr>
                <w:rFonts w:ascii="Times New Roman" w:hAnsi="Times New Roman" w:cs="Times New Roman"/>
                <w:sz w:val="28"/>
                <w:szCs w:val="28"/>
              </w:rPr>
            </w:pPr>
            <w:r w:rsidRPr="00301BD0">
              <w:rPr>
                <w:rFonts w:ascii="Times New Roman" w:hAnsi="Times New Roman" w:cs="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jc w:val="center"/>
              <w:rPr>
                <w:rFonts w:ascii="Times New Roman" w:hAnsi="Times New Roman" w:cs="Times New Roman"/>
                <w:sz w:val="28"/>
                <w:szCs w:val="28"/>
              </w:rPr>
            </w:pPr>
            <w:r w:rsidRPr="00301BD0">
              <w:rPr>
                <w:rFonts w:ascii="Times New Roman" w:hAnsi="Times New Roman" w:cs="Times New Roman"/>
                <w:sz w:val="28"/>
                <w:szCs w:val="28"/>
              </w:rPr>
              <w:t>Количество страниц</w:t>
            </w: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bl>
    <w:p w:rsidR="004609EB" w:rsidRPr="00301BD0" w:rsidRDefault="004609EB" w:rsidP="004609EB">
      <w:pPr>
        <w:spacing w:after="0" w:line="240" w:lineRule="auto"/>
        <w:rPr>
          <w:rFonts w:ascii="Times New Roman" w:hAnsi="Times New Roman"/>
          <w:sz w:val="28"/>
          <w:szCs w:val="28"/>
        </w:rPr>
      </w:pPr>
    </w:p>
    <w:p w:rsidR="004609EB" w:rsidRPr="00301BD0" w:rsidRDefault="004609EB" w:rsidP="004609EB">
      <w:pPr>
        <w:pStyle w:val="affb"/>
        <w:rPr>
          <w:rFonts w:ascii="Times New Roman" w:hAnsi="Times New Roman" w:cs="Times New Roman"/>
          <w:sz w:val="28"/>
          <w:szCs w:val="28"/>
        </w:rPr>
      </w:pPr>
      <w:r w:rsidRPr="00301BD0">
        <w:rPr>
          <w:rFonts w:ascii="Times New Roman" w:hAnsi="Times New Roman" w:cs="Times New Roman"/>
          <w:sz w:val="28"/>
          <w:szCs w:val="28"/>
        </w:rPr>
        <w:t xml:space="preserve"> Заявитель (представитель по доверенности)</w:t>
      </w:r>
    </w:p>
    <w:p w:rsidR="004609EB" w:rsidRPr="00301BD0" w:rsidRDefault="004609EB" w:rsidP="004609EB">
      <w:pPr>
        <w:pStyle w:val="affb"/>
        <w:rPr>
          <w:rFonts w:ascii="Times New Roman" w:hAnsi="Times New Roman" w:cs="Times New Roman"/>
          <w:sz w:val="28"/>
          <w:szCs w:val="28"/>
        </w:rPr>
      </w:pPr>
      <w:r w:rsidRPr="00301BD0">
        <w:rPr>
          <w:rFonts w:ascii="Times New Roman" w:hAnsi="Times New Roman" w:cs="Times New Roman"/>
          <w:sz w:val="28"/>
          <w:szCs w:val="28"/>
        </w:rPr>
        <w:t xml:space="preserve"> _____________________________________   ________________________________</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(фамилия, инициалы)                (подпись)</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w:t>
      </w:r>
    </w:p>
    <w:p w:rsidR="004609EB" w:rsidRPr="00301BD0" w:rsidRDefault="004609EB" w:rsidP="004609EB">
      <w:pPr>
        <w:pStyle w:val="affb"/>
        <w:rPr>
          <w:rFonts w:ascii="Times New Roman" w:hAnsi="Times New Roman" w:cs="Times New Roman"/>
          <w:sz w:val="28"/>
          <w:szCs w:val="28"/>
        </w:rPr>
      </w:pPr>
      <w:r w:rsidRPr="00301BD0">
        <w:rPr>
          <w:rFonts w:ascii="Times New Roman" w:hAnsi="Times New Roman" w:cs="Times New Roman"/>
          <w:sz w:val="28"/>
          <w:szCs w:val="28"/>
        </w:rPr>
        <w:t>Специалист Минземимущества Республики Татарстан</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_____________________________________   ________________________________</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(фамилия, инициалы)                                                              (подпись)</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Все документы предоставляются в 1 экз.</w:t>
      </w:r>
    </w:p>
    <w:p w:rsidR="004609EB" w:rsidRPr="00301BD0" w:rsidRDefault="004609EB" w:rsidP="004609EB">
      <w:pPr>
        <w:spacing w:after="0" w:line="240" w:lineRule="auto"/>
        <w:rPr>
          <w:rFonts w:ascii="Times New Roman" w:hAnsi="Times New Roman"/>
          <w:sz w:val="28"/>
          <w:szCs w:val="28"/>
        </w:rPr>
      </w:pPr>
    </w:p>
    <w:p w:rsidR="00E1037C" w:rsidRPr="00301BD0" w:rsidRDefault="00E1037C" w:rsidP="004609EB">
      <w:pPr>
        <w:spacing w:after="0" w:line="240" w:lineRule="auto"/>
        <w:ind w:firstLine="709"/>
        <w:jc w:val="right"/>
        <w:rPr>
          <w:rFonts w:ascii="Times New Roman" w:hAnsi="Times New Roman"/>
          <w:color w:val="000000"/>
          <w:spacing w:val="-6"/>
          <w:sz w:val="28"/>
          <w:szCs w:val="28"/>
        </w:rPr>
      </w:pPr>
    </w:p>
    <w:p w:rsidR="008961BC" w:rsidRPr="00301BD0" w:rsidRDefault="008961BC">
      <w:pPr>
        <w:spacing w:after="0" w:line="240" w:lineRule="auto"/>
        <w:ind w:right="-1" w:firstLine="709"/>
        <w:jc w:val="right"/>
        <w:rPr>
          <w:rFonts w:ascii="Times New Roman" w:hAnsi="Times New Roman"/>
          <w:color w:val="000000"/>
          <w:spacing w:val="-6"/>
          <w:sz w:val="28"/>
          <w:szCs w:val="28"/>
        </w:rPr>
        <w:sectPr w:rsidR="008961BC" w:rsidRPr="00301BD0">
          <w:pgSz w:w="11907" w:h="16840"/>
          <w:pgMar w:top="1134" w:right="851" w:bottom="1134" w:left="1134" w:header="720" w:footer="720" w:gutter="0"/>
          <w:cols w:space="708"/>
          <w:titlePg/>
          <w:rtlGutter/>
          <w:docGrid w:linePitch="360"/>
        </w:sectPr>
      </w:pPr>
    </w:p>
    <w:p w:rsidR="008961BC" w:rsidRPr="00301BD0" w:rsidRDefault="008961BC" w:rsidP="007A0673">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6</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CA5820" w:rsidRPr="00301BD0" w:rsidRDefault="00CA5820" w:rsidP="00CA5820">
      <w:pPr>
        <w:autoSpaceDE w:val="0"/>
        <w:autoSpaceDN w:val="0"/>
        <w:adjustRightInd w:val="0"/>
        <w:jc w:val="right"/>
        <w:rPr>
          <w:rFonts w:ascii="Times New Roman" w:hAnsi="Times New Roman"/>
          <w:b/>
        </w:rPr>
      </w:pPr>
      <w:r w:rsidRPr="00301BD0">
        <w:rPr>
          <w:rFonts w:ascii="Times New Roman" w:hAnsi="Times New Roman"/>
          <w:bCs/>
        </w:rPr>
        <w:t xml:space="preserve">                                                                                                                 Рекомендуемая форма</w:t>
      </w:r>
    </w:p>
    <w:p w:rsidR="00CA5820" w:rsidRPr="00301BD0" w:rsidRDefault="00CA5820" w:rsidP="00CA5820">
      <w:pPr>
        <w:spacing w:after="0" w:line="240" w:lineRule="auto"/>
        <w:rPr>
          <w:rFonts w:ascii="Times New Roman" w:hAnsi="Times New Roman"/>
          <w:sz w:val="24"/>
          <w:szCs w:val="24"/>
        </w:rPr>
      </w:pPr>
    </w:p>
    <w:p w:rsidR="00CA5820" w:rsidRPr="00301BD0" w:rsidRDefault="00CA5820" w:rsidP="00CA5820">
      <w:pPr>
        <w:spacing w:after="0" w:line="240" w:lineRule="auto"/>
        <w:jc w:val="center"/>
        <w:rPr>
          <w:rFonts w:ascii="Times New Roman" w:hAnsi="Times New Roman"/>
          <w:sz w:val="24"/>
          <w:szCs w:val="24"/>
          <w:vertAlign w:val="superscript"/>
        </w:rPr>
      </w:pPr>
      <w:r w:rsidRPr="00301BD0">
        <w:rPr>
          <w:rFonts w:ascii="Times New Roman" w:hAnsi="Times New Roman"/>
          <w:sz w:val="24"/>
          <w:szCs w:val="24"/>
        </w:rPr>
        <w:t>РАЗРЕШЕНИЕ</w:t>
      </w:r>
      <w:r w:rsidRPr="00301BD0">
        <w:rPr>
          <w:rFonts w:ascii="Times New Roman" w:hAnsi="Times New Roman"/>
          <w:sz w:val="24"/>
          <w:szCs w:val="24"/>
          <w:vertAlign w:val="superscript"/>
        </w:rPr>
        <w:t>1</w:t>
      </w:r>
    </w:p>
    <w:p w:rsidR="00CA5820" w:rsidRPr="00301BD0" w:rsidRDefault="00CA5820" w:rsidP="00CA5820">
      <w:pPr>
        <w:spacing w:after="0" w:line="240" w:lineRule="auto"/>
        <w:jc w:val="center"/>
        <w:rPr>
          <w:rFonts w:ascii="Times New Roman" w:hAnsi="Times New Roman"/>
          <w:sz w:val="24"/>
          <w:szCs w:val="24"/>
        </w:rPr>
      </w:pPr>
      <w:r w:rsidRPr="00301BD0">
        <w:rPr>
          <w:rFonts w:ascii="Times New Roman" w:hAnsi="Times New Roman"/>
          <w:sz w:val="24"/>
          <w:szCs w:val="24"/>
        </w:rPr>
        <w:t>на использование земель, земельного участка или части земельного участка,</w:t>
      </w:r>
    </w:p>
    <w:p w:rsidR="00CA5820" w:rsidRPr="00301BD0" w:rsidRDefault="00CA5820" w:rsidP="00CA5820">
      <w:pPr>
        <w:spacing w:after="0" w:line="240" w:lineRule="auto"/>
        <w:jc w:val="center"/>
        <w:rPr>
          <w:rFonts w:ascii="Times New Roman" w:hAnsi="Times New Roman"/>
          <w:sz w:val="24"/>
          <w:szCs w:val="24"/>
        </w:rPr>
      </w:pPr>
      <w:r w:rsidRPr="00301BD0">
        <w:rPr>
          <w:rFonts w:ascii="Times New Roman" w:hAnsi="Times New Roman"/>
          <w:sz w:val="24"/>
          <w:szCs w:val="24"/>
        </w:rPr>
        <w:t>находящихся в государственной или муниципальной собственности</w:t>
      </w:r>
    </w:p>
    <w:p w:rsidR="00CA5820" w:rsidRPr="00301BD0" w:rsidRDefault="00CA5820" w:rsidP="00CA5820">
      <w:pPr>
        <w:spacing w:after="0" w:line="240" w:lineRule="auto"/>
        <w:jc w:val="center"/>
        <w:rPr>
          <w:rFonts w:ascii="Times New Roman" w:hAnsi="Times New Roman"/>
          <w:sz w:val="24"/>
          <w:szCs w:val="24"/>
        </w:rPr>
      </w:pPr>
    </w:p>
    <w:p w:rsidR="00CA5820" w:rsidRPr="00301BD0" w:rsidRDefault="00CA5820" w:rsidP="00CA5820">
      <w:pPr>
        <w:spacing w:after="0" w:line="240" w:lineRule="auto"/>
        <w:jc w:val="center"/>
        <w:rPr>
          <w:rFonts w:ascii="Times New Roman" w:hAnsi="Times New Roman"/>
          <w:sz w:val="24"/>
          <w:szCs w:val="24"/>
        </w:rPr>
      </w:pPr>
      <w:r w:rsidRPr="00301BD0">
        <w:rPr>
          <w:rFonts w:ascii="Times New Roman" w:hAnsi="Times New Roman"/>
          <w:sz w:val="24"/>
          <w:szCs w:val="24"/>
        </w:rPr>
        <w:t>№ ______________                                                           Дата выдачи _______________</w:t>
      </w:r>
    </w:p>
    <w:p w:rsidR="00CA5820" w:rsidRPr="00301BD0" w:rsidRDefault="00CA5820" w:rsidP="00CA5820">
      <w:pPr>
        <w:spacing w:after="0" w:line="240" w:lineRule="auto"/>
        <w:ind w:left="709" w:hanging="709"/>
        <w:jc w:val="center"/>
        <w:rPr>
          <w:rFonts w:ascii="Times New Roman" w:hAnsi="Times New Roman"/>
          <w:sz w:val="24"/>
          <w:szCs w:val="24"/>
        </w:rPr>
      </w:pPr>
      <w:r w:rsidRPr="00301BD0">
        <w:rPr>
          <w:rFonts w:ascii="Times New Roman" w:hAnsi="Times New Roman"/>
          <w:sz w:val="24"/>
          <w:szCs w:val="24"/>
        </w:rPr>
        <w:t>__________________________________________________________________________</w:t>
      </w:r>
    </w:p>
    <w:p w:rsidR="00CA5820" w:rsidRPr="00301BD0" w:rsidRDefault="00CA5820" w:rsidP="00CA5820">
      <w:pPr>
        <w:spacing w:after="0" w:line="240" w:lineRule="auto"/>
        <w:ind w:firstLine="709"/>
        <w:jc w:val="center"/>
        <w:rPr>
          <w:rFonts w:ascii="Times New Roman" w:hAnsi="Times New Roman"/>
          <w:sz w:val="24"/>
          <w:szCs w:val="24"/>
        </w:rPr>
      </w:pPr>
      <w:r w:rsidRPr="00301BD0">
        <w:rPr>
          <w:rFonts w:ascii="Times New Roman" w:hAnsi="Times New Roman"/>
          <w:sz w:val="24"/>
          <w:szCs w:val="24"/>
        </w:rPr>
        <w:t>(наименование уполномоченного органа, осуществляющего выдачу разрешения)</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Разрешает 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(наименование заявителя, телефон, адрес электронной почты)</w:t>
      </w:r>
    </w:p>
    <w:p w:rsidR="00CA5820" w:rsidRPr="00301BD0" w:rsidRDefault="00CA5820" w:rsidP="00CA5820">
      <w:pPr>
        <w:spacing w:after="0" w:line="240" w:lineRule="auto"/>
        <w:jc w:val="both"/>
        <w:rPr>
          <w:rFonts w:ascii="Times New Roman" w:hAnsi="Times New Roman"/>
          <w:sz w:val="24"/>
          <w:szCs w:val="24"/>
        </w:rPr>
      </w:pPr>
      <w:r w:rsidRPr="00301BD0">
        <w:rPr>
          <w:rFonts w:ascii="Times New Roman" w:hAnsi="Times New Roman"/>
          <w:sz w:val="24"/>
          <w:szCs w:val="24"/>
        </w:rPr>
        <w:t>использование земельного участка (части земельного участка, земель, находящихся в собственности Республики Татарстан) ______________________________________________..</w:t>
      </w:r>
    </w:p>
    <w:p w:rsidR="00CA5820" w:rsidRPr="00301BD0" w:rsidRDefault="00CA5820" w:rsidP="00CA5820">
      <w:pPr>
        <w:spacing w:after="0" w:line="240" w:lineRule="auto"/>
        <w:jc w:val="both"/>
        <w:rPr>
          <w:rFonts w:ascii="Times New Roman" w:hAnsi="Times New Roman"/>
          <w:sz w:val="24"/>
          <w:szCs w:val="24"/>
        </w:rPr>
      </w:pPr>
      <w:r w:rsidRPr="00301BD0">
        <w:rPr>
          <w:rFonts w:ascii="Times New Roman" w:hAnsi="Times New Roman"/>
          <w:sz w:val="24"/>
          <w:szCs w:val="24"/>
        </w:rPr>
        <w:t xml:space="preserve">                                                                          (цель использования земельного участка)</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Местоположение 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(адрес места размещения объекта)</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Кадастровый номер земельного участка 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Разрешение выдано на срок 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Обязанность лиц, получивших разрешение, выполнить предусмотренные статьей 39</w:t>
      </w:r>
      <w:r w:rsidRPr="00301BD0">
        <w:rPr>
          <w:rFonts w:ascii="Times New Roman" w:hAnsi="Times New Roman"/>
          <w:sz w:val="24"/>
          <w:szCs w:val="24"/>
          <w:vertAlign w:val="superscript"/>
        </w:rPr>
        <w:t xml:space="preserve">35 </w:t>
      </w:r>
      <w:r w:rsidRPr="00301BD0">
        <w:rPr>
          <w:rFonts w:ascii="Times New Roman" w:hAnsi="Times New Roman"/>
          <w:sz w:val="24"/>
          <w:szCs w:val="24"/>
        </w:rPr>
        <w:t xml:space="preserve">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p>
    <w:p w:rsidR="00CA5820" w:rsidRPr="00301BD0" w:rsidRDefault="00CA5820" w:rsidP="00CA5820">
      <w:pPr>
        <w:spacing w:after="0" w:line="240" w:lineRule="auto"/>
        <w:jc w:val="both"/>
        <w:rPr>
          <w:rFonts w:ascii="Times New Roman" w:hAnsi="Times New Roman"/>
          <w:sz w:val="24"/>
          <w:szCs w:val="24"/>
        </w:rPr>
      </w:pPr>
      <w:r w:rsidRPr="00301BD0">
        <w:rPr>
          <w:rFonts w:ascii="Times New Roman" w:hAnsi="Times New Roman"/>
          <w:sz w:val="24"/>
          <w:szCs w:val="24"/>
        </w:rPr>
        <w:t>________________________________________________________________________________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Дополнительные условия использования участка ________________________________________________________________________________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(должность, Ф.И.О.)</w:t>
      </w:r>
    </w:p>
    <w:p w:rsidR="00CA5820" w:rsidRPr="00301BD0" w:rsidRDefault="00CA5820" w:rsidP="00CA5820">
      <w:pPr>
        <w:spacing w:after="0" w:line="240" w:lineRule="auto"/>
        <w:rPr>
          <w:rFonts w:ascii="Times New Roman" w:hAnsi="Times New Roman"/>
          <w:sz w:val="24"/>
          <w:szCs w:val="24"/>
        </w:rPr>
      </w:pPr>
    </w:p>
    <w:p w:rsidR="00CA5820" w:rsidRPr="00301BD0" w:rsidRDefault="00CA5820" w:rsidP="00CA5820">
      <w:pPr>
        <w:spacing w:after="0" w:line="240" w:lineRule="auto"/>
        <w:ind w:right="-1" w:firstLine="709"/>
        <w:jc w:val="right"/>
        <w:rPr>
          <w:rFonts w:ascii="Times New Roman" w:hAnsi="Times New Roman"/>
          <w:color w:val="000000"/>
          <w:spacing w:val="-6"/>
          <w:sz w:val="24"/>
          <w:szCs w:val="24"/>
        </w:rPr>
      </w:pPr>
      <w:r w:rsidRPr="00301BD0">
        <w:rPr>
          <w:rFonts w:ascii="Times New Roman" w:hAnsi="Times New Roman"/>
          <w:sz w:val="24"/>
          <w:szCs w:val="24"/>
          <w:vertAlign w:val="superscript"/>
        </w:rPr>
        <w:t xml:space="preserve">1 </w:t>
      </w:r>
      <w:r w:rsidRPr="00301BD0">
        <w:rPr>
          <w:rFonts w:ascii="Times New Roman" w:hAnsi="Times New Roman"/>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является неотъемлемой частью разрешения</w:t>
      </w:r>
    </w:p>
    <w:p w:rsidR="00CA5820" w:rsidRPr="00301BD0" w:rsidRDefault="00CA5820">
      <w:pPr>
        <w:spacing w:after="0" w:line="240" w:lineRule="auto"/>
        <w:ind w:right="-1" w:firstLine="709"/>
        <w:jc w:val="right"/>
        <w:rPr>
          <w:rFonts w:ascii="Times New Roman" w:hAnsi="Times New Roman"/>
          <w:color w:val="000000"/>
          <w:spacing w:val="-6"/>
          <w:sz w:val="24"/>
          <w:szCs w:val="24"/>
        </w:rPr>
      </w:pPr>
    </w:p>
    <w:p w:rsidR="00E1037C" w:rsidRPr="00301BD0" w:rsidRDefault="00A7518E" w:rsidP="00D23FD2">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sz w:val="24"/>
          <w:szCs w:val="24"/>
        </w:rPr>
      </w:pPr>
      <w:r w:rsidRPr="00301BD0">
        <w:rPr>
          <w:rFonts w:ascii="Times New Roman" w:hAnsi="Times New Roman"/>
          <w:sz w:val="24"/>
          <w:szCs w:val="24"/>
        </w:rPr>
        <w:br w:type="page" w:clear="all"/>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7</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p>
    <w:p w:rsidR="00CA5820" w:rsidRPr="00301BD0" w:rsidRDefault="00CA5820" w:rsidP="00CA5820">
      <w:pPr>
        <w:autoSpaceDE w:val="0"/>
        <w:autoSpaceDN w:val="0"/>
        <w:adjustRightInd w:val="0"/>
        <w:spacing w:after="0" w:line="240" w:lineRule="auto"/>
        <w:jc w:val="right"/>
        <w:rPr>
          <w:rFonts w:ascii="Times New Roman" w:hAnsi="Times New Roman"/>
          <w:b/>
        </w:rPr>
      </w:pPr>
      <w:r w:rsidRPr="00301BD0">
        <w:rPr>
          <w:rFonts w:ascii="Times New Roman" w:hAnsi="Times New Roman"/>
          <w:bCs/>
        </w:rPr>
        <w:t xml:space="preserve">                                                                                                                 Рекомендуемая форма</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jc w:val="center"/>
        <w:rPr>
          <w:rFonts w:ascii="Times New Roman" w:hAnsi="Times New Roman"/>
          <w:b/>
        </w:rPr>
      </w:pPr>
    </w:p>
    <w:p w:rsidR="00CA5820" w:rsidRPr="00301BD0" w:rsidRDefault="00CA5820" w:rsidP="00CA5820">
      <w:pPr>
        <w:spacing w:after="0" w:line="240" w:lineRule="auto"/>
        <w:jc w:val="center"/>
        <w:rPr>
          <w:rFonts w:ascii="Times New Roman" w:hAnsi="Times New Roman"/>
          <w:vertAlign w:val="superscript"/>
        </w:rPr>
      </w:pPr>
      <w:r w:rsidRPr="00301BD0">
        <w:rPr>
          <w:rFonts w:ascii="Times New Roman" w:hAnsi="Times New Roman"/>
        </w:rPr>
        <w:t>РАЗРЕШЕНИЕ</w:t>
      </w:r>
      <w:r w:rsidRPr="00301BD0">
        <w:rPr>
          <w:rFonts w:ascii="Times New Roman" w:hAnsi="Times New Roman"/>
          <w:vertAlign w:val="superscript"/>
        </w:rPr>
        <w:t>1</w:t>
      </w: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 xml:space="preserve">на размещение объекта </w:t>
      </w:r>
    </w:p>
    <w:p w:rsidR="00CA5820" w:rsidRPr="00301BD0" w:rsidRDefault="00CA5820" w:rsidP="00CA5820">
      <w:pPr>
        <w:spacing w:after="0" w:line="240" w:lineRule="auto"/>
        <w:jc w:val="center"/>
        <w:rPr>
          <w:rFonts w:ascii="Times New Roman" w:hAnsi="Times New Roman"/>
        </w:rPr>
      </w:pP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 ___________________ Дата выдачи 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_______________________________________________________________________</w:t>
      </w: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(наименование уполномоченного органа, осуществляющего выдачу разрешения на размещение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Разрешает _________________________________________________ размещение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 xml:space="preserve">               (наименование заявителя, телефон, адрес электронной почты)</w:t>
      </w:r>
    </w:p>
    <w:p w:rsidR="00CA5820" w:rsidRPr="00301BD0" w:rsidRDefault="00CA5820" w:rsidP="00CA5820">
      <w:pPr>
        <w:spacing w:after="0" w:line="240" w:lineRule="auto"/>
        <w:rPr>
          <w:rFonts w:ascii="Times New Roman" w:hAnsi="Times New Roman"/>
        </w:rPr>
      </w:pPr>
      <w:r w:rsidRPr="00301BD0">
        <w:rPr>
          <w:rFonts w:ascii="Times New Roman" w:hAnsi="Times New Roman"/>
        </w:rPr>
        <w:t>____________________________________________________________________________</w:t>
      </w: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(наименование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на землях, находящихся в собственности Республики Татарстан</w:t>
      </w:r>
    </w:p>
    <w:p w:rsidR="00CA5820" w:rsidRPr="00301BD0" w:rsidRDefault="00CA5820" w:rsidP="00CA5820">
      <w:pPr>
        <w:spacing w:after="0" w:line="240" w:lineRule="auto"/>
        <w:rPr>
          <w:rFonts w:ascii="Times New Roman" w:hAnsi="Times New Roman"/>
        </w:rPr>
      </w:pPr>
      <w:r w:rsidRPr="00301BD0">
        <w:rPr>
          <w:rFonts w:ascii="Times New Roman" w:hAnsi="Times New Roman"/>
        </w:rPr>
        <w:t>Местоположение ____________________________________________________________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 xml:space="preserve">                                                             (адрес места размещения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Разрешение выдано на срок _______________________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rPr>
          <w:rFonts w:ascii="Times New Roman" w:hAnsi="Times New Roman"/>
        </w:rPr>
      </w:pPr>
      <w:r w:rsidRPr="00301BD0">
        <w:rPr>
          <w:rFonts w:ascii="Times New Roman" w:hAnsi="Times New Roman"/>
        </w:rPr>
        <w:t>Дополнительные условия размещения объекта _____________________________________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______________________________________________________________________________</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ind w:firstLine="709"/>
        <w:rPr>
          <w:rFonts w:ascii="Times New Roman" w:hAnsi="Times New Roman"/>
        </w:rPr>
      </w:pPr>
      <w:r w:rsidRPr="00301BD0">
        <w:rPr>
          <w:rFonts w:ascii="Times New Roman" w:hAnsi="Times New Roman"/>
        </w:rPr>
        <w:t>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 xml:space="preserve">           (должность, Ф.И.О.)</w:t>
      </w:r>
    </w:p>
    <w:p w:rsidR="00CA5820" w:rsidRPr="00301BD0" w:rsidRDefault="00CA5820" w:rsidP="00CA5820">
      <w:pPr>
        <w:spacing w:after="0" w:line="240" w:lineRule="auto"/>
        <w:rPr>
          <w:rFonts w:ascii="Times New Roman" w:hAnsi="Times New Roman"/>
          <w:sz w:val="28"/>
          <w:szCs w:val="28"/>
        </w:rPr>
      </w:pPr>
    </w:p>
    <w:p w:rsidR="00CA5820" w:rsidRPr="00301BD0" w:rsidRDefault="00CA5820" w:rsidP="00CA5820">
      <w:pPr>
        <w:spacing w:after="0" w:line="240" w:lineRule="auto"/>
        <w:rPr>
          <w:rFonts w:ascii="Times New Roman" w:hAnsi="Times New Roman"/>
        </w:rPr>
      </w:pPr>
      <w:r w:rsidRPr="00301BD0">
        <w:rPr>
          <w:rFonts w:ascii="Times New Roman" w:hAnsi="Times New Roman"/>
          <w:vertAlign w:val="superscript"/>
        </w:rPr>
        <w:t>1</w:t>
      </w:r>
      <w:r w:rsidRPr="00301BD0">
        <w:rPr>
          <w:rFonts w:ascii="Times New Roman" w:hAnsi="Times New Roman"/>
        </w:rPr>
        <w:t xml:space="preserve">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является неотъемлемой частью разрешения </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rPr>
          <w:rFonts w:ascii="Times New Roman" w:hAnsi="Times New Roman"/>
        </w:rPr>
      </w:pPr>
    </w:p>
    <w:p w:rsidR="00016C60" w:rsidRPr="00301BD0" w:rsidRDefault="00016C60" w:rsidP="00CA5820">
      <w:pPr>
        <w:spacing w:after="0" w:line="240" w:lineRule="auto"/>
        <w:rPr>
          <w:rFonts w:ascii="Times New Roman" w:hAnsi="Times New Roman"/>
        </w:rPr>
        <w:sectPr w:rsidR="00016C60" w:rsidRPr="00301BD0">
          <w:pgSz w:w="11907" w:h="16840"/>
          <w:pgMar w:top="1134" w:right="851" w:bottom="1134" w:left="1134" w:header="720" w:footer="720" w:gutter="0"/>
          <w:cols w:space="708"/>
          <w:titlePg/>
          <w:rtlGutter/>
          <w:docGrid w:linePitch="360"/>
        </w:sectPr>
      </w:pPr>
    </w:p>
    <w:p w:rsidR="00CA5820" w:rsidRPr="00301BD0" w:rsidRDefault="00CA5820" w:rsidP="00CA5820">
      <w:pPr>
        <w:spacing w:after="0" w:line="240" w:lineRule="auto"/>
        <w:rPr>
          <w:rFonts w:ascii="Times New Roman" w:hAnsi="Times New Roman"/>
        </w:rPr>
      </w:pPr>
    </w:p>
    <w:p w:rsidR="00623C83" w:rsidRPr="00301BD0" w:rsidRDefault="00623C83" w:rsidP="007A0673">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Приложение </w:t>
      </w:r>
      <w:r w:rsidR="00CA5820" w:rsidRPr="00301BD0">
        <w:rPr>
          <w:rFonts w:ascii="Times New Roman" w:hAnsi="Times New Roman"/>
          <w:color w:val="000000"/>
          <w:spacing w:val="-6"/>
          <w:sz w:val="24"/>
          <w:szCs w:val="24"/>
        </w:rPr>
        <w:t>8</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D23FD2" w:rsidRPr="00301BD0" w:rsidRDefault="00D23FD2">
      <w:pPr>
        <w:spacing w:after="0" w:line="240" w:lineRule="auto"/>
        <w:ind w:right="-1" w:firstLine="709"/>
        <w:jc w:val="right"/>
        <w:rPr>
          <w:rFonts w:ascii="Times New Roman" w:hAnsi="Times New Roman"/>
          <w:color w:val="000000"/>
          <w:spacing w:val="-6"/>
          <w:sz w:val="28"/>
          <w:szCs w:val="28"/>
        </w:rPr>
      </w:pPr>
    </w:p>
    <w:p w:rsidR="004D4832" w:rsidRPr="00301BD0" w:rsidRDefault="004D4832" w:rsidP="004D4832">
      <w:pPr>
        <w:pStyle w:val="affb"/>
        <w:ind w:firstLine="6237"/>
        <w:rPr>
          <w:rFonts w:ascii="Times New Roman" w:hAnsi="Times New Roman" w:cs="Times New Roman"/>
        </w:rPr>
      </w:pPr>
      <w:r w:rsidRPr="00301BD0">
        <w:rPr>
          <w:rStyle w:val="afe"/>
          <w:rFonts w:ascii="Times New Roman" w:hAnsi="Times New Roman" w:cs="Times New Roman"/>
          <w:b w:val="0"/>
        </w:rPr>
        <w:t>Рекомендуемая форма</w:t>
      </w:r>
      <w:r w:rsidRPr="00301BD0">
        <w:rPr>
          <w:rFonts w:ascii="Times New Roman" w:hAnsi="Times New Roman" w:cs="Times New Roman"/>
        </w:rPr>
        <w:t xml:space="preserve"> решения </w:t>
      </w:r>
    </w:p>
    <w:p w:rsidR="004D4832" w:rsidRPr="00301BD0" w:rsidRDefault="004D4832" w:rsidP="004D4832">
      <w:pPr>
        <w:pStyle w:val="affb"/>
        <w:ind w:firstLine="6237"/>
        <w:rPr>
          <w:rFonts w:ascii="Times New Roman" w:hAnsi="Times New Roman" w:cs="Times New Roman"/>
        </w:rPr>
      </w:pPr>
      <w:r w:rsidRPr="00301BD0">
        <w:rPr>
          <w:rFonts w:ascii="Times New Roman" w:hAnsi="Times New Roman" w:cs="Times New Roman"/>
        </w:rPr>
        <w:t xml:space="preserve">об отказе в предоставлении </w:t>
      </w:r>
    </w:p>
    <w:p w:rsidR="004D4832" w:rsidRPr="00301BD0" w:rsidRDefault="004D4832" w:rsidP="004D4832">
      <w:pPr>
        <w:pStyle w:val="affb"/>
        <w:ind w:firstLine="6237"/>
        <w:rPr>
          <w:rFonts w:ascii="Times New Roman" w:hAnsi="Times New Roman" w:cs="Times New Roman"/>
        </w:rPr>
      </w:pPr>
      <w:r w:rsidRPr="00301BD0">
        <w:rPr>
          <w:rFonts w:ascii="Times New Roman" w:hAnsi="Times New Roman" w:cs="Times New Roman"/>
        </w:rPr>
        <w:t>государственной услуги</w:t>
      </w:r>
    </w:p>
    <w:p w:rsidR="004D4832" w:rsidRPr="00301BD0" w:rsidRDefault="004D4832" w:rsidP="004D4832">
      <w:pPr>
        <w:ind w:firstLine="5245"/>
        <w:jc w:val="right"/>
        <w:rPr>
          <w:rFonts w:ascii="Times New Roman" w:hAnsi="Times New Roman"/>
        </w:rPr>
      </w:pPr>
    </w:p>
    <w:p w:rsidR="004D4832" w:rsidRPr="00301BD0" w:rsidRDefault="004D4832" w:rsidP="004D4832">
      <w:pPr>
        <w:pStyle w:val="affb"/>
        <w:ind w:left="4678"/>
        <w:rPr>
          <w:rFonts w:ascii="Times New Roman" w:hAnsi="Times New Roman" w:cs="Times New Roman"/>
          <w:sz w:val="28"/>
          <w:szCs w:val="28"/>
        </w:rPr>
      </w:pPr>
      <w:r w:rsidRPr="00301BD0">
        <w:rPr>
          <w:rFonts w:ascii="Times New Roman" w:hAnsi="Times New Roman" w:cs="Times New Roman"/>
          <w:sz w:val="28"/>
          <w:szCs w:val="28"/>
        </w:rPr>
        <w:t>Руководителю</w:t>
      </w:r>
    </w:p>
    <w:p w:rsidR="004D4832" w:rsidRPr="00301BD0" w:rsidRDefault="004D4832" w:rsidP="004D4832">
      <w:pPr>
        <w:pStyle w:val="affb"/>
        <w:ind w:left="4678"/>
        <w:rPr>
          <w:rFonts w:ascii="Times New Roman" w:hAnsi="Times New Roman" w:cs="Times New Roman"/>
          <w:sz w:val="28"/>
          <w:szCs w:val="28"/>
        </w:rPr>
      </w:pPr>
      <w:r w:rsidRPr="00301BD0">
        <w:rPr>
          <w:rFonts w:ascii="Times New Roman" w:hAnsi="Times New Roman" w:cs="Times New Roman"/>
          <w:sz w:val="28"/>
          <w:szCs w:val="28"/>
        </w:rPr>
        <w:t xml:space="preserve">                                         ________________________________</w:t>
      </w:r>
    </w:p>
    <w:p w:rsidR="004D4832" w:rsidRPr="00301BD0" w:rsidRDefault="004D4832" w:rsidP="004D4832">
      <w:pPr>
        <w:pStyle w:val="affb"/>
        <w:ind w:left="4678"/>
        <w:rPr>
          <w:rFonts w:ascii="Times New Roman" w:hAnsi="Times New Roman" w:cs="Times New Roman"/>
        </w:rPr>
      </w:pPr>
      <w:r w:rsidRPr="00301BD0">
        <w:rPr>
          <w:rFonts w:ascii="Times New Roman" w:hAnsi="Times New Roman" w:cs="Times New Roman"/>
        </w:rPr>
        <w:t>(наименование юридического лица)</w:t>
      </w:r>
    </w:p>
    <w:p w:rsidR="004D4832" w:rsidRPr="00301BD0" w:rsidRDefault="004D4832" w:rsidP="004D4832">
      <w:pPr>
        <w:spacing w:after="0" w:line="240" w:lineRule="auto"/>
        <w:rPr>
          <w:rFonts w:ascii="Times New Roman" w:hAnsi="Times New Roman"/>
        </w:rPr>
      </w:pPr>
      <w:r w:rsidRPr="00301BD0">
        <w:rPr>
          <w:rFonts w:ascii="Times New Roman" w:hAnsi="Times New Roman"/>
        </w:rPr>
        <w:t xml:space="preserve">                                                                                </w:t>
      </w:r>
    </w:p>
    <w:p w:rsidR="004D4832" w:rsidRPr="00301BD0" w:rsidRDefault="004D4832" w:rsidP="004D4832">
      <w:pPr>
        <w:spacing w:after="0" w:line="240" w:lineRule="auto"/>
        <w:rPr>
          <w:rFonts w:ascii="Times New Roman" w:hAnsi="Times New Roman"/>
        </w:rPr>
      </w:pPr>
      <w:r w:rsidRPr="00301BD0">
        <w:rPr>
          <w:rFonts w:ascii="Times New Roman" w:hAnsi="Times New Roman"/>
        </w:rPr>
        <w:t xml:space="preserve">                                                                                ____________________________________</w:t>
      </w:r>
    </w:p>
    <w:p w:rsidR="004D4832" w:rsidRPr="00301BD0" w:rsidRDefault="004D4832" w:rsidP="004D4832">
      <w:pPr>
        <w:spacing w:after="0" w:line="240" w:lineRule="auto"/>
        <w:rPr>
          <w:rFonts w:ascii="Times New Roman" w:hAnsi="Times New Roman"/>
        </w:rPr>
      </w:pPr>
      <w:r w:rsidRPr="00301BD0">
        <w:rPr>
          <w:rFonts w:ascii="Times New Roman" w:hAnsi="Times New Roman"/>
        </w:rPr>
        <w:t xml:space="preserve">                                                                              (фамилия, инициалы физического лица) </w:t>
      </w:r>
    </w:p>
    <w:p w:rsidR="004D4832" w:rsidRPr="00301BD0" w:rsidRDefault="004D4832" w:rsidP="004D4832">
      <w:pPr>
        <w:pStyle w:val="affb"/>
        <w:ind w:firstLine="709"/>
        <w:jc w:val="both"/>
        <w:rPr>
          <w:rFonts w:ascii="Times New Roman" w:hAnsi="Times New Roman" w:cs="Times New Roman"/>
          <w:sz w:val="28"/>
          <w:szCs w:val="28"/>
        </w:rPr>
      </w:pPr>
    </w:p>
    <w:p w:rsidR="004D4832" w:rsidRPr="00301BD0" w:rsidRDefault="004D4832" w:rsidP="004D4832">
      <w:pPr>
        <w:spacing w:after="0" w:line="240" w:lineRule="auto"/>
        <w:jc w:val="center"/>
        <w:rPr>
          <w:rFonts w:ascii="Times New Roman" w:hAnsi="Times New Roman"/>
          <w:b/>
        </w:rPr>
      </w:pPr>
    </w:p>
    <w:p w:rsidR="004D4832" w:rsidRPr="00301BD0" w:rsidRDefault="004D4832" w:rsidP="004D4832">
      <w:pPr>
        <w:spacing w:after="0" w:line="240" w:lineRule="auto"/>
        <w:rPr>
          <w:rFonts w:ascii="Times New Roman" w:hAnsi="Times New Roman"/>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Разъяснение причин отказа:_______________________________________.</w:t>
      </w:r>
    </w:p>
    <w:p w:rsidR="00016C60" w:rsidRPr="00301BD0" w:rsidRDefault="00016C60"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_______________________________________________________________ </w:t>
      </w:r>
    </w:p>
    <w:p w:rsidR="00016C60" w:rsidRPr="00301BD0" w:rsidRDefault="00016C60" w:rsidP="00016C60">
      <w:pPr>
        <w:spacing w:after="0" w:line="240" w:lineRule="auto"/>
        <w:ind w:firstLine="709"/>
        <w:jc w:val="both"/>
        <w:rPr>
          <w:rFonts w:ascii="Times New Roman" w:hAnsi="Times New Roman"/>
          <w:sz w:val="28"/>
          <w:szCs w:val="28"/>
        </w:rPr>
      </w:pPr>
      <w:r w:rsidRPr="00301BD0">
        <w:rPr>
          <w:rFonts w:ascii="Times New Roman" w:hAnsi="Times New Roman"/>
          <w:sz w:val="24"/>
          <w:szCs w:val="24"/>
        </w:rPr>
        <w:t>(заявитель информируется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016C60" w:rsidRPr="00301BD0" w:rsidRDefault="00016C60"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Дополнительно информируем: ____________________________________.</w:t>
      </w:r>
    </w:p>
    <w:p w:rsidR="004D4832" w:rsidRPr="00301BD0" w:rsidRDefault="004D4832" w:rsidP="004D4832">
      <w:pPr>
        <w:spacing w:after="0" w:line="240" w:lineRule="auto"/>
        <w:ind w:firstLine="709"/>
        <w:jc w:val="both"/>
        <w:rPr>
          <w:rFonts w:ascii="Times New Roman" w:hAnsi="Times New Roman"/>
        </w:rPr>
      </w:pPr>
      <w:r w:rsidRPr="00301BD0">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301BD0" w:rsidRDefault="004D4832"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301BD0" w:rsidRDefault="004D4832"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301BD0" w:rsidRDefault="004D4832"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jc w:val="both"/>
        <w:rPr>
          <w:rFonts w:ascii="Times New Roman" w:hAnsi="Times New Roman"/>
        </w:rPr>
      </w:pPr>
    </w:p>
    <w:p w:rsidR="004D4832" w:rsidRPr="00301BD0" w:rsidRDefault="004D4832" w:rsidP="004D4832">
      <w:pPr>
        <w:spacing w:after="0" w:line="240" w:lineRule="auto"/>
        <w:jc w:val="both"/>
        <w:rPr>
          <w:rFonts w:ascii="Times New Roman" w:hAnsi="Times New Roman"/>
        </w:rPr>
      </w:pPr>
      <w:r w:rsidRPr="00301BD0">
        <w:rPr>
          <w:rFonts w:ascii="Times New Roman" w:hAnsi="Times New Roman"/>
        </w:rPr>
        <w:t xml:space="preserve">________________________________ </w:t>
      </w:r>
    </w:p>
    <w:p w:rsidR="004D4832" w:rsidRPr="00301BD0" w:rsidRDefault="004D4832" w:rsidP="00D21E3F">
      <w:pPr>
        <w:spacing w:after="0" w:line="240" w:lineRule="auto"/>
        <w:jc w:val="both"/>
        <w:rPr>
          <w:rFonts w:ascii="Times New Roman" w:hAnsi="Times New Roman"/>
          <w:sz w:val="24"/>
          <w:szCs w:val="24"/>
        </w:rPr>
      </w:pPr>
      <w:r w:rsidRPr="00301BD0">
        <w:rPr>
          <w:rFonts w:ascii="Times New Roman" w:hAnsi="Times New Roman"/>
        </w:rPr>
        <w:t xml:space="preserve"> (должность, Ф.И.О.)</w:t>
      </w:r>
      <w:r w:rsidRPr="00301BD0">
        <w:rPr>
          <w:rFonts w:ascii="Times New Roman" w:hAnsi="Times New Roman"/>
          <w:sz w:val="28"/>
          <w:szCs w:val="28"/>
        </w:rPr>
        <w:t xml:space="preserve"> </w:t>
      </w:r>
      <w:r w:rsidRPr="00301BD0">
        <w:rPr>
          <w:rFonts w:ascii="Times New Roman" w:hAnsi="Times New Roman"/>
          <w:sz w:val="24"/>
          <w:szCs w:val="24"/>
        </w:rPr>
        <w:t>(последнее - при наличии)</w:t>
      </w:r>
    </w:p>
    <w:p w:rsidR="00E1037C" w:rsidRPr="00301BD0" w:rsidRDefault="00E1037C" w:rsidP="004D4832">
      <w:pPr>
        <w:spacing w:after="0" w:line="240" w:lineRule="auto"/>
        <w:ind w:right="-1"/>
        <w:jc w:val="center"/>
        <w:rPr>
          <w:rFonts w:ascii="Times New Roman" w:hAnsi="Times New Roman"/>
          <w:i/>
          <w:sz w:val="28"/>
          <w:szCs w:val="28"/>
        </w:rPr>
      </w:pPr>
    </w:p>
    <w:p w:rsidR="00E1037C" w:rsidRPr="00301BD0" w:rsidRDefault="00A7518E">
      <w:pPr>
        <w:spacing w:after="0" w:line="240" w:lineRule="auto"/>
        <w:rPr>
          <w:rFonts w:ascii="Times New Roman" w:hAnsi="Times New Roman"/>
          <w:color w:val="000000"/>
          <w:spacing w:val="-6"/>
          <w:sz w:val="28"/>
          <w:szCs w:val="28"/>
        </w:rPr>
      </w:pPr>
      <w:r w:rsidRPr="00301BD0">
        <w:rPr>
          <w:rFonts w:ascii="Times New Roman" w:hAnsi="Times New Roman"/>
          <w:color w:val="000000"/>
          <w:spacing w:val="-6"/>
          <w:sz w:val="28"/>
          <w:szCs w:val="28"/>
        </w:rPr>
        <w:br w:type="page" w:clear="all"/>
      </w:r>
    </w:p>
    <w:p w:rsidR="00623C83" w:rsidRPr="00301BD0" w:rsidRDefault="00623C83" w:rsidP="00D21E3F">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 xml:space="preserve">Приложение </w:t>
      </w:r>
      <w:r w:rsidR="00016C60" w:rsidRPr="00301BD0">
        <w:rPr>
          <w:rFonts w:ascii="Times New Roman" w:hAnsi="Times New Roman"/>
          <w:color w:val="000000"/>
          <w:spacing w:val="-6"/>
          <w:sz w:val="24"/>
          <w:szCs w:val="24"/>
        </w:rPr>
        <w:t>9</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 xml:space="preserve">(Бланк </w:t>
      </w:r>
      <w:r w:rsidR="00D21E3F" w:rsidRPr="00301BD0">
        <w:rPr>
          <w:rFonts w:ascii="Times New Roman" w:hAnsi="Times New Roman"/>
          <w:sz w:val="24"/>
          <w:szCs w:val="24"/>
        </w:rPr>
        <w:t xml:space="preserve">уполномоченного </w:t>
      </w:r>
      <w:r w:rsidRPr="00301BD0">
        <w:rPr>
          <w:rFonts w:ascii="Times New Roman" w:hAnsi="Times New Roman"/>
          <w:sz w:val="24"/>
          <w:szCs w:val="24"/>
        </w:rPr>
        <w:t>органа</w:t>
      </w:r>
      <w:r w:rsidR="00D21E3F" w:rsidRPr="00301BD0">
        <w:rPr>
          <w:rFonts w:ascii="Times New Roman" w:hAnsi="Times New Roman"/>
          <w:sz w:val="24"/>
          <w:szCs w:val="24"/>
        </w:rPr>
        <w:t>)</w:t>
      </w: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jc w:val="center"/>
        <w:rPr>
          <w:rFonts w:ascii="Times New Roman" w:hAnsi="Times New Roman"/>
          <w:sz w:val="26"/>
          <w:szCs w:val="26"/>
        </w:rPr>
      </w:pPr>
      <w:r w:rsidRPr="00301BD0">
        <w:rPr>
          <w:rFonts w:ascii="Times New Roman" w:hAnsi="Times New Roman"/>
          <w:sz w:val="26"/>
          <w:szCs w:val="26"/>
        </w:rPr>
        <w:t>Уведомление</w:t>
      </w:r>
      <w:r w:rsidRPr="00301BD0">
        <w:rPr>
          <w:rFonts w:ascii="Times New Roman" w:hAnsi="Times New Roman"/>
          <w:sz w:val="26"/>
          <w:szCs w:val="26"/>
        </w:rPr>
        <w:br/>
      </w:r>
    </w:p>
    <w:p w:rsidR="00E1037C" w:rsidRPr="00301BD0" w:rsidRDefault="00E1037C">
      <w:pPr>
        <w:spacing w:after="0" w:line="240" w:lineRule="auto"/>
        <w:jc w:val="center"/>
        <w:rPr>
          <w:rFonts w:ascii="Times New Roman" w:hAnsi="Times New Roman"/>
          <w:sz w:val="26"/>
          <w:szCs w:val="26"/>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 xml:space="preserve">В связи с обращением  </w:t>
      </w:r>
    </w:p>
    <w:p w:rsidR="00E1037C" w:rsidRPr="00301BD0" w:rsidRDefault="00A7518E">
      <w:pPr>
        <w:pBdr>
          <w:top w:val="single" w:sz="4" w:space="1" w:color="000000"/>
        </w:pBdr>
        <w:spacing w:after="0" w:line="240" w:lineRule="auto"/>
        <w:ind w:left="2381"/>
        <w:jc w:val="center"/>
        <w:rPr>
          <w:rFonts w:ascii="Times New Roman" w:hAnsi="Times New Roman"/>
          <w:sz w:val="20"/>
          <w:szCs w:val="20"/>
        </w:rPr>
      </w:pPr>
      <w:r w:rsidRPr="00301BD0">
        <w:rPr>
          <w:rFonts w:ascii="Times New Roman" w:hAnsi="Times New Roman"/>
          <w:sz w:val="20"/>
          <w:szCs w:val="20"/>
        </w:rPr>
        <w:t>(Ф.И.О. физического лица, наименование юридического лица – заявителя)</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заявление № _______ от_____._____.________гг., ________________________________</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_____________________________________________________________________________</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 xml:space="preserve">на основании:  </w:t>
      </w:r>
    </w:p>
    <w:p w:rsidR="00E1037C" w:rsidRPr="00301BD0" w:rsidRDefault="00E1037C">
      <w:pPr>
        <w:pBdr>
          <w:top w:val="single" w:sz="4" w:space="1" w:color="000000"/>
        </w:pBdr>
        <w:spacing w:after="0" w:line="240" w:lineRule="auto"/>
        <w:ind w:left="1560"/>
        <w:jc w:val="center"/>
        <w:rPr>
          <w:rFonts w:ascii="Times New Roman" w:hAnsi="Times New Roman"/>
          <w:sz w:val="20"/>
          <w:szCs w:val="20"/>
        </w:rPr>
      </w:pPr>
    </w:p>
    <w:p w:rsidR="00E1037C" w:rsidRPr="00301BD0" w:rsidRDefault="00A7518E">
      <w:pPr>
        <w:tabs>
          <w:tab w:val="left" w:pos="9837"/>
        </w:tabs>
        <w:spacing w:after="0" w:line="240" w:lineRule="auto"/>
        <w:rPr>
          <w:rFonts w:ascii="Times New Roman" w:hAnsi="Times New Roman"/>
          <w:sz w:val="24"/>
          <w:szCs w:val="24"/>
        </w:rPr>
      </w:pPr>
      <w:r w:rsidRPr="00301BD0">
        <w:rPr>
          <w:rFonts w:ascii="Times New Roman" w:hAnsi="Times New Roman"/>
          <w:sz w:val="24"/>
          <w:szCs w:val="24"/>
        </w:rPr>
        <w:tab/>
      </w:r>
    </w:p>
    <w:p w:rsidR="00E1037C" w:rsidRPr="00301BD0" w:rsidRDefault="00E1037C">
      <w:pPr>
        <w:pBdr>
          <w:top w:val="single" w:sz="4" w:space="1" w:color="000000"/>
        </w:pBdr>
        <w:spacing w:after="0" w:line="240" w:lineRule="auto"/>
        <w:jc w:val="center"/>
        <w:rPr>
          <w:rFonts w:ascii="Times New Roman" w:hAnsi="Times New Roman"/>
        </w:rPr>
      </w:pPr>
    </w:p>
    <w:p w:rsidR="00E1037C" w:rsidRPr="00301BD0" w:rsidRDefault="00A7518E">
      <w:pPr>
        <w:spacing w:after="0" w:line="240" w:lineRule="auto"/>
        <w:jc w:val="both"/>
        <w:rPr>
          <w:rFonts w:ascii="Times New Roman" w:hAnsi="Times New Roman"/>
          <w:sz w:val="24"/>
          <w:szCs w:val="24"/>
        </w:rPr>
      </w:pPr>
      <w:r w:rsidRPr="00301BD0">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301BD0">
        <w:rPr>
          <w:rFonts w:ascii="Times New Roman" w:hAnsi="Times New Roman"/>
          <w:sz w:val="24"/>
          <w:szCs w:val="24"/>
        </w:rPr>
        <w:t>(возврате документов)</w:t>
      </w:r>
      <w:r w:rsidRPr="00301BD0">
        <w:rPr>
          <w:rFonts w:ascii="Times New Roman" w:hAnsi="Times New Roman"/>
          <w:sz w:val="24"/>
          <w:szCs w:val="24"/>
        </w:rPr>
        <w:t xml:space="preserve"> в связи с:</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1.</w:t>
      </w:r>
    </w:p>
    <w:p w:rsidR="00E1037C" w:rsidRPr="00301BD0" w:rsidRDefault="00E1037C">
      <w:pPr>
        <w:spacing w:after="0" w:line="240" w:lineRule="auto"/>
        <w:jc w:val="both"/>
        <w:rPr>
          <w:rFonts w:ascii="Times New Roman" w:hAnsi="Times New Roman"/>
          <w:sz w:val="24"/>
          <w:szCs w:val="24"/>
        </w:rPr>
      </w:pPr>
    </w:p>
    <w:p w:rsidR="00E1037C" w:rsidRPr="00301BD0" w:rsidRDefault="00A7518E">
      <w:pPr>
        <w:spacing w:after="0" w:line="240" w:lineRule="auto"/>
        <w:jc w:val="both"/>
        <w:rPr>
          <w:rFonts w:ascii="Times New Roman" w:hAnsi="Times New Roman"/>
          <w:sz w:val="20"/>
          <w:szCs w:val="20"/>
        </w:rPr>
      </w:pPr>
      <w:r w:rsidRPr="00301BD0">
        <w:rPr>
          <w:rFonts w:ascii="Times New Roman" w:hAnsi="Times New Roman"/>
          <w:sz w:val="24"/>
          <w:szCs w:val="24"/>
        </w:rPr>
        <w:t xml:space="preserve">2. </w:t>
      </w:r>
    </w:p>
    <w:p w:rsidR="00E1037C" w:rsidRPr="00301BD0" w:rsidRDefault="00E1037C">
      <w:pPr>
        <w:spacing w:after="0" w:line="240" w:lineRule="auto"/>
        <w:rPr>
          <w:rFonts w:ascii="Times New Roman" w:hAnsi="Times New Roman"/>
          <w:sz w:val="20"/>
          <w:szCs w:val="20"/>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Должностное лицо (ФИО)</w:t>
      </w:r>
    </w:p>
    <w:p w:rsidR="00E1037C" w:rsidRPr="00301BD0" w:rsidRDefault="00E1037C">
      <w:pPr>
        <w:pBdr>
          <w:top w:val="single" w:sz="4" w:space="9" w:color="000000"/>
        </w:pBdr>
        <w:spacing w:after="0" w:line="240" w:lineRule="auto"/>
        <w:ind w:left="5670"/>
        <w:jc w:val="center"/>
        <w:rPr>
          <w:rFonts w:ascii="Times New Roman" w:hAnsi="Times New Roman"/>
          <w:sz w:val="20"/>
          <w:szCs w:val="20"/>
        </w:rPr>
      </w:pPr>
    </w:p>
    <w:p w:rsidR="00E1037C" w:rsidRPr="00301BD0" w:rsidRDefault="00A7518E">
      <w:pPr>
        <w:pBdr>
          <w:top w:val="single" w:sz="4" w:space="9" w:color="000000"/>
        </w:pBdr>
        <w:spacing w:after="0" w:line="240" w:lineRule="auto"/>
        <w:ind w:left="5670"/>
        <w:jc w:val="center"/>
        <w:rPr>
          <w:rFonts w:ascii="Times New Roman" w:hAnsi="Times New Roman"/>
          <w:sz w:val="20"/>
          <w:szCs w:val="20"/>
        </w:rPr>
      </w:pPr>
      <w:r w:rsidRPr="00301BD0">
        <w:rPr>
          <w:rFonts w:ascii="Times New Roman" w:hAnsi="Times New Roman"/>
          <w:sz w:val="20"/>
          <w:szCs w:val="20"/>
        </w:rPr>
        <w:t>(подпись должностного лица органа, осуществляющего согласование)</w:t>
      </w:r>
    </w:p>
    <w:p w:rsidR="00E1037C" w:rsidRPr="00301BD0" w:rsidRDefault="00A7518E">
      <w:pPr>
        <w:spacing w:after="0" w:line="240" w:lineRule="auto"/>
        <w:jc w:val="center"/>
        <w:rPr>
          <w:rFonts w:ascii="Times New Roman" w:hAnsi="Times New Roman"/>
          <w:sz w:val="24"/>
          <w:szCs w:val="24"/>
        </w:rPr>
      </w:pPr>
      <w:r w:rsidRPr="00301BD0">
        <w:rPr>
          <w:rFonts w:ascii="Times New Roman" w:hAnsi="Times New Roman"/>
          <w:sz w:val="24"/>
          <w:szCs w:val="24"/>
        </w:rPr>
        <w:t xml:space="preserve">                                                                                                 </w:t>
      </w:r>
    </w:p>
    <w:p w:rsidR="00E1037C" w:rsidRPr="00301BD0" w:rsidRDefault="00A7518E">
      <w:pPr>
        <w:spacing w:line="240" w:lineRule="auto"/>
        <w:rPr>
          <w:rFonts w:ascii="Times New Roman" w:hAnsi="Times New Roman"/>
          <w:sz w:val="24"/>
          <w:szCs w:val="24"/>
        </w:rPr>
      </w:pPr>
      <w:r w:rsidRPr="00301BD0">
        <w:rPr>
          <w:rFonts w:ascii="Times New Roman" w:hAnsi="Times New Roman"/>
          <w:sz w:val="24"/>
          <w:szCs w:val="24"/>
        </w:rPr>
        <w:t>Исполнитель (ФИО)</w:t>
      </w:r>
    </w:p>
    <w:p w:rsidR="00E1037C" w:rsidRPr="00301BD0" w:rsidRDefault="00A7518E">
      <w:pPr>
        <w:spacing w:line="240" w:lineRule="auto"/>
        <w:rPr>
          <w:rFonts w:ascii="Times New Roman" w:hAnsi="Times New Roman"/>
          <w:sz w:val="20"/>
          <w:szCs w:val="20"/>
        </w:rPr>
      </w:pPr>
      <w:bookmarkStart w:id="3" w:name="_heading=h.gjdgxs"/>
      <w:bookmarkEnd w:id="3"/>
      <w:r w:rsidRPr="00301BD0">
        <w:rPr>
          <w:rFonts w:ascii="Times New Roman" w:hAnsi="Times New Roman"/>
          <w:sz w:val="20"/>
          <w:szCs w:val="20"/>
        </w:rPr>
        <w:t>______________________________</w:t>
      </w:r>
    </w:p>
    <w:p w:rsidR="00E1037C" w:rsidRPr="00301BD0" w:rsidRDefault="00A7518E">
      <w:pPr>
        <w:rPr>
          <w:rFonts w:ascii="Times New Roman" w:hAnsi="Times New Roman"/>
          <w:sz w:val="24"/>
          <w:szCs w:val="24"/>
        </w:rPr>
      </w:pPr>
      <w:r w:rsidRPr="00301BD0">
        <w:rPr>
          <w:rFonts w:ascii="Times New Roman" w:hAnsi="Times New Roman"/>
          <w:sz w:val="20"/>
          <w:szCs w:val="20"/>
        </w:rPr>
        <w:t>(контакты исполнителя)</w:t>
      </w:r>
    </w:p>
    <w:p w:rsidR="00E1037C" w:rsidRPr="00301BD0" w:rsidRDefault="00A7518E">
      <w:pPr>
        <w:spacing w:after="0" w:line="240" w:lineRule="auto"/>
        <w:rPr>
          <w:rFonts w:ascii="Times New Roman" w:hAnsi="Times New Roman"/>
          <w:b/>
          <w:bCs/>
          <w:sz w:val="28"/>
          <w:szCs w:val="28"/>
        </w:rPr>
      </w:pPr>
      <w:r w:rsidRPr="00301BD0">
        <w:rPr>
          <w:rFonts w:ascii="Times New Roman" w:hAnsi="Times New Roman"/>
          <w:b/>
          <w:bCs/>
          <w:sz w:val="28"/>
          <w:szCs w:val="28"/>
        </w:rPr>
        <w:br w:type="page" w:clear="all"/>
      </w:r>
    </w:p>
    <w:p w:rsidR="00EA587C" w:rsidRPr="00301BD0" w:rsidRDefault="00EA587C" w:rsidP="00D21E3F">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 xml:space="preserve">Приложение </w:t>
      </w:r>
      <w:r w:rsidR="00016C60" w:rsidRPr="00301BD0">
        <w:rPr>
          <w:rFonts w:ascii="Times New Roman" w:hAnsi="Times New Roman"/>
          <w:color w:val="000000"/>
          <w:spacing w:val="-6"/>
          <w:sz w:val="24"/>
          <w:szCs w:val="24"/>
        </w:rPr>
        <w:t>10</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D21E3F" w:rsidRPr="00301BD0" w:rsidRDefault="00D21E3F" w:rsidP="00D21E3F">
      <w:pPr>
        <w:spacing w:after="0" w:line="240" w:lineRule="auto"/>
        <w:ind w:right="-1" w:firstLine="4395"/>
        <w:jc w:val="both"/>
        <w:rPr>
          <w:rFonts w:ascii="Times New Roman" w:hAnsi="Times New Roman"/>
          <w:color w:val="000000"/>
          <w:spacing w:val="-6"/>
          <w:sz w:val="24"/>
          <w:szCs w:val="24"/>
        </w:rPr>
      </w:pPr>
    </w:p>
    <w:p w:rsidR="00EA587C" w:rsidRPr="00301BD0" w:rsidRDefault="00EA587C" w:rsidP="00EA587C">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 xml:space="preserve">                                                        Рекомендуемая форма</w:t>
      </w:r>
    </w:p>
    <w:p w:rsidR="00E1037C" w:rsidRPr="00301BD0" w:rsidRDefault="00E1037C">
      <w:pPr>
        <w:spacing w:after="0" w:line="240" w:lineRule="auto"/>
        <w:ind w:left="5812" w:right="-1"/>
        <w:rPr>
          <w:rFonts w:ascii="Times New Roman" w:hAnsi="Times New Roman"/>
          <w:sz w:val="28"/>
          <w:szCs w:val="28"/>
        </w:rPr>
      </w:pPr>
    </w:p>
    <w:p w:rsidR="004E4830" w:rsidRPr="00301BD0" w:rsidRDefault="004E4830" w:rsidP="004E4830">
      <w:pPr>
        <w:spacing w:after="0" w:line="240" w:lineRule="auto"/>
        <w:ind w:left="5812" w:right="-1"/>
        <w:rPr>
          <w:rFonts w:ascii="Times New Roman" w:hAnsi="Times New Roman"/>
          <w:sz w:val="28"/>
          <w:szCs w:val="28"/>
        </w:rPr>
      </w:pPr>
      <w:r w:rsidRPr="00301BD0">
        <w:rPr>
          <w:rFonts w:ascii="Times New Roman" w:hAnsi="Times New Roman"/>
          <w:sz w:val="28"/>
          <w:szCs w:val="28"/>
        </w:rPr>
        <w:t xml:space="preserve">Министру земельных и </w:t>
      </w:r>
    </w:p>
    <w:p w:rsidR="004E4830" w:rsidRPr="00301BD0" w:rsidRDefault="004E4830" w:rsidP="004E4830">
      <w:pPr>
        <w:spacing w:after="0" w:line="240" w:lineRule="auto"/>
        <w:ind w:left="5812" w:right="-1"/>
        <w:rPr>
          <w:rFonts w:ascii="Times New Roman" w:hAnsi="Times New Roman"/>
          <w:sz w:val="28"/>
          <w:szCs w:val="28"/>
        </w:rPr>
      </w:pPr>
      <w:r w:rsidRPr="00301BD0">
        <w:rPr>
          <w:rFonts w:ascii="Times New Roman" w:hAnsi="Times New Roman"/>
          <w:sz w:val="28"/>
          <w:szCs w:val="28"/>
        </w:rPr>
        <w:t xml:space="preserve">имущественных отношений </w:t>
      </w:r>
    </w:p>
    <w:p w:rsidR="004E4830" w:rsidRPr="00301BD0" w:rsidRDefault="004E4830" w:rsidP="004E4830">
      <w:pPr>
        <w:spacing w:after="0" w:line="240" w:lineRule="auto"/>
        <w:ind w:left="5812" w:right="-1"/>
        <w:rPr>
          <w:rFonts w:ascii="Times New Roman" w:hAnsi="Times New Roman"/>
          <w:sz w:val="28"/>
          <w:szCs w:val="28"/>
        </w:rPr>
      </w:pPr>
      <w:r w:rsidRPr="00301BD0">
        <w:rPr>
          <w:rFonts w:ascii="Times New Roman" w:hAnsi="Times New Roman"/>
          <w:sz w:val="28"/>
          <w:szCs w:val="28"/>
        </w:rPr>
        <w:t>Республики Татарстан</w:t>
      </w:r>
    </w:p>
    <w:p w:rsidR="00E1037C" w:rsidRPr="00301BD0" w:rsidRDefault="004E4830">
      <w:pPr>
        <w:spacing w:after="0" w:line="240" w:lineRule="auto"/>
        <w:ind w:left="5812" w:right="-1"/>
        <w:rPr>
          <w:rFonts w:ascii="Times New Roman" w:hAnsi="Times New Roman"/>
          <w:b/>
          <w:sz w:val="28"/>
          <w:szCs w:val="28"/>
        </w:rPr>
      </w:pPr>
      <w:r w:rsidRPr="00301BD0">
        <w:rPr>
          <w:rFonts w:ascii="Times New Roman" w:hAnsi="Times New Roman"/>
          <w:sz w:val="28"/>
          <w:szCs w:val="28"/>
        </w:rPr>
        <w:t>от __________________</w:t>
      </w:r>
      <w:r w:rsidR="00A7518E" w:rsidRPr="00301BD0">
        <w:rPr>
          <w:rFonts w:ascii="Times New Roman" w:hAnsi="Times New Roman"/>
          <w:b/>
          <w:sz w:val="28"/>
          <w:szCs w:val="28"/>
        </w:rPr>
        <w:t>____</w:t>
      </w:r>
    </w:p>
    <w:p w:rsidR="004E4830" w:rsidRPr="00301BD0" w:rsidRDefault="004E4830">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 xml:space="preserve">                                                         </w:t>
      </w:r>
    </w:p>
    <w:p w:rsidR="00E1037C" w:rsidRPr="00301BD0" w:rsidRDefault="00A7518E">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Заявление</w:t>
      </w:r>
    </w:p>
    <w:p w:rsidR="00E1037C" w:rsidRPr="00301BD0" w:rsidRDefault="00A7518E">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об исправлении технической ошибки</w:t>
      </w:r>
    </w:p>
    <w:p w:rsidR="00E1037C" w:rsidRPr="00301BD0" w:rsidRDefault="00E1037C" w:rsidP="00EA587C">
      <w:pPr>
        <w:spacing w:after="0" w:line="240" w:lineRule="auto"/>
        <w:ind w:firstLine="709"/>
        <w:jc w:val="center"/>
        <w:rPr>
          <w:rFonts w:ascii="Times New Roman" w:hAnsi="Times New Roman"/>
          <w:b/>
          <w:sz w:val="28"/>
          <w:szCs w:val="28"/>
        </w:rPr>
      </w:pPr>
    </w:p>
    <w:p w:rsidR="00E1037C" w:rsidRPr="00301BD0" w:rsidRDefault="00A7518E" w:rsidP="00EA587C">
      <w:pPr>
        <w:spacing w:after="0" w:line="240" w:lineRule="auto"/>
        <w:ind w:firstLine="709"/>
        <w:jc w:val="both"/>
        <w:rPr>
          <w:rFonts w:ascii="Times New Roman" w:hAnsi="Times New Roman"/>
          <w:b/>
          <w:sz w:val="28"/>
          <w:szCs w:val="28"/>
        </w:rPr>
      </w:pPr>
      <w:r w:rsidRPr="00301BD0">
        <w:rPr>
          <w:rFonts w:ascii="Times New Roman" w:hAnsi="Times New Roman"/>
          <w:sz w:val="28"/>
          <w:szCs w:val="28"/>
        </w:rPr>
        <w:t xml:space="preserve">Сообщаю об ошибке, допущенной при оказании </w:t>
      </w:r>
      <w:r w:rsidR="004E4830" w:rsidRPr="00301BD0">
        <w:rPr>
          <w:rFonts w:ascii="Times New Roman" w:hAnsi="Times New Roman"/>
          <w:sz w:val="28"/>
          <w:szCs w:val="28"/>
        </w:rPr>
        <w:t>государствен</w:t>
      </w:r>
      <w:r w:rsidRPr="00301BD0">
        <w:rPr>
          <w:rFonts w:ascii="Times New Roman" w:hAnsi="Times New Roman"/>
          <w:sz w:val="28"/>
          <w:szCs w:val="28"/>
        </w:rPr>
        <w:t>ной услуги __</w:t>
      </w:r>
      <w:r w:rsidRPr="00301BD0">
        <w:rPr>
          <w:rFonts w:ascii="Times New Roman" w:hAnsi="Times New Roman"/>
          <w:b/>
          <w:sz w:val="28"/>
          <w:szCs w:val="28"/>
        </w:rPr>
        <w:t>____________________________________________________________________</w:t>
      </w:r>
    </w:p>
    <w:p w:rsidR="00E1037C" w:rsidRPr="00301BD0" w:rsidRDefault="00A7518E" w:rsidP="00EA587C">
      <w:pPr>
        <w:widowControl w:val="0"/>
        <w:spacing w:after="0" w:line="240" w:lineRule="auto"/>
        <w:ind w:firstLine="709"/>
        <w:jc w:val="center"/>
        <w:rPr>
          <w:rFonts w:ascii="Times New Roman" w:hAnsi="Times New Roman"/>
          <w:sz w:val="24"/>
          <w:szCs w:val="24"/>
        </w:rPr>
      </w:pPr>
      <w:r w:rsidRPr="00301BD0">
        <w:rPr>
          <w:rFonts w:ascii="Times New Roman" w:hAnsi="Times New Roman"/>
          <w:sz w:val="24"/>
          <w:szCs w:val="24"/>
        </w:rPr>
        <w:t>(наименование услуги)</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Записано:_______________________________________________________________________________________________________________________________</w:t>
      </w:r>
    </w:p>
    <w:p w:rsidR="00E1037C" w:rsidRPr="00301BD0" w:rsidRDefault="00A7518E" w:rsidP="00EA587C">
      <w:pPr>
        <w:spacing w:after="0" w:line="240" w:lineRule="auto"/>
        <w:ind w:firstLine="709"/>
        <w:rPr>
          <w:rFonts w:ascii="Times New Roman" w:hAnsi="Times New Roman"/>
          <w:sz w:val="28"/>
          <w:szCs w:val="28"/>
        </w:rPr>
      </w:pPr>
      <w:r w:rsidRPr="00301BD0">
        <w:rPr>
          <w:rFonts w:ascii="Times New Roman" w:hAnsi="Times New Roman"/>
          <w:sz w:val="28"/>
          <w:szCs w:val="28"/>
        </w:rPr>
        <w:t>Правильные сведения:______________________________________________</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301BD0">
        <w:rPr>
          <w:rFonts w:ascii="Times New Roman" w:hAnsi="Times New Roman"/>
          <w:sz w:val="28"/>
          <w:szCs w:val="28"/>
        </w:rPr>
        <w:t xml:space="preserve">распоряжение от «____»_________ 20______г. №________. </w:t>
      </w:r>
      <w:r w:rsidRPr="00301BD0">
        <w:rPr>
          <w:rFonts w:ascii="Times New Roman" w:hAnsi="Times New Roman"/>
          <w:sz w:val="28"/>
          <w:szCs w:val="28"/>
        </w:rPr>
        <w:t xml:space="preserve">документ, являющийся результатом </w:t>
      </w:r>
      <w:r w:rsidR="004E4830" w:rsidRPr="00301BD0">
        <w:rPr>
          <w:rFonts w:ascii="Times New Roman" w:hAnsi="Times New Roman"/>
          <w:sz w:val="28"/>
          <w:szCs w:val="28"/>
        </w:rPr>
        <w:t xml:space="preserve">государственной </w:t>
      </w:r>
      <w:r w:rsidRPr="00301BD0">
        <w:rPr>
          <w:rFonts w:ascii="Times New Roman" w:hAnsi="Times New Roman"/>
          <w:sz w:val="28"/>
          <w:szCs w:val="28"/>
        </w:rPr>
        <w:t xml:space="preserve">услуги. </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Прилагаю следующие документы:</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1.</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2.</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3.</w:t>
      </w:r>
    </w:p>
    <w:p w:rsidR="004D4A50" w:rsidRPr="00301BD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301BD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301BD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301BD0">
        <w:rPr>
          <w:rFonts w:ascii="Times New Roman" w:eastAsia="Calibri" w:hAnsi="Times New Roman"/>
          <w:sz w:val="24"/>
          <w:szCs w:val="24"/>
        </w:rPr>
        <w:t xml:space="preserve">                                                           (письменно, электронной почтой, в</w:t>
      </w:r>
    </w:p>
    <w:p w:rsidR="004D4A50" w:rsidRPr="00301BD0" w:rsidRDefault="004D4A50" w:rsidP="00EA587C">
      <w:pPr>
        <w:autoSpaceDE w:val="0"/>
        <w:autoSpaceDN w:val="0"/>
        <w:adjustRightInd w:val="0"/>
        <w:spacing w:after="0" w:line="240" w:lineRule="auto"/>
        <w:jc w:val="both"/>
        <w:rPr>
          <w:rFonts w:ascii="Times New Roman" w:eastAsia="Calibri" w:hAnsi="Times New Roman"/>
          <w:sz w:val="28"/>
          <w:szCs w:val="28"/>
        </w:rPr>
      </w:pPr>
      <w:r w:rsidRPr="00301BD0">
        <w:rPr>
          <w:rFonts w:ascii="Times New Roman" w:eastAsia="Calibri" w:hAnsi="Times New Roman"/>
          <w:sz w:val="28"/>
          <w:szCs w:val="28"/>
        </w:rPr>
        <w:t>___________________________________________________________________</w:t>
      </w:r>
    </w:p>
    <w:p w:rsidR="004D4A50" w:rsidRPr="00301BD0" w:rsidRDefault="004D4A50" w:rsidP="00EA587C">
      <w:pPr>
        <w:autoSpaceDE w:val="0"/>
        <w:autoSpaceDN w:val="0"/>
        <w:adjustRightInd w:val="0"/>
        <w:spacing w:after="0" w:line="240" w:lineRule="auto"/>
        <w:jc w:val="both"/>
        <w:rPr>
          <w:rFonts w:ascii="Times New Roman" w:eastAsia="Calibri" w:hAnsi="Times New Roman"/>
          <w:sz w:val="24"/>
          <w:szCs w:val="24"/>
        </w:rPr>
      </w:pPr>
      <w:r w:rsidRPr="00301BD0">
        <w:rPr>
          <w:rFonts w:ascii="Times New Roman" w:eastAsia="Calibri" w:hAnsi="Times New Roman"/>
          <w:sz w:val="24"/>
          <w:szCs w:val="24"/>
        </w:rPr>
        <w:t xml:space="preserve">                личный кабинет на Едином портале, Республиканском портале</w:t>
      </w:r>
      <w:r w:rsidR="00D21E3F" w:rsidRPr="00301BD0">
        <w:rPr>
          <w:rFonts w:ascii="Times New Roman" w:eastAsia="Calibri" w:hAnsi="Times New Roman"/>
          <w:sz w:val="24"/>
          <w:szCs w:val="24"/>
        </w:rPr>
        <w:t>, ЕИС «Имущество»</w:t>
      </w:r>
      <w:r w:rsidRPr="00301BD0">
        <w:rPr>
          <w:rFonts w:ascii="Times New Roman" w:eastAsia="Calibri" w:hAnsi="Times New Roman"/>
          <w:sz w:val="24"/>
          <w:szCs w:val="24"/>
        </w:rPr>
        <w:t>)</w:t>
      </w:r>
    </w:p>
    <w:p w:rsidR="004D4A50" w:rsidRPr="00301BD0" w:rsidRDefault="004D4A50" w:rsidP="00EA587C">
      <w:pPr>
        <w:spacing w:after="0" w:line="240" w:lineRule="auto"/>
        <w:ind w:firstLine="709"/>
        <w:jc w:val="both"/>
        <w:rPr>
          <w:rFonts w:ascii="Times New Roman" w:hAnsi="Times New Roman"/>
          <w:sz w:val="28"/>
          <w:szCs w:val="28"/>
        </w:rPr>
      </w:pPr>
    </w:p>
    <w:p w:rsidR="00E1037C" w:rsidRPr="00301BD0" w:rsidRDefault="00A7518E" w:rsidP="00EA587C">
      <w:pPr>
        <w:widowControl w:val="0"/>
        <w:spacing w:after="0" w:line="240" w:lineRule="auto"/>
        <w:ind w:firstLine="85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301BD0" w:rsidRDefault="00A7518E">
      <w:pPr>
        <w:spacing w:after="0" w:line="240" w:lineRule="auto"/>
        <w:ind w:right="-1"/>
        <w:jc w:val="both"/>
        <w:rPr>
          <w:rFonts w:ascii="Times New Roman" w:hAnsi="Times New Roman"/>
          <w:sz w:val="28"/>
          <w:szCs w:val="28"/>
        </w:rPr>
      </w:pPr>
      <w:r w:rsidRPr="00301BD0">
        <w:rPr>
          <w:rFonts w:ascii="Times New Roman" w:hAnsi="Times New Roman"/>
          <w:sz w:val="28"/>
          <w:szCs w:val="28"/>
        </w:rPr>
        <w:t>______________</w:t>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004D4A50" w:rsidRPr="00301BD0">
        <w:rPr>
          <w:rFonts w:ascii="Times New Roman" w:hAnsi="Times New Roman"/>
          <w:sz w:val="28"/>
          <w:szCs w:val="28"/>
        </w:rPr>
        <w:t>_________</w:t>
      </w:r>
      <w:r w:rsidRPr="00301BD0">
        <w:rPr>
          <w:rFonts w:ascii="Times New Roman" w:hAnsi="Times New Roman"/>
          <w:sz w:val="28"/>
          <w:szCs w:val="28"/>
        </w:rPr>
        <w:t>_____ ( ____________</w:t>
      </w:r>
      <w:r w:rsidR="004D4A50" w:rsidRPr="00301BD0">
        <w:rPr>
          <w:rFonts w:ascii="Times New Roman" w:hAnsi="Times New Roman"/>
          <w:sz w:val="28"/>
          <w:szCs w:val="28"/>
        </w:rPr>
        <w:t>________</w:t>
      </w:r>
      <w:r w:rsidRPr="00301BD0">
        <w:rPr>
          <w:rFonts w:ascii="Times New Roman" w:hAnsi="Times New Roman"/>
          <w:sz w:val="28"/>
          <w:szCs w:val="28"/>
        </w:rPr>
        <w:t>____)</w:t>
      </w:r>
    </w:p>
    <w:p w:rsidR="00E1037C" w:rsidRPr="00301BD0" w:rsidRDefault="00A7518E">
      <w:pPr>
        <w:spacing w:after="0" w:line="240" w:lineRule="auto"/>
        <w:ind w:right="-1"/>
        <w:jc w:val="both"/>
        <w:rPr>
          <w:rFonts w:ascii="Times New Roman" w:hAnsi="Times New Roman"/>
          <w:sz w:val="28"/>
          <w:szCs w:val="28"/>
        </w:rPr>
      </w:pPr>
      <w:r w:rsidRPr="00301BD0">
        <w:rPr>
          <w:rFonts w:ascii="Times New Roman" w:hAnsi="Times New Roman"/>
          <w:sz w:val="28"/>
          <w:szCs w:val="28"/>
        </w:rPr>
        <w:tab/>
        <w:t>(дата)</w:t>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t>(подпись)</w:t>
      </w:r>
      <w:r w:rsidRPr="00301BD0">
        <w:rPr>
          <w:rFonts w:ascii="Times New Roman" w:hAnsi="Times New Roman"/>
          <w:sz w:val="28"/>
          <w:szCs w:val="28"/>
        </w:rPr>
        <w:tab/>
      </w:r>
      <w:r w:rsidR="004D4A50" w:rsidRPr="00301BD0">
        <w:rPr>
          <w:rFonts w:ascii="Times New Roman" w:hAnsi="Times New Roman"/>
          <w:sz w:val="28"/>
          <w:szCs w:val="28"/>
        </w:rPr>
        <w:t xml:space="preserve">    </w:t>
      </w:r>
      <w:r w:rsidRPr="00301BD0">
        <w:rPr>
          <w:rFonts w:ascii="Times New Roman" w:hAnsi="Times New Roman"/>
          <w:sz w:val="28"/>
          <w:szCs w:val="28"/>
        </w:rPr>
        <w:t>(Ф.И.О.)</w:t>
      </w:r>
      <w:r w:rsidR="004D4A50" w:rsidRPr="00301BD0">
        <w:rPr>
          <w:rFonts w:ascii="Times New Roman" w:hAnsi="Times New Roman"/>
          <w:spacing w:val="-3"/>
          <w:sz w:val="20"/>
          <w:szCs w:val="20"/>
        </w:rPr>
        <w:t xml:space="preserve"> (последнее при наличии)</w:t>
      </w:r>
      <w:r w:rsidR="004D4A50" w:rsidRPr="00301BD0">
        <w:rPr>
          <w:rFonts w:ascii="Times New Roman" w:hAnsi="Times New Roman"/>
        </w:rPr>
        <w:t>)</w:t>
      </w:r>
    </w:p>
    <w:p w:rsidR="003E6671" w:rsidRPr="00301BD0" w:rsidRDefault="004D4A50" w:rsidP="00016C60">
      <w:pPr>
        <w:pStyle w:val="affb"/>
        <w:rPr>
          <w:rFonts w:ascii="Times New Roman" w:hAnsi="Times New Roman" w:cs="Times New Roman"/>
        </w:rPr>
      </w:pPr>
      <w:r w:rsidRPr="00301BD0">
        <w:rPr>
          <w:rFonts w:ascii="Times New Roman" w:hAnsi="Times New Roman" w:cs="Times New Roman"/>
        </w:rPr>
        <w:t xml:space="preserve">        М.П.</w:t>
      </w:r>
      <w:r w:rsidR="00016C60" w:rsidRPr="00301BD0">
        <w:rPr>
          <w:rFonts w:ascii="Times New Roman" w:hAnsi="Times New Roman" w:cs="Times New Roman"/>
        </w:rPr>
        <w:t xml:space="preserve"> (печать при наличии)       </w:t>
      </w:r>
    </w:p>
    <w:sectPr w:rsidR="003E6671" w:rsidRPr="00301BD0" w:rsidSect="003E6671">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7C" w:rsidRDefault="0022327C">
      <w:pPr>
        <w:spacing w:after="0" w:line="240" w:lineRule="auto"/>
      </w:pPr>
      <w:r>
        <w:separator/>
      </w:r>
    </w:p>
  </w:endnote>
  <w:endnote w:type="continuationSeparator" w:id="0">
    <w:p w:rsidR="0022327C" w:rsidRDefault="0022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7C" w:rsidRDefault="0022327C">
      <w:pPr>
        <w:spacing w:after="0" w:line="240" w:lineRule="auto"/>
      </w:pPr>
      <w:r>
        <w:separator/>
      </w:r>
    </w:p>
  </w:footnote>
  <w:footnote w:type="continuationSeparator" w:id="0">
    <w:p w:rsidR="0022327C" w:rsidRDefault="0022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F707F" w:rsidRDefault="00FF707F">
        <w:pPr>
          <w:pStyle w:val="af0"/>
          <w:jc w:val="center"/>
        </w:pPr>
        <w:r>
          <w:fldChar w:fldCharType="begin"/>
        </w:r>
        <w:r>
          <w:instrText>PAGE   \* MERGEFORMAT</w:instrText>
        </w:r>
        <w:r>
          <w:fldChar w:fldCharType="separate"/>
        </w:r>
        <w:r w:rsidR="004A60F2">
          <w:rPr>
            <w:noProof/>
          </w:rPr>
          <w:t>21</w:t>
        </w:r>
        <w:r>
          <w:fldChar w:fldCharType="end"/>
        </w:r>
      </w:p>
    </w:sdtContent>
  </w:sdt>
  <w:p w:rsidR="00FF707F" w:rsidRDefault="00FF707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6C60"/>
    <w:rsid w:val="00017B8C"/>
    <w:rsid w:val="00024528"/>
    <w:rsid w:val="0002502E"/>
    <w:rsid w:val="00027FB9"/>
    <w:rsid w:val="00032A35"/>
    <w:rsid w:val="00045B16"/>
    <w:rsid w:val="000529AB"/>
    <w:rsid w:val="000616FC"/>
    <w:rsid w:val="00066649"/>
    <w:rsid w:val="00070362"/>
    <w:rsid w:val="000A2AB3"/>
    <w:rsid w:val="000B507B"/>
    <w:rsid w:val="000B52BF"/>
    <w:rsid w:val="000C53ED"/>
    <w:rsid w:val="000F27D1"/>
    <w:rsid w:val="001034B5"/>
    <w:rsid w:val="001036D4"/>
    <w:rsid w:val="00105871"/>
    <w:rsid w:val="00120345"/>
    <w:rsid w:val="001247D1"/>
    <w:rsid w:val="001375F8"/>
    <w:rsid w:val="00141E4D"/>
    <w:rsid w:val="00145442"/>
    <w:rsid w:val="00150AA5"/>
    <w:rsid w:val="00173889"/>
    <w:rsid w:val="001754D7"/>
    <w:rsid w:val="00185EF1"/>
    <w:rsid w:val="00195B9B"/>
    <w:rsid w:val="001B7E68"/>
    <w:rsid w:val="001C1939"/>
    <w:rsid w:val="001C3B56"/>
    <w:rsid w:val="001C533F"/>
    <w:rsid w:val="001D3ED6"/>
    <w:rsid w:val="001D6017"/>
    <w:rsid w:val="001E6421"/>
    <w:rsid w:val="001E70B5"/>
    <w:rsid w:val="001F4BB7"/>
    <w:rsid w:val="00211292"/>
    <w:rsid w:val="0021331E"/>
    <w:rsid w:val="00222121"/>
    <w:rsid w:val="0022327C"/>
    <w:rsid w:val="002246B9"/>
    <w:rsid w:val="00227FE0"/>
    <w:rsid w:val="002323BD"/>
    <w:rsid w:val="00242469"/>
    <w:rsid w:val="002424AC"/>
    <w:rsid w:val="00242A70"/>
    <w:rsid w:val="00280EF7"/>
    <w:rsid w:val="002A4C48"/>
    <w:rsid w:val="002C2189"/>
    <w:rsid w:val="002C47D7"/>
    <w:rsid w:val="002D2F0D"/>
    <w:rsid w:val="002D5235"/>
    <w:rsid w:val="002E43A0"/>
    <w:rsid w:val="002F7198"/>
    <w:rsid w:val="00301BD0"/>
    <w:rsid w:val="00317F16"/>
    <w:rsid w:val="003208A7"/>
    <w:rsid w:val="0034231B"/>
    <w:rsid w:val="0034522F"/>
    <w:rsid w:val="00360CC2"/>
    <w:rsid w:val="00366493"/>
    <w:rsid w:val="00385C08"/>
    <w:rsid w:val="003A1D4B"/>
    <w:rsid w:val="003A5055"/>
    <w:rsid w:val="003B060A"/>
    <w:rsid w:val="003B1428"/>
    <w:rsid w:val="003B18F3"/>
    <w:rsid w:val="003B5CCC"/>
    <w:rsid w:val="003C2A3F"/>
    <w:rsid w:val="003D2D4D"/>
    <w:rsid w:val="003D6EEA"/>
    <w:rsid w:val="003E6671"/>
    <w:rsid w:val="003F0B78"/>
    <w:rsid w:val="00411C6A"/>
    <w:rsid w:val="004144E9"/>
    <w:rsid w:val="004157FB"/>
    <w:rsid w:val="0042265F"/>
    <w:rsid w:val="00444E7A"/>
    <w:rsid w:val="004609EB"/>
    <w:rsid w:val="00462FBB"/>
    <w:rsid w:val="00490069"/>
    <w:rsid w:val="004A60F2"/>
    <w:rsid w:val="004C06CC"/>
    <w:rsid w:val="004C6691"/>
    <w:rsid w:val="004D2D6E"/>
    <w:rsid w:val="004D4832"/>
    <w:rsid w:val="004D4A50"/>
    <w:rsid w:val="004E4830"/>
    <w:rsid w:val="004F4135"/>
    <w:rsid w:val="00504F43"/>
    <w:rsid w:val="00517CC0"/>
    <w:rsid w:val="005235A3"/>
    <w:rsid w:val="00530211"/>
    <w:rsid w:val="005534AB"/>
    <w:rsid w:val="00561509"/>
    <w:rsid w:val="0057716F"/>
    <w:rsid w:val="00586742"/>
    <w:rsid w:val="00590DA3"/>
    <w:rsid w:val="005C381E"/>
    <w:rsid w:val="005C5CA9"/>
    <w:rsid w:val="005D40A8"/>
    <w:rsid w:val="005F417A"/>
    <w:rsid w:val="006072A7"/>
    <w:rsid w:val="00623C83"/>
    <w:rsid w:val="00625CF7"/>
    <w:rsid w:val="00636702"/>
    <w:rsid w:val="006418C2"/>
    <w:rsid w:val="00644752"/>
    <w:rsid w:val="0066342F"/>
    <w:rsid w:val="006713B9"/>
    <w:rsid w:val="0068036B"/>
    <w:rsid w:val="006805D9"/>
    <w:rsid w:val="006814A1"/>
    <w:rsid w:val="006872F1"/>
    <w:rsid w:val="00692D24"/>
    <w:rsid w:val="00694B68"/>
    <w:rsid w:val="00697654"/>
    <w:rsid w:val="006A375E"/>
    <w:rsid w:val="006A38FE"/>
    <w:rsid w:val="006B04F5"/>
    <w:rsid w:val="006B25F0"/>
    <w:rsid w:val="006B2C90"/>
    <w:rsid w:val="006C68CC"/>
    <w:rsid w:val="006C6F38"/>
    <w:rsid w:val="006D5387"/>
    <w:rsid w:val="006D58BD"/>
    <w:rsid w:val="006E4430"/>
    <w:rsid w:val="006F74C7"/>
    <w:rsid w:val="007042A6"/>
    <w:rsid w:val="007216E4"/>
    <w:rsid w:val="00733B06"/>
    <w:rsid w:val="007522FC"/>
    <w:rsid w:val="00756ECF"/>
    <w:rsid w:val="007660F8"/>
    <w:rsid w:val="007849A1"/>
    <w:rsid w:val="007A0673"/>
    <w:rsid w:val="007A0E3E"/>
    <w:rsid w:val="007A3604"/>
    <w:rsid w:val="007B026D"/>
    <w:rsid w:val="007B02FC"/>
    <w:rsid w:val="007B043C"/>
    <w:rsid w:val="007E719E"/>
    <w:rsid w:val="007E7F09"/>
    <w:rsid w:val="00804C05"/>
    <w:rsid w:val="00805FE8"/>
    <w:rsid w:val="00814E31"/>
    <w:rsid w:val="0081508F"/>
    <w:rsid w:val="00820DA5"/>
    <w:rsid w:val="008262D3"/>
    <w:rsid w:val="008360F4"/>
    <w:rsid w:val="00840880"/>
    <w:rsid w:val="0085259D"/>
    <w:rsid w:val="008545AF"/>
    <w:rsid w:val="00867F99"/>
    <w:rsid w:val="008961BC"/>
    <w:rsid w:val="008A1CE1"/>
    <w:rsid w:val="008B1AE6"/>
    <w:rsid w:val="008B3D95"/>
    <w:rsid w:val="008D465A"/>
    <w:rsid w:val="008F1072"/>
    <w:rsid w:val="008F56F5"/>
    <w:rsid w:val="008F73B3"/>
    <w:rsid w:val="00900329"/>
    <w:rsid w:val="00906316"/>
    <w:rsid w:val="0091248E"/>
    <w:rsid w:val="00913265"/>
    <w:rsid w:val="00944AAB"/>
    <w:rsid w:val="00950621"/>
    <w:rsid w:val="00971779"/>
    <w:rsid w:val="00973A67"/>
    <w:rsid w:val="009847ED"/>
    <w:rsid w:val="009A012E"/>
    <w:rsid w:val="009B5C0F"/>
    <w:rsid w:val="009B6BDF"/>
    <w:rsid w:val="009C0C82"/>
    <w:rsid w:val="009C557B"/>
    <w:rsid w:val="009C762A"/>
    <w:rsid w:val="009D2BE8"/>
    <w:rsid w:val="009F7CC4"/>
    <w:rsid w:val="00A132BB"/>
    <w:rsid w:val="00A13EB9"/>
    <w:rsid w:val="00A1577F"/>
    <w:rsid w:val="00A27D4D"/>
    <w:rsid w:val="00A53B24"/>
    <w:rsid w:val="00A543DB"/>
    <w:rsid w:val="00A60012"/>
    <w:rsid w:val="00A632E2"/>
    <w:rsid w:val="00A63C0D"/>
    <w:rsid w:val="00A67B4D"/>
    <w:rsid w:val="00A7518E"/>
    <w:rsid w:val="00A92598"/>
    <w:rsid w:val="00A92FFC"/>
    <w:rsid w:val="00A960A1"/>
    <w:rsid w:val="00AA4BE9"/>
    <w:rsid w:val="00AB45FE"/>
    <w:rsid w:val="00AC19CD"/>
    <w:rsid w:val="00AD601D"/>
    <w:rsid w:val="00AF1662"/>
    <w:rsid w:val="00AF27C0"/>
    <w:rsid w:val="00AF4780"/>
    <w:rsid w:val="00B01613"/>
    <w:rsid w:val="00B06648"/>
    <w:rsid w:val="00B2133A"/>
    <w:rsid w:val="00B35F86"/>
    <w:rsid w:val="00B36922"/>
    <w:rsid w:val="00B41026"/>
    <w:rsid w:val="00B420BC"/>
    <w:rsid w:val="00B53292"/>
    <w:rsid w:val="00B62C35"/>
    <w:rsid w:val="00B6395B"/>
    <w:rsid w:val="00B66780"/>
    <w:rsid w:val="00B7326B"/>
    <w:rsid w:val="00B95398"/>
    <w:rsid w:val="00B9799A"/>
    <w:rsid w:val="00BB05FA"/>
    <w:rsid w:val="00BB6DF7"/>
    <w:rsid w:val="00BC2AC2"/>
    <w:rsid w:val="00BC2D25"/>
    <w:rsid w:val="00BC653D"/>
    <w:rsid w:val="00BD208E"/>
    <w:rsid w:val="00BD237F"/>
    <w:rsid w:val="00BE28EA"/>
    <w:rsid w:val="00BE6E48"/>
    <w:rsid w:val="00BF208B"/>
    <w:rsid w:val="00C018C3"/>
    <w:rsid w:val="00C1670F"/>
    <w:rsid w:val="00C264CB"/>
    <w:rsid w:val="00C40A5C"/>
    <w:rsid w:val="00C44FBA"/>
    <w:rsid w:val="00C6267E"/>
    <w:rsid w:val="00C667A8"/>
    <w:rsid w:val="00C80760"/>
    <w:rsid w:val="00C83D82"/>
    <w:rsid w:val="00C84C08"/>
    <w:rsid w:val="00C96437"/>
    <w:rsid w:val="00CA2C66"/>
    <w:rsid w:val="00CA4599"/>
    <w:rsid w:val="00CA51E1"/>
    <w:rsid w:val="00CA5820"/>
    <w:rsid w:val="00CB246F"/>
    <w:rsid w:val="00CB3D26"/>
    <w:rsid w:val="00CD516F"/>
    <w:rsid w:val="00CE6EE7"/>
    <w:rsid w:val="00D02951"/>
    <w:rsid w:val="00D048E5"/>
    <w:rsid w:val="00D057F5"/>
    <w:rsid w:val="00D21E3F"/>
    <w:rsid w:val="00D23E79"/>
    <w:rsid w:val="00D23FD2"/>
    <w:rsid w:val="00D321F4"/>
    <w:rsid w:val="00D349D0"/>
    <w:rsid w:val="00D37118"/>
    <w:rsid w:val="00D512D0"/>
    <w:rsid w:val="00D535DF"/>
    <w:rsid w:val="00D5764C"/>
    <w:rsid w:val="00D71B94"/>
    <w:rsid w:val="00DA2380"/>
    <w:rsid w:val="00DB04E2"/>
    <w:rsid w:val="00DB7C1E"/>
    <w:rsid w:val="00DC2285"/>
    <w:rsid w:val="00DD4CDD"/>
    <w:rsid w:val="00DD70FA"/>
    <w:rsid w:val="00DE1CAE"/>
    <w:rsid w:val="00DE2112"/>
    <w:rsid w:val="00DE4967"/>
    <w:rsid w:val="00E1037C"/>
    <w:rsid w:val="00E334F6"/>
    <w:rsid w:val="00E467A5"/>
    <w:rsid w:val="00E65C8C"/>
    <w:rsid w:val="00E65DE4"/>
    <w:rsid w:val="00E66469"/>
    <w:rsid w:val="00E73757"/>
    <w:rsid w:val="00E756A3"/>
    <w:rsid w:val="00E8351B"/>
    <w:rsid w:val="00E907D2"/>
    <w:rsid w:val="00E922CD"/>
    <w:rsid w:val="00E94D85"/>
    <w:rsid w:val="00EA587C"/>
    <w:rsid w:val="00EB582D"/>
    <w:rsid w:val="00ED7943"/>
    <w:rsid w:val="00EF0C15"/>
    <w:rsid w:val="00EF29A1"/>
    <w:rsid w:val="00EF578E"/>
    <w:rsid w:val="00F0022F"/>
    <w:rsid w:val="00F46503"/>
    <w:rsid w:val="00F5015E"/>
    <w:rsid w:val="00F516CF"/>
    <w:rsid w:val="00F533F0"/>
    <w:rsid w:val="00F62438"/>
    <w:rsid w:val="00F73C8D"/>
    <w:rsid w:val="00F7770E"/>
    <w:rsid w:val="00F92544"/>
    <w:rsid w:val="00F95A51"/>
    <w:rsid w:val="00FA5C56"/>
    <w:rsid w:val="00FC5473"/>
    <w:rsid w:val="00FD6C33"/>
    <w:rsid w:val="00FF1332"/>
    <w:rsid w:val="00FF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D396"/>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384EB78BD0BBEA7FC1074AA47ABA7B9EC9F3F332E9AD5116EAB7D6B02936F135711733B891B357C71952B39E94D6A64C42C5824A2AFO07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851FE-DB19-4759-942D-8ED408E4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7079</Words>
  <Characters>62587</Characters>
  <Application>Microsoft Office Word</Application>
  <DocSecurity>0</DocSecurity>
  <Lines>2235</Lines>
  <Paragraphs>1201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68465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5</cp:revision>
  <dcterms:created xsi:type="dcterms:W3CDTF">2025-12-26T09:19:00Z</dcterms:created>
  <dcterms:modified xsi:type="dcterms:W3CDTF">2025-12-29T05:58:00Z</dcterms:modified>
</cp:coreProperties>
</file>