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130F87">
      <w:p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размещения ВЛ 220 </w:t>
      </w:r>
      <w:proofErr w:type="spellStart"/>
      <w:r w:rsidR="00CF147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F1474">
        <w:rPr>
          <w:rFonts w:ascii="Times New Roman" w:hAnsi="Times New Roman" w:cs="Times New Roman"/>
          <w:sz w:val="28"/>
          <w:szCs w:val="28"/>
        </w:rPr>
        <w:t xml:space="preserve"> Щел</w:t>
      </w:r>
      <w:r w:rsidR="00AC6AC5">
        <w:rPr>
          <w:rFonts w:ascii="Times New Roman" w:hAnsi="Times New Roman" w:cs="Times New Roman"/>
          <w:sz w:val="28"/>
          <w:szCs w:val="28"/>
        </w:rPr>
        <w:t>о</w:t>
      </w:r>
      <w:r w:rsidR="00CF1474">
        <w:rPr>
          <w:rFonts w:ascii="Times New Roman" w:hAnsi="Times New Roman" w:cs="Times New Roman"/>
          <w:sz w:val="28"/>
          <w:szCs w:val="28"/>
        </w:rPr>
        <w:t xml:space="preserve">ков </w:t>
      </w:r>
      <w:r w:rsidR="00AC6AC5">
        <w:rPr>
          <w:rFonts w:ascii="Times New Roman" w:hAnsi="Times New Roman" w:cs="Times New Roman"/>
          <w:sz w:val="28"/>
          <w:szCs w:val="28"/>
        </w:rPr>
        <w:t>–</w:t>
      </w:r>
      <w:r w:rsidR="00CF1474">
        <w:rPr>
          <w:rFonts w:ascii="Times New Roman" w:hAnsi="Times New Roman" w:cs="Times New Roman"/>
          <w:sz w:val="28"/>
          <w:szCs w:val="28"/>
        </w:rPr>
        <w:t xml:space="preserve"> </w:t>
      </w:r>
      <w:r w:rsidR="00AC6AC5">
        <w:rPr>
          <w:rFonts w:ascii="Times New Roman" w:hAnsi="Times New Roman" w:cs="Times New Roman"/>
          <w:sz w:val="28"/>
          <w:szCs w:val="28"/>
        </w:rPr>
        <w:t>Центральная 1,2 цепи</w:t>
      </w:r>
      <w:r w:rsidR="00CF1474">
        <w:rPr>
          <w:rFonts w:ascii="Times New Roman" w:hAnsi="Times New Roman" w:cs="Times New Roman"/>
          <w:sz w:val="28"/>
          <w:szCs w:val="28"/>
        </w:rPr>
        <w:t xml:space="preserve"> на земельные участки, расположенные на территории </w:t>
      </w:r>
      <w:proofErr w:type="spellStart"/>
      <w:r w:rsidR="00D2389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B2ED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130F87">
      <w:p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>схемой территориального планирования Республики Татарстан, утвержденной постановлением Кабинета Министров от 21.02.2011 № 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A82CA7">
        <w:rPr>
          <w:rFonts w:ascii="Times New Roman" w:hAnsi="Times New Roman" w:cs="Times New Roman"/>
          <w:sz w:val="28"/>
          <w:szCs w:val="28"/>
        </w:rPr>
        <w:t xml:space="preserve">), документацией по планировке территории,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656B2A">
        <w:rPr>
          <w:rFonts w:ascii="Times New Roman" w:hAnsi="Times New Roman" w:cs="Times New Roman"/>
          <w:sz w:val="28"/>
          <w:szCs w:val="28"/>
        </w:rPr>
        <w:t>04</w:t>
      </w:r>
      <w:r w:rsidR="00A82CA7">
        <w:rPr>
          <w:rFonts w:ascii="Times New Roman" w:hAnsi="Times New Roman" w:cs="Times New Roman"/>
          <w:sz w:val="28"/>
          <w:szCs w:val="28"/>
        </w:rPr>
        <w:t>.</w:t>
      </w:r>
      <w:r w:rsidR="00656B2A">
        <w:rPr>
          <w:rFonts w:ascii="Times New Roman" w:hAnsi="Times New Roman" w:cs="Times New Roman"/>
          <w:sz w:val="28"/>
          <w:szCs w:val="28"/>
        </w:rPr>
        <w:t>09</w:t>
      </w:r>
      <w:r w:rsidR="00A82CA7">
        <w:rPr>
          <w:rFonts w:ascii="Times New Roman" w:hAnsi="Times New Roman" w:cs="Times New Roman"/>
          <w:sz w:val="28"/>
          <w:szCs w:val="28"/>
        </w:rPr>
        <w:t>.201</w:t>
      </w:r>
      <w:r w:rsidR="00656B2A">
        <w:rPr>
          <w:rFonts w:ascii="Times New Roman" w:hAnsi="Times New Roman" w:cs="Times New Roman"/>
          <w:sz w:val="28"/>
          <w:szCs w:val="28"/>
        </w:rPr>
        <w:t>7</w:t>
      </w:r>
      <w:r w:rsidR="00A82CA7">
        <w:rPr>
          <w:rFonts w:ascii="Times New Roman" w:hAnsi="Times New Roman" w:cs="Times New Roman"/>
          <w:sz w:val="28"/>
          <w:szCs w:val="28"/>
        </w:rPr>
        <w:t xml:space="preserve"> №</w:t>
      </w:r>
      <w:r w:rsidR="004D795E">
        <w:rPr>
          <w:rFonts w:ascii="Times New Roman" w:hAnsi="Times New Roman" w:cs="Times New Roman"/>
          <w:sz w:val="28"/>
          <w:szCs w:val="28"/>
        </w:rPr>
        <w:t xml:space="preserve"> </w:t>
      </w:r>
      <w:r w:rsidR="00656B2A">
        <w:rPr>
          <w:rFonts w:ascii="Times New Roman" w:hAnsi="Times New Roman" w:cs="Times New Roman"/>
          <w:sz w:val="28"/>
          <w:szCs w:val="28"/>
        </w:rPr>
        <w:t>630</w:t>
      </w:r>
      <w:r w:rsidR="00A82CA7">
        <w:rPr>
          <w:rFonts w:ascii="Times New Roman" w:hAnsi="Times New Roman" w:cs="Times New Roman"/>
          <w:sz w:val="28"/>
          <w:szCs w:val="28"/>
        </w:rPr>
        <w:t xml:space="preserve"> </w:t>
      </w:r>
      <w:r w:rsidR="003177DB">
        <w:rPr>
          <w:rFonts w:ascii="Times New Roman" w:hAnsi="Times New Roman" w:cs="Times New Roman"/>
          <w:sz w:val="28"/>
          <w:szCs w:val="28"/>
        </w:rPr>
        <w:t xml:space="preserve">«Об утверждении проекта планировки территорий </w:t>
      </w:r>
      <w:r w:rsidR="00656B2A">
        <w:rPr>
          <w:rFonts w:ascii="Times New Roman" w:hAnsi="Times New Roman" w:cs="Times New Roman"/>
          <w:sz w:val="28"/>
          <w:szCs w:val="28"/>
        </w:rPr>
        <w:t>и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56B2A">
        <w:rPr>
          <w:rFonts w:ascii="Times New Roman" w:hAnsi="Times New Roman" w:cs="Times New Roman"/>
          <w:sz w:val="28"/>
          <w:szCs w:val="28"/>
        </w:rPr>
        <w:t>а</w:t>
      </w:r>
      <w:r w:rsidR="003177DB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656B2A">
        <w:rPr>
          <w:rFonts w:ascii="Times New Roman" w:hAnsi="Times New Roman" w:cs="Times New Roman"/>
          <w:sz w:val="28"/>
          <w:szCs w:val="28"/>
        </w:rPr>
        <w:t xml:space="preserve"> территории,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предусматривающих размещение объекта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3177DB">
        <w:rPr>
          <w:rFonts w:ascii="Times New Roman" w:hAnsi="Times New Roman" w:cs="Times New Roman"/>
          <w:sz w:val="28"/>
          <w:szCs w:val="28"/>
        </w:rPr>
        <w:t xml:space="preserve"> значения «</w:t>
      </w:r>
      <w:r w:rsidR="00656B2A">
        <w:rPr>
          <w:rFonts w:ascii="Times New Roman" w:hAnsi="Times New Roman" w:cs="Times New Roman"/>
          <w:sz w:val="28"/>
          <w:szCs w:val="28"/>
        </w:rPr>
        <w:t xml:space="preserve">ВЛ 220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 Щелоков – Центральная 1 и 2 цепи» на территории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, Рыбно – Слободского,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 xml:space="preserve"> муниципальных районов и муниципального образования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656B2A">
        <w:rPr>
          <w:rFonts w:ascii="Times New Roman" w:hAnsi="Times New Roman" w:cs="Times New Roman"/>
          <w:sz w:val="28"/>
          <w:szCs w:val="28"/>
        </w:rPr>
        <w:t>»</w:t>
      </w:r>
      <w:r w:rsidR="00130F87"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(</w:t>
      </w:r>
      <w:r w:rsidR="00A82CA7" w:rsidRPr="00A82CA7">
        <w:rPr>
          <w:rFonts w:ascii="Times New Roman" w:hAnsi="Times New Roman" w:cs="Times New Roman"/>
          <w:sz w:val="28"/>
          <w:szCs w:val="28"/>
        </w:rPr>
        <w:t>http://minstroy.tatarstan.ru/rus/22-dokumentatsiya-po-planirovke-territorii.htm</w:t>
      </w:r>
      <w:r w:rsidR="00A82CA7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130F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130F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44F1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2389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244F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79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D314C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130F87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D2389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79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B73940" w:rsidP="00130F87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www.mzio.tatarstan.ru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D2389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23896">
        <w:rPr>
          <w:rFonts w:ascii="Times New Roman" w:hAnsi="Times New Roman" w:cs="Times New Roman"/>
          <w:sz w:val="28"/>
          <w:szCs w:val="28"/>
        </w:rPr>
        <w:t xml:space="preserve"> </w:t>
      </w:r>
      <w:r w:rsidRPr="00B7394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23896" w:rsidRPr="00D2389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http://pestreci.tatarstan.ru/</w:t>
        </w:r>
      </w:hyperlink>
      <w:r w:rsidR="004D795E" w:rsidRPr="004D795E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Pr="004D7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9"/>
      </w:tblGrid>
      <w:tr w:rsidR="00491524" w:rsidTr="00491524">
        <w:trPr>
          <w:trHeight w:val="282"/>
        </w:trPr>
        <w:tc>
          <w:tcPr>
            <w:tcW w:w="8459" w:type="dxa"/>
          </w:tcPr>
          <w:p w:rsidR="00491524" w:rsidRPr="004D795E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491524" w:rsidTr="00A82CA7">
        <w:trPr>
          <w:trHeight w:val="153"/>
        </w:trPr>
        <w:tc>
          <w:tcPr>
            <w:tcW w:w="8459" w:type="dxa"/>
          </w:tcPr>
          <w:p w:rsidR="00491524" w:rsidRPr="004D795E" w:rsidRDefault="00D23896" w:rsidP="00D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16:33:000000:3016;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D23896" w:rsidP="00D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16:33:021134:253;</w:t>
            </w:r>
          </w:p>
        </w:tc>
      </w:tr>
      <w:tr w:rsidR="00491524" w:rsidTr="00D23896">
        <w:trPr>
          <w:trHeight w:val="313"/>
        </w:trPr>
        <w:tc>
          <w:tcPr>
            <w:tcW w:w="8459" w:type="dxa"/>
          </w:tcPr>
          <w:p w:rsidR="00491524" w:rsidRPr="004D795E" w:rsidRDefault="00D23896" w:rsidP="00D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16:33:021125:661;</w:t>
            </w:r>
          </w:p>
        </w:tc>
      </w:tr>
      <w:tr w:rsidR="001D314C" w:rsidTr="00D23896">
        <w:trPr>
          <w:trHeight w:val="119"/>
        </w:trPr>
        <w:tc>
          <w:tcPr>
            <w:tcW w:w="8459" w:type="dxa"/>
          </w:tcPr>
          <w:p w:rsidR="001D314C" w:rsidRPr="004D795E" w:rsidRDefault="00D23896" w:rsidP="00D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16:33:000000:3015;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D23896" w:rsidP="00D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16:33:000000:3015;</w:t>
            </w:r>
          </w:p>
        </w:tc>
      </w:tr>
      <w:tr w:rsidR="00491524" w:rsidTr="00A82CA7">
        <w:trPr>
          <w:trHeight w:val="282"/>
        </w:trPr>
        <w:tc>
          <w:tcPr>
            <w:tcW w:w="8459" w:type="dxa"/>
          </w:tcPr>
          <w:p w:rsidR="00491524" w:rsidRPr="004D795E" w:rsidRDefault="00D23896" w:rsidP="00D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16:33:000000:3019;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D23896" w:rsidP="00D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16:33:021117:1;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16:33:050924:66;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16:33:050924:5;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16:33:050922:4;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16:33:052001:96;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16:33:052001:98;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16:33:052003:1;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16:33:170404:21;</w:t>
            </w:r>
          </w:p>
        </w:tc>
      </w:tr>
      <w:tr w:rsidR="001D314C" w:rsidTr="00D23896">
        <w:trPr>
          <w:trHeight w:val="282"/>
        </w:trPr>
        <w:tc>
          <w:tcPr>
            <w:tcW w:w="8459" w:type="dxa"/>
          </w:tcPr>
          <w:p w:rsidR="001D314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Часть земельного участка 16:33:000000:3614;</w:t>
            </w:r>
          </w:p>
        </w:tc>
      </w:tr>
      <w:tr w:rsidR="0099307C" w:rsidTr="00491524">
        <w:trPr>
          <w:trHeight w:val="265"/>
        </w:trPr>
        <w:tc>
          <w:tcPr>
            <w:tcW w:w="8459" w:type="dxa"/>
          </w:tcPr>
          <w:p w:rsidR="0099307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16:33:170413:119;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16:33:170413:103;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16:33:170414:318;</w:t>
            </w:r>
          </w:p>
        </w:tc>
      </w:tr>
      <w:tr w:rsidR="001D314C" w:rsidTr="00D23896">
        <w:trPr>
          <w:trHeight w:val="297"/>
        </w:trPr>
        <w:tc>
          <w:tcPr>
            <w:tcW w:w="8459" w:type="dxa"/>
          </w:tcPr>
          <w:p w:rsidR="001D314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16:33:170414:374;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16:33:170414:311;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16:33:170414:336;</w:t>
            </w:r>
          </w:p>
        </w:tc>
      </w:tr>
      <w:tr w:rsidR="001D314C" w:rsidTr="00491524">
        <w:trPr>
          <w:trHeight w:val="265"/>
        </w:trPr>
        <w:tc>
          <w:tcPr>
            <w:tcW w:w="8459" w:type="dxa"/>
          </w:tcPr>
          <w:p w:rsidR="001D314C" w:rsidRDefault="00D23896" w:rsidP="00D23896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16:33:170414:401;</w:t>
            </w:r>
          </w:p>
        </w:tc>
      </w:tr>
      <w:tr w:rsidR="005E6780" w:rsidTr="00491524">
        <w:trPr>
          <w:trHeight w:val="265"/>
        </w:trPr>
        <w:tc>
          <w:tcPr>
            <w:tcW w:w="8459" w:type="dxa"/>
          </w:tcPr>
          <w:p w:rsidR="005E6780" w:rsidRDefault="005E6780" w:rsidP="005E6780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16:33:170416:301;</w:t>
            </w:r>
          </w:p>
        </w:tc>
      </w:tr>
      <w:tr w:rsidR="005E6780" w:rsidTr="00491524">
        <w:trPr>
          <w:trHeight w:val="265"/>
        </w:trPr>
        <w:tc>
          <w:tcPr>
            <w:tcW w:w="8459" w:type="dxa"/>
          </w:tcPr>
          <w:p w:rsidR="005E6780" w:rsidRDefault="005E6780" w:rsidP="005E6780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16:33:170416:322;</w:t>
            </w:r>
          </w:p>
        </w:tc>
      </w:tr>
      <w:tr w:rsidR="005E6780" w:rsidTr="00491524">
        <w:trPr>
          <w:trHeight w:val="265"/>
        </w:trPr>
        <w:tc>
          <w:tcPr>
            <w:tcW w:w="8459" w:type="dxa"/>
          </w:tcPr>
          <w:p w:rsidR="005E6780" w:rsidRDefault="005E6780" w:rsidP="005E6780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16:33:030713:9,</w:t>
            </w:r>
          </w:p>
        </w:tc>
      </w:tr>
      <w:tr w:rsidR="005E6780" w:rsidTr="00491524">
        <w:trPr>
          <w:trHeight w:val="265"/>
        </w:trPr>
        <w:tc>
          <w:tcPr>
            <w:tcW w:w="8459" w:type="dxa"/>
          </w:tcPr>
          <w:p w:rsidR="005E6780" w:rsidRDefault="005E6780" w:rsidP="005E6780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16:33:030709:8,</w:t>
            </w:r>
          </w:p>
        </w:tc>
      </w:tr>
      <w:tr w:rsidR="005E6780" w:rsidTr="00491524">
        <w:trPr>
          <w:trHeight w:val="265"/>
        </w:trPr>
        <w:tc>
          <w:tcPr>
            <w:tcW w:w="8459" w:type="dxa"/>
          </w:tcPr>
          <w:p w:rsidR="005E6780" w:rsidRDefault="005E6780" w:rsidP="005E6780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16:33:030709:9,</w:t>
            </w:r>
          </w:p>
        </w:tc>
      </w:tr>
      <w:tr w:rsidR="005E6780" w:rsidTr="00491524">
        <w:trPr>
          <w:trHeight w:val="265"/>
        </w:trPr>
        <w:tc>
          <w:tcPr>
            <w:tcW w:w="8459" w:type="dxa"/>
          </w:tcPr>
          <w:p w:rsidR="005E6780" w:rsidRDefault="005E6780" w:rsidP="005E6780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16:33:030709:7,</w:t>
            </w:r>
          </w:p>
        </w:tc>
      </w:tr>
      <w:tr w:rsidR="005E6780" w:rsidTr="00491524">
        <w:trPr>
          <w:trHeight w:val="265"/>
        </w:trPr>
        <w:tc>
          <w:tcPr>
            <w:tcW w:w="8459" w:type="dxa"/>
          </w:tcPr>
          <w:p w:rsidR="005E6780" w:rsidRDefault="005E6780" w:rsidP="005E6780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16:33:030709:6,</w:t>
            </w:r>
          </w:p>
        </w:tc>
      </w:tr>
      <w:tr w:rsidR="005E6780" w:rsidTr="00491524">
        <w:trPr>
          <w:trHeight w:val="265"/>
        </w:trPr>
        <w:tc>
          <w:tcPr>
            <w:tcW w:w="8459" w:type="dxa"/>
          </w:tcPr>
          <w:p w:rsidR="005E6780" w:rsidRDefault="005E6780" w:rsidP="005E6780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обособленного земельного участка 16:33:030709:5,входящих в состав единого землепользования 16:33:000000:69;</w:t>
            </w:r>
          </w:p>
        </w:tc>
      </w:tr>
      <w:tr w:rsidR="005E6780" w:rsidTr="00491524">
        <w:trPr>
          <w:trHeight w:val="265"/>
        </w:trPr>
        <w:tc>
          <w:tcPr>
            <w:tcW w:w="8459" w:type="dxa"/>
          </w:tcPr>
          <w:p w:rsidR="005E6780" w:rsidRDefault="005E6780" w:rsidP="005E6780">
            <w:pPr>
              <w:pStyle w:val="ConsPlusNorma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</w:t>
            </w:r>
            <w:r>
              <w:rPr>
                <w:rFonts w:ascii="Arial" w:hAnsi="Arial" w:cs="Arial"/>
                <w:szCs w:val="22"/>
              </w:rPr>
              <w:t>33</w:t>
            </w:r>
            <w:r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030709</w:t>
            </w:r>
            <w:r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46.</w:t>
            </w: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14C" w:rsidRPr="00CF1474" w:rsidSect="001D31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1244F1"/>
    <w:rsid w:val="00130F87"/>
    <w:rsid w:val="001D314C"/>
    <w:rsid w:val="00287E87"/>
    <w:rsid w:val="003177DB"/>
    <w:rsid w:val="00491524"/>
    <w:rsid w:val="004D795E"/>
    <w:rsid w:val="005E6780"/>
    <w:rsid w:val="00656B2A"/>
    <w:rsid w:val="006A5674"/>
    <w:rsid w:val="00776633"/>
    <w:rsid w:val="0099307C"/>
    <w:rsid w:val="00A32767"/>
    <w:rsid w:val="00A82CA7"/>
    <w:rsid w:val="00AC6AC5"/>
    <w:rsid w:val="00B73940"/>
    <w:rsid w:val="00CF1474"/>
    <w:rsid w:val="00D212CD"/>
    <w:rsid w:val="00D23896"/>
    <w:rsid w:val="00E31C99"/>
    <w:rsid w:val="00E509A1"/>
    <w:rsid w:val="00EB2EDD"/>
    <w:rsid w:val="00F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842B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streci.tatarstan.ru/" TargetMode="Externa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8</cp:revision>
  <cp:lastPrinted>2019-09-23T13:03:00Z</cp:lastPrinted>
  <dcterms:created xsi:type="dcterms:W3CDTF">2019-09-23T10:22:00Z</dcterms:created>
  <dcterms:modified xsi:type="dcterms:W3CDTF">2019-09-24T13:36:00Z</dcterms:modified>
</cp:coreProperties>
</file>