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DC" w:rsidRPr="009E0D7E" w:rsidRDefault="00F879DC" w:rsidP="009E0D7E">
      <w:pPr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9E0D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</w:t>
      </w:r>
      <w:r w:rsidRPr="009E0D7E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</w:t>
      </w:r>
      <w:r w:rsidRPr="009E0D7E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9E0D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том числе в электронной форме,</w:t>
      </w:r>
      <w:r w:rsidRPr="009E0D7E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порядок их представления:</w:t>
      </w:r>
    </w:p>
    <w:p w:rsidR="00F879DC" w:rsidRPr="00F879DC" w:rsidRDefault="00F879DC" w:rsidP="00F8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DC">
        <w:rPr>
          <w:rFonts w:ascii="Times New Roman" w:eastAsia="Calibri" w:hAnsi="Times New Roman" w:cs="Times New Roman"/>
          <w:sz w:val="28"/>
          <w:szCs w:val="28"/>
        </w:rPr>
        <w:t>Для предоставления</w:t>
      </w: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</w:t>
      </w:r>
      <w:r w:rsidRPr="00F879DC">
        <w:rPr>
          <w:rFonts w:ascii="Times New Roman" w:eastAsia="Calibri" w:hAnsi="Times New Roman" w:cs="Times New Roman"/>
          <w:sz w:val="28"/>
          <w:szCs w:val="28"/>
        </w:rPr>
        <w:t xml:space="preserve"> в собственность граждан </w:t>
      </w: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вместе с заявлением предоставляются:</w:t>
      </w:r>
    </w:p>
    <w:p w:rsidR="00F879DC" w:rsidRPr="00F879DC" w:rsidRDefault="00F879DC" w:rsidP="00F879DC">
      <w:pPr>
        <w:tabs>
          <w:tab w:val="left" w:pos="57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>1. Копия паспорта (иные документы, удостоверяющие личность) членов семьи, достигших 14 лет и старше.</w:t>
      </w:r>
    </w:p>
    <w:p w:rsidR="00F879DC" w:rsidRPr="00F879DC" w:rsidRDefault="00F879DC" w:rsidP="00F879DC">
      <w:pPr>
        <w:tabs>
          <w:tab w:val="left" w:pos="57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Копия свидетельства о рождении несовершеннолетних членов семьи нанимателя, не достигших 14-летнего возраста.</w:t>
      </w:r>
    </w:p>
    <w:p w:rsidR="00F879DC" w:rsidRPr="00F879DC" w:rsidRDefault="00F879DC" w:rsidP="00F879DC">
      <w:pPr>
        <w:tabs>
          <w:tab w:val="left" w:pos="57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>3. Документ, подтверждающий право граждан на пользование жилым помещением.</w:t>
      </w:r>
    </w:p>
    <w:p w:rsidR="00F879DC" w:rsidRPr="00F879DC" w:rsidRDefault="00F879DC" w:rsidP="00F879DC">
      <w:pPr>
        <w:tabs>
          <w:tab w:val="left" w:pos="57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Копия технического плана </w:t>
      </w:r>
      <w:r w:rsidRPr="00F879DC">
        <w:rPr>
          <w:rFonts w:ascii="Times New Roman" w:eastAsia="Calibri" w:hAnsi="Times New Roman" w:cs="Times New Roman"/>
          <w:sz w:val="28"/>
          <w:szCs w:val="28"/>
          <w:lang w:eastAsia="ru-RU"/>
        </w:rPr>
        <w:t>(технического паспорта)</w:t>
      </w: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помещения.</w:t>
      </w:r>
    </w:p>
    <w:p w:rsidR="00F879DC" w:rsidRPr="00F879DC" w:rsidRDefault="00F879DC" w:rsidP="00F879DC">
      <w:pPr>
        <w:tabs>
          <w:tab w:val="left" w:pos="57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Сведения о предыдущих местах постоянного проживания граждан, начиная с 4 июля 1991 года (если такая информация отсутствует в паспорте).</w:t>
      </w:r>
    </w:p>
    <w:p w:rsidR="00F879DC" w:rsidRPr="00F879DC" w:rsidRDefault="00F879DC" w:rsidP="00F879DC">
      <w:pPr>
        <w:tabs>
          <w:tab w:val="left" w:pos="57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>6. Сведения о гражданах, зарегистрированных в приватизируемом жилом помещении, выданные не позднее чем за 30 дней до дня обращения заявителя в Министерство.</w:t>
      </w:r>
    </w:p>
    <w:p w:rsidR="00F879DC" w:rsidRPr="00F879DC" w:rsidRDefault="00F879DC" w:rsidP="00F8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Справка о неиспользовании права бесплатной приватизации с прежних мест жительства, выданная  уполномоченным органом, осуществлявшим регистрацию права собственности на недвижимое имущество на территории Российской Федерации до 1 января 2000 года, в соответствии с требованиями законодательства, действующего на территории субъектов Российской Федерации (в случае проживания заявителя на территории муниципального образования города Казани – справка из муниципального унитарного предприятия «Дирекция муниципальных жилищных программ города Казани» о неучастии (об участии) в приватизации жилья в г. Казани).</w:t>
      </w:r>
    </w:p>
    <w:p w:rsidR="00F879DC" w:rsidRPr="00F879DC" w:rsidRDefault="00F879DC" w:rsidP="00F879D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>8. Решение о назначении опекуна, попечителя, копия опекунского удостоверения, предварительное разрешение органов опеки и попечительства на приватизацию жилого помещения – при приватизации жилого помещения, в котором проживают исключительно несовершеннолетние в возрасте до 14 лет, недееспособные граждане.</w:t>
      </w:r>
    </w:p>
    <w:p w:rsidR="00F879DC" w:rsidRPr="00F879DC" w:rsidRDefault="00F879DC" w:rsidP="00F8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>9. Согласие родителей (усыновителей), попечителей и органов опеки и попечительства на приватизацию жилого помещения, копия опекунского удостоверения, если в жилом помещении проживают исключительно несовершеннолетние в возрасте от 14 до 18 лет либо граждане, ограниченные в дееспособности.</w:t>
      </w:r>
    </w:p>
    <w:p w:rsidR="00F879DC" w:rsidRPr="00F879DC" w:rsidRDefault="00F879DC" w:rsidP="00F879D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заявления по доверенности уполномоченным лицом представляется паспорт (иной документ, удостоверяющий личность), </w:t>
      </w: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нотариально удостоверенная доверенность, либо доверенность, приравненная в соответствии с законодательством к нотариально заверенной. </w:t>
      </w:r>
    </w:p>
    <w:p w:rsidR="00F879DC" w:rsidRPr="00F879DC" w:rsidRDefault="00F879DC" w:rsidP="00F879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Прилагаемые к заявлению </w:t>
      </w:r>
      <w:r w:rsidRPr="00F879DC">
        <w:rPr>
          <w:rFonts w:ascii="Times New Roman" w:eastAsia="Calibri" w:hAnsi="Times New Roman" w:cs="Times New Roman"/>
          <w:sz w:val="28"/>
          <w:szCs w:val="28"/>
        </w:rPr>
        <w:t xml:space="preserve">о передаче </w:t>
      </w: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собственность граждан жилого помещения</w:t>
      </w:r>
      <w:r w:rsidRPr="00F87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F879DC" w:rsidRPr="00F879DC" w:rsidRDefault="00F879DC" w:rsidP="00F879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F879DC" w:rsidRPr="00F879DC" w:rsidRDefault="00F879DC" w:rsidP="00F879DC">
      <w:pPr>
        <w:tabs>
          <w:tab w:val="left" w:pos="21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</w:p>
    <w:p w:rsidR="00F879DC" w:rsidRPr="00F879DC" w:rsidRDefault="00F879DC" w:rsidP="00F8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от участия в приватизации жилого помещения одного или нескольких членов семьи нанимателя подается заявление (Приложение № 2</w:t>
      </w:r>
      <w:r w:rsidR="009E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</w:t>
      </w: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либо нотариально удостоверенное согласие на приватизацию жилья, либо согласие, приравненное в соответствии с действующим законодательством к нотариально заверенному. </w:t>
      </w:r>
    </w:p>
    <w:p w:rsidR="00F879DC" w:rsidRPr="00F879DC" w:rsidRDefault="00F879DC" w:rsidP="00F8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9DC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F879DC" w:rsidRPr="00F879DC" w:rsidRDefault="00F879DC" w:rsidP="00F8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9DC">
        <w:rPr>
          <w:rFonts w:ascii="Times New Roman" w:eastAsia="Calibri" w:hAnsi="Times New Roman" w:cs="Times New Roman"/>
          <w:sz w:val="28"/>
          <w:szCs w:val="28"/>
          <w:lang w:eastAsia="ru-RU"/>
        </w:rPr>
        <w:t>лично (лицом, действующим от имени заявителя, на основании доверенности);</w:t>
      </w:r>
    </w:p>
    <w:p w:rsidR="00F879DC" w:rsidRPr="00F879DC" w:rsidRDefault="00F879DC" w:rsidP="00F8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9DC">
        <w:rPr>
          <w:rFonts w:ascii="Times New Roman" w:eastAsia="Calibri" w:hAnsi="Times New Roman" w:cs="Times New Roman"/>
          <w:sz w:val="28"/>
          <w:szCs w:val="28"/>
          <w:lang w:eastAsia="ru-RU"/>
        </w:rPr>
        <w:t>почтовым отправлением.</w:t>
      </w:r>
    </w:p>
    <w:p w:rsidR="00F879DC" w:rsidRDefault="00F879DC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прилагаемые к нему документы при наличии технической возможности могут быть поданы в форме электронных документов с использованием информационно-телекоммуникационной сети «Интернет».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</w:r>
      <w:hyperlink r:id="rId7" w:history="1">
        <w:r w:rsidRPr="00F879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63-ФЗ и Федерального </w:t>
      </w:r>
      <w:hyperlink r:id="rId8" w:history="1">
        <w:r w:rsidRPr="00F879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F8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210-ФЗ.</w:t>
      </w: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Pr="009E0D7E" w:rsidRDefault="005B2142" w:rsidP="005B2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0D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документы:</w:t>
      </w:r>
    </w:p>
    <w:p w:rsidR="005B2142" w:rsidRDefault="005B2142" w:rsidP="005B2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142" w:rsidRPr="005B2142" w:rsidRDefault="005B2142" w:rsidP="009E0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142" w:rsidRPr="005B2142" w:rsidRDefault="005B2142" w:rsidP="005B2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 в рамках межведомственного информационного взаимодействия:</w:t>
      </w:r>
    </w:p>
    <w:p w:rsidR="005B2142" w:rsidRPr="005B2142" w:rsidRDefault="005B2142" w:rsidP="005B2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недвижимости (далее – ЕГРН) об основных характеристиках и зарегистрированных правах на объект недвижимости от Управления Федеральной службы государственной регистрации, кадастра и картографии по Республике Татарстан;</w:t>
      </w:r>
    </w:p>
    <w:p w:rsidR="005B2142" w:rsidRPr="005B2142" w:rsidRDefault="005B2142" w:rsidP="005B2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ЕГРН о правах отдельного лица на имевшиеся (имеющиеся) у него объекты недвижимости.</w:t>
      </w:r>
    </w:p>
    <w:p w:rsidR="005B2142" w:rsidRPr="005B2142" w:rsidRDefault="005B2142" w:rsidP="005B2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1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Заявитель вправе представить </w:t>
      </w:r>
      <w:r w:rsidRPr="005B21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сведения, указанные в настоящем пункте, в том числе при наличии возможности в электронной форме.</w:t>
      </w:r>
    </w:p>
    <w:p w:rsidR="005B2142" w:rsidRPr="005B2142" w:rsidRDefault="005B2142" w:rsidP="005B21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5B2142" w:rsidRPr="005B2142" w:rsidRDefault="005B2142" w:rsidP="005B2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1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Способы получения и порядок предоставления документов, которые заявитель вправе представить, определены пунктом 2.5 </w:t>
      </w:r>
      <w:bookmarkStart w:id="0" w:name="_GoBack"/>
      <w:bookmarkEnd w:id="0"/>
      <w:r w:rsidRPr="005B2142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Регламента.</w:t>
      </w:r>
    </w:p>
    <w:p w:rsidR="005B2142" w:rsidRPr="005B2142" w:rsidRDefault="005B2142" w:rsidP="005B2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заявителя:</w:t>
      </w:r>
    </w:p>
    <w:p w:rsidR="005B2142" w:rsidRPr="005B2142" w:rsidRDefault="005B2142" w:rsidP="005B2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B2142" w:rsidRPr="005B2142" w:rsidRDefault="005B2142" w:rsidP="005B2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9" w:history="1">
        <w:r w:rsidRPr="005B21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5B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210-ФЗ;</w:t>
      </w:r>
    </w:p>
    <w:p w:rsidR="005B2142" w:rsidRDefault="005B2142" w:rsidP="005B214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</w:t>
      </w:r>
      <w:r w:rsidRPr="005B2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предоставлении государственной услуги, за исключением случаев, предусмотренных </w:t>
      </w:r>
      <w:hyperlink r:id="rId10" w:history="1">
        <w:r w:rsidRPr="005B21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5B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Default="005B2142" w:rsidP="00F879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2" w:rsidRPr="00F879DC" w:rsidRDefault="005B2142" w:rsidP="00F879DC">
      <w:pPr>
        <w:ind w:firstLine="708"/>
        <w:jc w:val="both"/>
        <w:rPr>
          <w:b/>
          <w:sz w:val="26"/>
          <w:szCs w:val="26"/>
        </w:rPr>
      </w:pPr>
    </w:p>
    <w:sectPr w:rsidR="005B2142" w:rsidRPr="00F879DC" w:rsidSect="005A0D1A">
      <w:pgSz w:w="11906" w:h="16838"/>
      <w:pgMar w:top="1134" w:right="127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AF" w:rsidRDefault="00D274AF" w:rsidP="005A0D1A">
      <w:pPr>
        <w:spacing w:after="0" w:line="240" w:lineRule="auto"/>
      </w:pPr>
      <w:r>
        <w:separator/>
      </w:r>
    </w:p>
  </w:endnote>
  <w:endnote w:type="continuationSeparator" w:id="0">
    <w:p w:rsidR="00D274AF" w:rsidRDefault="00D274AF" w:rsidP="005A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AF" w:rsidRDefault="00D274AF" w:rsidP="005A0D1A">
      <w:pPr>
        <w:spacing w:after="0" w:line="240" w:lineRule="auto"/>
      </w:pPr>
      <w:r>
        <w:separator/>
      </w:r>
    </w:p>
  </w:footnote>
  <w:footnote w:type="continuationSeparator" w:id="0">
    <w:p w:rsidR="00D274AF" w:rsidRDefault="00D274AF" w:rsidP="005A0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3C"/>
    <w:rsid w:val="00165B19"/>
    <w:rsid w:val="002872FC"/>
    <w:rsid w:val="00503B2D"/>
    <w:rsid w:val="005A0D1A"/>
    <w:rsid w:val="005B2142"/>
    <w:rsid w:val="00696B18"/>
    <w:rsid w:val="007D2EF0"/>
    <w:rsid w:val="008775D5"/>
    <w:rsid w:val="009E0D7E"/>
    <w:rsid w:val="00AB6A12"/>
    <w:rsid w:val="00D274AF"/>
    <w:rsid w:val="00DA303C"/>
    <w:rsid w:val="00F75206"/>
    <w:rsid w:val="00F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D6D2"/>
  <w15:docId w15:val="{84FDB356-0BD1-48CF-85FA-0BF8E94F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D1A"/>
    <w:pPr>
      <w:ind w:left="720"/>
      <w:contextualSpacing/>
    </w:pPr>
  </w:style>
  <w:style w:type="paragraph" w:customStyle="1" w:styleId="Default">
    <w:name w:val="Default"/>
    <w:rsid w:val="005A0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D1A"/>
  </w:style>
  <w:style w:type="paragraph" w:styleId="a6">
    <w:name w:val="footer"/>
    <w:basedOn w:val="a"/>
    <w:link w:val="a7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4959900777F0696F9EE0AD2449890D2E57B98DBEAC3306F0E57E3452kAV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4959900777F0696F9EE0AD2449890D2D5EB985BFAC3306F0E57E3452kAV3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3511560599B03F99C91E005E28789995E4C6146CC932200CB80FBAD46A0BBF25B29725CEE5CD6B8813FBEA8A8F1E132FC51CE39B0L4T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511560599B03F99C91E005E28789995E4C6146CC932200CB80FBAD46A0BBF25B29725AE45789BD942EE6A6ABEFFE33E24DCC38LBT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7</cp:revision>
  <cp:lastPrinted>2017-09-07T10:58:00Z</cp:lastPrinted>
  <dcterms:created xsi:type="dcterms:W3CDTF">2015-09-02T14:45:00Z</dcterms:created>
  <dcterms:modified xsi:type="dcterms:W3CDTF">2020-03-12T12:31:00Z</dcterms:modified>
</cp:coreProperties>
</file>