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F7" w:rsidRPr="002B4E66" w:rsidRDefault="00C856F7" w:rsidP="00C856F7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lang w:eastAsia="ru-RU"/>
        </w:rPr>
        <w:t>ИНФОРМАЦИОННОЕ СООБЩЕНИЕ</w:t>
      </w:r>
    </w:p>
    <w:p w:rsidR="00C856F7" w:rsidRPr="002B4E66" w:rsidRDefault="00C856F7" w:rsidP="00C856F7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 w:rsidRPr="000178C7">
        <w:rPr>
          <w:rFonts w:ascii="Times New Roman" w:eastAsia="Times New Roman" w:hAnsi="Times New Roman" w:cs="Times New Roman"/>
          <w:b/>
          <w:lang w:eastAsia="ru-RU"/>
        </w:rPr>
        <w:t xml:space="preserve">ПРОВЕДЕНИИ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26</w:t>
      </w:r>
      <w:r w:rsidRPr="00106E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.10.2020</w:t>
      </w:r>
      <w:r w:rsidRPr="000178C7">
        <w:rPr>
          <w:rFonts w:ascii="Times New Roman" w:eastAsia="Times New Roman" w:hAnsi="Times New Roman" w:cs="Times New Roman"/>
          <w:b/>
          <w:lang w:eastAsia="ru-RU"/>
        </w:rPr>
        <w:t xml:space="preserve"> ОТКРЫТОГО</w:t>
      </w:r>
      <w:r w:rsidRPr="002B4E66">
        <w:rPr>
          <w:rFonts w:ascii="Times New Roman" w:eastAsia="Times New Roman" w:hAnsi="Times New Roman" w:cs="Times New Roman"/>
          <w:b/>
          <w:lang w:eastAsia="ru-RU"/>
        </w:rPr>
        <w:t xml:space="preserve"> АУКЦИОНА В ЭЛЕКТРОННОЙ ФОРМЕ</w:t>
      </w:r>
    </w:p>
    <w:tbl>
      <w:tblPr>
        <w:tblpPr w:leftFromText="180" w:rightFromText="180" w:vertAnchor="text" w:horzAnchor="margin" w:tblpXSpec="center" w:tblpY="2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605"/>
      </w:tblGrid>
      <w:tr w:rsidR="00C856F7" w:rsidRPr="002B4E66" w:rsidTr="000D3BEA">
        <w:trPr>
          <w:trHeight w:val="900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5" w:type="dxa"/>
            <w:vAlign w:val="center"/>
          </w:tcPr>
          <w:p w:rsidR="00C856F7" w:rsidRPr="00641A81" w:rsidRDefault="00C856F7" w:rsidP="000D3BEA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C856F7" w:rsidRPr="00641A81" w:rsidRDefault="00C856F7" w:rsidP="000D3BEA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евского, д.26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6F7" w:rsidRPr="00641A81" w:rsidRDefault="00C856F7" w:rsidP="000D3BEA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айт Министерства земельных и имущественных отношений Республика Татарстан  </w:t>
            </w:r>
            <w:hyperlink r:id="rId6" w:history="1"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mzio</w:t>
              </w:r>
              <w:proofErr w:type="spellEnd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tatarstan</w:t>
              </w:r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6C1EF0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C1EF0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раздел «Аукционы и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856F7" w:rsidRDefault="00C856F7" w:rsidP="000D3BE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 телефоны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>221-40-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</w:p>
          <w:p w:rsidR="00C856F7" w:rsidRPr="002B4E66" w:rsidRDefault="00C856F7" w:rsidP="000D3BE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E6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Нинэлла Ильдусовна.</w:t>
            </w:r>
          </w:p>
        </w:tc>
      </w:tr>
      <w:tr w:rsidR="00C856F7" w:rsidRPr="002B4E66" w:rsidTr="000D3BEA">
        <w:trPr>
          <w:trHeight w:val="84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5" w:type="dxa"/>
            <w:vAlign w:val="center"/>
          </w:tcPr>
          <w:p w:rsidR="00C856F7" w:rsidRDefault="00C856F7" w:rsidP="000D3BEA">
            <w:pPr>
              <w:pStyle w:val="a4"/>
              <w:keepNext/>
              <w:jc w:val="both"/>
              <w:rPr>
                <w:sz w:val="21"/>
                <w:szCs w:val="21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A3A">
              <w:rPr>
                <w:rFonts w:ascii="Times New Roman" w:hAnsi="Times New Roman" w:cs="Times New Roman"/>
                <w:sz w:val="24"/>
                <w:szCs w:val="24"/>
              </w:rPr>
              <w:t>Открытый аукцион на повышение стоимости с открытой формой подачи предложений по цене по реализации государственного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форме.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Pr="00694C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проводится по правилам и в соответствии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Законом от 21.12.2001 № 178-ФЗ «О приватизации государственного и муниципального имущества»,  Законом Республики Татарстан от 26.07.2004 № 43-ЗРТ «О приватизации государственного имущества Республики Татарстан», Постановлением Правительства Российской Федерации от 27.08.2012 № 860 «</w:t>
            </w:r>
            <w:r w:rsidRPr="00694C9F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на основании  распоряжени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C9F">
              <w:rPr>
                <w:rFonts w:ascii="Times New Roman" w:hAnsi="Times New Roman" w:cs="Times New Roman"/>
                <w:sz w:val="24"/>
                <w:szCs w:val="24"/>
              </w:rPr>
              <w:t>Минземимущества</w:t>
            </w:r>
            <w:proofErr w:type="spellEnd"/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РТ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24.08.2020</w:t>
            </w:r>
            <w:r w:rsidRPr="00694C9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2520-р.</w:t>
            </w:r>
          </w:p>
        </w:tc>
      </w:tr>
      <w:tr w:rsidR="00C856F7" w:rsidRPr="002B4E66" w:rsidTr="000D3BEA">
        <w:trPr>
          <w:trHeight w:val="84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5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продажи имущества (оператор электронной площадки):</w:t>
            </w:r>
            <w:r w:rsidRPr="002B4E66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</w:t>
            </w:r>
          </w:p>
          <w:p w:rsidR="00C856F7" w:rsidRPr="0030777C" w:rsidRDefault="00C856F7" w:rsidP="000D3BE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420021, Республика Татарстан, г. Казань, ул. Московская, 55; </w:t>
            </w:r>
          </w:p>
          <w:p w:rsidR="00C856F7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D0E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292-95-17 – Голованов Михаил Юрьевич. 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Pr="0067338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Pr="00673386">
              <w:rPr>
                <w:rFonts w:ascii="Times New Roman" w:hAnsi="Times New Roman" w:cs="Times New Roman"/>
                <w:sz w:val="24"/>
                <w:szCs w:val="24"/>
              </w:rPr>
              <w:t>212-24-25</w:t>
            </w:r>
          </w:p>
        </w:tc>
      </w:tr>
      <w:tr w:rsidR="00C856F7" w:rsidRPr="002B4E66" w:rsidTr="000D3BEA">
        <w:trPr>
          <w:trHeight w:val="84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5" w:type="dxa"/>
            <w:vAlign w:val="center"/>
          </w:tcPr>
          <w:p w:rsidR="00C856F7" w:rsidRPr="00C51374" w:rsidRDefault="00C856F7" w:rsidP="00C856F7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электронной площадки, на которой будет проводиться аукцион в электронной форме: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распоряжением Правительства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сийской Федерации от           04.12.2015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2488-р - Электронная площадка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«Агентство по государственному заказу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Татарстан»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hyperlink r:id="rId7" w:history="1">
              <w:r w:rsidRPr="00A84F93">
                <w:rPr>
                  <w:rStyle w:val="a3"/>
                  <w:rFonts w:ascii="Times New Roman" w:hAnsi="Times New Roman" w:cs="Times New Roman"/>
                  <w:b/>
                  <w:i/>
                </w:rPr>
                <w:t>(Извещение № SALEEOA00003066)</w:t>
              </w:r>
            </w:hyperlink>
          </w:p>
        </w:tc>
      </w:tr>
      <w:tr w:rsidR="00C856F7" w:rsidRPr="002B4E66" w:rsidTr="000D3BEA">
        <w:trPr>
          <w:trHeight w:val="84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5" w:type="dxa"/>
            <w:vAlign w:val="center"/>
          </w:tcPr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4E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C856F7" w:rsidRPr="00C23C29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Лот №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пакет акций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951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акционерного общества «Казанский научно-исследовательский институт авиационных технологий» (АО «КНИАТ»),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находящийся в собственности Республики Татарстан, в количестве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1 846 180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шт.</w:t>
            </w:r>
          </w:p>
          <w:p w:rsidR="00C856F7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 Полное наименование </w:t>
            </w:r>
            <w:r w:rsidRPr="00FD38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АО</w:t>
            </w:r>
            <w:r w:rsidRPr="00FD3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«Казанский научно-исследовательский институт авиационных технологий» (АО «КНИАТ»).</w:t>
            </w:r>
          </w:p>
          <w:p w:rsidR="00C856F7" w:rsidRPr="00A96BC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Адрес (место нахождения):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6B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036</w:t>
            </w:r>
            <w:r w:rsidRPr="00A96B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Республика Татарстан,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ул.Дементьева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д.2в</w:t>
            </w:r>
            <w:r w:rsidRPr="00A96B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856F7" w:rsidRPr="00DD0375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03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Размер уставного капитала (руб.): </w:t>
            </w:r>
            <w:r w:rsidRPr="007846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73 847 160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рублей.</w:t>
            </w:r>
          </w:p>
          <w:p w:rsidR="00C856F7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7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Общее количество и номинальная стоимость акций (шт.):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7 384 716 акций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номинальной стоимостью 10</w:t>
            </w:r>
            <w:r w:rsidRPr="003077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рублей каждая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856F7" w:rsidRPr="0030777C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7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Категория выпущенных акций: </w:t>
            </w:r>
            <w:r w:rsidRPr="00A54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обыкновенные, именные, бездокументарные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856F7" w:rsidRDefault="00C856F7" w:rsidP="000D3BEA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465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видов основной продукции (работ, услуг), производство которой осуществляется АО: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 xml:space="preserve">- выпуск прессов глубокой вытяжки, приборов неразрушающего контроля, </w:t>
            </w:r>
            <w:proofErr w:type="spellStart"/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шумопоглощающих</w:t>
            </w:r>
            <w:proofErr w:type="spellEnd"/>
            <w:r w:rsidRPr="00E532FF">
              <w:rPr>
                <w:rFonts w:ascii="Times New Roman" w:hAnsi="Times New Roman" w:cs="Times New Roman"/>
                <w:sz w:val="24"/>
                <w:szCs w:val="24"/>
              </w:rPr>
              <w:t xml:space="preserve"> панелей «</w:t>
            </w:r>
            <w:proofErr w:type="spellStart"/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Эхофон</w:t>
            </w:r>
            <w:proofErr w:type="spellEnd"/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», 3</w:t>
            </w:r>
            <w:r w:rsidRPr="00E53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 xml:space="preserve"> принтеров (</w:t>
            </w:r>
            <w:r w:rsidRPr="00E53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FDM</w:t>
            </w: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- услуги по гальванопластике, порошковой покраске;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-  разработка и внедрение новых авиационных технологий;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- проведение научных исследований и разработок в области естественных и технических работ;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- инжиниринговые услуги;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-проведение научно-исследовательских, опытно-конструкторских, технологических работ, изготовление и внедрение опытных образцов новой техники;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оказание услуг в части лабораторных исследований;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- образовательные услуги;</w:t>
            </w:r>
          </w:p>
          <w:p w:rsidR="00C856F7" w:rsidRDefault="00C856F7" w:rsidP="000D3B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2FF">
              <w:rPr>
                <w:rFonts w:ascii="Times New Roman" w:hAnsi="Times New Roman" w:cs="Times New Roman"/>
                <w:sz w:val="24"/>
                <w:szCs w:val="24"/>
              </w:rPr>
              <w:t>- предоставление в аренду помещений.</w:t>
            </w:r>
          </w:p>
          <w:p w:rsidR="00C856F7" w:rsidRPr="002376CE" w:rsidRDefault="00C856F7" w:rsidP="000D3BEA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23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Сведения о доле на рынке определенного товара АО, включенного в Реестр хозяйствующих субъектов, имеющих долю на рынке определенного товара в размере более чем 35%: </w:t>
            </w:r>
            <w:r w:rsidRPr="00FC23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отсутствует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856F7" w:rsidRPr="003A161A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Адрес сайта, на котором размещена бухгалтерская (финансовая) отчетность АО: </w:t>
            </w:r>
          </w:p>
          <w:p w:rsidR="00C856F7" w:rsidRPr="003A161A" w:rsidRDefault="0077584C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8" w:history="1">
              <w:r w:rsidR="00C856F7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www.</w:t>
              </w:r>
              <w:r w:rsidR="00C856F7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mzio</w:t>
              </w:r>
              <w:r w:rsidR="00C856F7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r w:rsidR="00C856F7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tatarstan</w:t>
              </w:r>
              <w:r w:rsidR="00C856F7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C856F7" w:rsidRPr="00123282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85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C856F7" w:rsidRPr="002A02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раздел «Ценные бумаги»</w:t>
            </w:r>
            <w:r w:rsidR="00C856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856F7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 Площадь земельн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ых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участк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ов</w:t>
            </w: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на котором расположено недвижимое имущество АО: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46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земельных участков, общей площадью 31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401</w:t>
            </w:r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</w:t>
            </w:r>
            <w:proofErr w:type="gramStart"/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56F7" w:rsidRPr="003A161A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7. Численность работников АО: </w:t>
            </w:r>
            <w:r w:rsidRPr="0078466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128 </w:t>
            </w:r>
            <w:r w:rsidRPr="00F96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человек.</w:t>
            </w:r>
          </w:p>
          <w:p w:rsidR="00C856F7" w:rsidRPr="001403E4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16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8.  Общая площадь объектов недвижимого имущества АО: </w:t>
            </w:r>
            <w:r w:rsidRPr="002C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26 673</w:t>
            </w:r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1403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856F7" w:rsidRPr="00C65B6B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</w:t>
            </w:r>
            <w:r w:rsidRPr="00C65B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-Административно-хозяйственный корпус лит.37.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2В., пл.2110,6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Кадастровый № 16:50: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230101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Назначение: нежилое здание;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-Встроенная столовая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надстроем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бытового корпуса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,42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2В., пл.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4208,5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Кадастровый № 16:50: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230101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Назначение: нежилое здание;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-Здание гаража - ЦЭЗИС лит.36.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2В. пл. 1331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Кадастровый № 16:50: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230101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Назначение: нежилое здание;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-Здание цеха №15.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д.1. пл.3400,2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 Кадастровый № 16:50:230102:140. Назначение: нежилое здание.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-Лабораторный корпус 1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gram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лит.33.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2В. пл. 619,2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Кадастровый № 16:50: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230101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Назначение: нежилое здание.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Производственно-лабораторный корпус 1оч. лит.32.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2В. пл. 4885,5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Кадастровый № 16:50: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230101:1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 Назначение: нежилое здание.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Производственно-лабораторный корпус 2 оч.  лит.35.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2В. пл. 7532,2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Кадастровый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16:50:230101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Назначение: нежилое здание.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Производственно-экспериментальный корпус лит.38.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2В. пл. 1893,9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Кадастровый № 16:50: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230101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Назначение: нежилое здание.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Проходная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промплощадки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лит.34.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2В. пл. 369,4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Кадастровый № 16:50: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230101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Назначение: нежилое здание.</w:t>
            </w:r>
          </w:p>
          <w:p w:rsidR="00C856F7" w:rsidRPr="00E532FF" w:rsidRDefault="00C856F7" w:rsidP="000D3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-Стальное арочное сооружение лит.40.  Адрес: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2В. пл. 322,5 </w:t>
            </w:r>
            <w:proofErr w:type="spellStart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№ 16:50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230101:78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Назначение: нежилое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здание</w:t>
            </w:r>
            <w:r w:rsidRPr="00E53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56F7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Существующие ограничения (обременения):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140 760 346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 сорок миллионов семьсот шестьдесят тысяч триста сорок шесть) рублей 00 копеек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 аукциона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1 548 370 (Один миллион пятьсот сорок восемь тысяч триста семьдесят) рублей 00 копеек.</w:t>
            </w:r>
          </w:p>
        </w:tc>
      </w:tr>
      <w:tr w:rsidR="00C856F7" w:rsidRPr="002B4E66" w:rsidTr="000D3BEA">
        <w:trPr>
          <w:trHeight w:val="84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605" w:type="dxa"/>
            <w:vAlign w:val="center"/>
          </w:tcPr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обо всех предыдущих торгах по продаже имущества, объявленных в течение года, </w:t>
            </w:r>
            <w:r w:rsidRPr="00A92F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предшествующего его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продаже, и об итогах торгов по продаже такого имущества: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</w:tr>
      <w:tr w:rsidR="00C856F7" w:rsidRPr="002B4E66" w:rsidTr="000D3BEA">
        <w:trPr>
          <w:trHeight w:val="84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5" w:type="dxa"/>
            <w:vAlign w:val="center"/>
          </w:tcPr>
          <w:p w:rsidR="00C856F7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Требование о внесении задатка. 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Сумма задатка для участия в аукционе (20 % от начальной цены лота) – </w:t>
            </w:r>
            <w:r w:rsidRPr="002C52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28 152 069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Двадцать восемь миллионов сто пятьдесят две тысячи шестьдесят девять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руб.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41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копеек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r>
              <w:t xml:space="preserve"> 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40302810800024000007, получатель УФК по Республике Татарстан (Министерство финансов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«АГЗРТ», ЛР007020007-АгзСЭК), банк 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БАРС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г. Казань, БИК 049205805, к/с 30101810000000000805, ИНН 1655391893, КПП 165501001. Назначение платежа: Финансовое обеспечение заявки для участия в эл. аукционе, счет № __._____._____-VA. НДС не облагается. (Платеж без указанного виртуального счета будет возвращаться на </w:t>
            </w:r>
            <w:r w:rsidRPr="00B23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счет, с которого был принят без зачисления, номер виртуального счета присваивается после регистрации участника)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56F7" w:rsidRPr="00D3549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C856F7" w:rsidRPr="002B4E66" w:rsidTr="000D3BEA">
        <w:trPr>
          <w:trHeight w:val="211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605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и порядок регистрации претендентов на участие в аукционе на Электронной площадке: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получения возможности участия в торгах на площадке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 по аккредитации размещена в разделе «Документы» см. «Инструкция по регистрации организации».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участию в аукционе размещена в разделе «Документы» см. «Инструкция участника».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функционирует круглосуточно.</w:t>
            </w:r>
          </w:p>
        </w:tc>
      </w:tr>
      <w:tr w:rsidR="00C856F7" w:rsidRPr="002B4E66" w:rsidTr="000D3BEA">
        <w:trPr>
          <w:trHeight w:val="84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5" w:type="dxa"/>
            <w:vAlign w:val="center"/>
          </w:tcPr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Порядок, место, даты начала и окончания подачи заявок: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torgi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Министерства земельных и имущественных отношений Республика Татарстан </w:t>
            </w:r>
            <w:hyperlink r:id="rId10" w:history="1"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B4E66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856F7" w:rsidRPr="00106E9D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приема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21 октябрь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2020 года в 17:00 часов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лицо имеет право подать только одну заявку.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об отзыве заявки вместе с заявкой в течение одного часа поступает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продавца, о чем претенденту направляется соответствующее уведомление.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C856F7" w:rsidRPr="002B4E66" w:rsidTr="000D3BEA">
        <w:trPr>
          <w:trHeight w:val="40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5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представляемых участниками аукциона документов и требования к их оформлению: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продаже имущества на аукционе претенденты заполняют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электронную ф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орму заявки с приложением электронных документов в соответствии с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перечнем:</w:t>
            </w:r>
          </w:p>
          <w:p w:rsidR="00C856F7" w:rsidRPr="002B4E66" w:rsidRDefault="00C856F7" w:rsidP="000D3BE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C856F7" w:rsidRPr="002B4E66" w:rsidRDefault="00C856F7" w:rsidP="000D3BE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юридические лица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рилагаемые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заявке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 подаются в электронном виде (должны быть отсканированы). </w:t>
            </w:r>
          </w:p>
        </w:tc>
      </w:tr>
      <w:tr w:rsidR="00C856F7" w:rsidRPr="002B4E66" w:rsidTr="000D3BEA">
        <w:trPr>
          <w:trHeight w:val="40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605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Ограничения участия</w:t>
            </w:r>
            <w:r w:rsidRPr="00B76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отдельных категорий лиц в приватизации:</w:t>
            </w:r>
            <w:r w:rsidRPr="00B760F7">
              <w:rPr>
                <w:sz w:val="21"/>
                <w:szCs w:val="21"/>
              </w:rPr>
              <w:t xml:space="preserve"> 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5F5893">
              <w:rPr>
                <w:rFonts w:ascii="Times New Roman" w:hAnsi="Times New Roman" w:cs="Times New Roman"/>
                <w:sz w:val="24"/>
                <w:szCs w:val="24"/>
              </w:rPr>
              <w:t xml:space="preserve"> - участниками электронного аукциона могут быть любые физические и юридические лица, за исключением</w:t>
            </w:r>
            <w:r w:rsidRPr="001664EF">
              <w:rPr>
                <w:sz w:val="21"/>
                <w:szCs w:val="21"/>
              </w:rPr>
              <w:t xml:space="preserve"> </w:t>
            </w:r>
            <w:r w:rsidRPr="00B760F7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C856F7" w:rsidRPr="002B4E66" w:rsidTr="000D3BEA">
        <w:trPr>
          <w:trHeight w:val="406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5" w:type="dxa"/>
            <w:vAlign w:val="center"/>
          </w:tcPr>
          <w:p w:rsidR="00C856F7" w:rsidRDefault="00C856F7" w:rsidP="000D3BE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иной информации: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6F7" w:rsidRPr="00B11D88" w:rsidRDefault="00C856F7" w:rsidP="000D3BEA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D0375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оформления заявки для участия в аукционе, получения дополнительной информации обращаться в рабочие дни с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 до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00, в пятницу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(обед с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45 до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30) по адресу: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, д.26, 1 этаж, каб.110б, 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(843)264-30-81. Ответственный – Прокофьева Елена Александровна.</w:t>
            </w:r>
          </w:p>
          <w:p w:rsidR="00C856F7" w:rsidRPr="00B11D88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Pr="00B11D88">
              <w:rPr>
                <w:rFonts w:ascii="Times New Roman" w:hAnsi="Times New Roman" w:cs="Times New Roman"/>
                <w:sz w:val="24"/>
                <w:szCs w:val="24"/>
              </w:rPr>
              <w:t xml:space="preserve">, тел.(843)212-24-25, </w:t>
            </w:r>
            <w:r w:rsidRPr="00B11D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hyperlink r:id="rId11" w:history="1"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B11D88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C856F7" w:rsidRPr="002B4E66" w:rsidTr="000D3BEA">
        <w:trPr>
          <w:trHeight w:val="280"/>
        </w:trPr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5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856F7" w:rsidRPr="002B4E66" w:rsidTr="000D3BEA"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5" w:type="dxa"/>
            <w:vAlign w:val="center"/>
          </w:tcPr>
          <w:p w:rsidR="00C856F7" w:rsidRPr="00106E9D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определения участников </w:t>
            </w:r>
            <w:r w:rsidRPr="000178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01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23 октября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2020 года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mzio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tatarstan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Электронной площадке - 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C856F7" w:rsidRPr="002B4E66" w:rsidTr="000D3BEA"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 время проведения аукциона в электронной </w:t>
            </w:r>
            <w:r w:rsidRPr="000178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форме: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26 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октября 2020 года, н</w:t>
            </w:r>
            <w:r w:rsidRPr="00106E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ачало в 09:00 часов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 w:rsidRPr="002B4E6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 проведения аукциона в электронной форме:</w:t>
            </w:r>
          </w:p>
          <w:p w:rsidR="00C856F7" w:rsidRPr="00465692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C856F7" w:rsidRPr="00465692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C856F7" w:rsidRPr="00465692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</w:t>
            </w: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</w:tc>
      </w:tr>
      <w:tr w:rsidR="00C856F7" w:rsidRPr="002B4E66" w:rsidTr="000D3BEA"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определения победителя: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C856F7" w:rsidRPr="002B4E66" w:rsidTr="000D3BEA"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и срок подведения итогов аукциона: </w:t>
            </w:r>
            <w:r w:rsidRPr="002B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окончании аукциона, по месту его проведения.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856F7" w:rsidRPr="002B4E66" w:rsidTr="000D3BEA"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C856F7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Возврат задатков участникам аукциона: 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</w:p>
        </w:tc>
      </w:tr>
      <w:tr w:rsidR="00C856F7" w:rsidRPr="002B4E66" w:rsidTr="000D3BEA"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05" w:type="dxa"/>
            <w:tcBorders>
              <w:bottom w:val="single" w:sz="4" w:space="0" w:color="auto"/>
            </w:tcBorders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 условия заключения договора купли-продажи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аукциона обязан в течение  5 (пяти) рабочих дней  со дня подведения итогов аукциона,  подписать договор купли-продажи </w:t>
            </w:r>
            <w:r>
              <w:t xml:space="preserve"> </w:t>
            </w:r>
            <w:r w:rsidRPr="00840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электронного документа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произвести оплату в течение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(тридцати)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со дня заключения договора купли-продажи. Оплата производится на расчетный счет </w:t>
            </w:r>
            <w:r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40201810900000000002 в Отделении – НБ Республики Татарстан </w:t>
            </w:r>
            <w:proofErr w:type="spellStart"/>
            <w:r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EF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получатель УФК по РТ (Минземимущество РТ, ЛИ 007200000-МинЗем) ИНН 1655043430, КПП 165501001, БИК банка 049205001, КБК 72001060100020000630, ОКТМО 92701000.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856F7" w:rsidRPr="002B4E66" w:rsidRDefault="00C856F7" w:rsidP="000D3BE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C856F7" w:rsidRPr="002B4E66" w:rsidTr="000D3BEA"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05" w:type="dxa"/>
            <w:tcBorders>
              <w:top w:val="single" w:sz="4" w:space="0" w:color="auto"/>
            </w:tcBorders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ознакомления покупателей с условием договора купли-продажи:</w:t>
            </w:r>
          </w:p>
          <w:p w:rsidR="00C856F7" w:rsidRPr="00253344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договора купли-продажи размещен на официальном сайте Российской Федерации для размещения информации о проведении торгов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torgi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gov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mzio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tatarstan</w:t>
              </w:r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D35496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D35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разделе «Аукционы и конкурсы»,  на Электронной площадке - 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D35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856F7" w:rsidRPr="002B4E66" w:rsidTr="000D3BEA">
        <w:tc>
          <w:tcPr>
            <w:tcW w:w="709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5" w:type="dxa"/>
            <w:vAlign w:val="center"/>
          </w:tcPr>
          <w:p w:rsidR="00C856F7" w:rsidRPr="002B4E66" w:rsidRDefault="00C856F7" w:rsidP="000D3BEA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C856F7" w:rsidRPr="002B4E66" w:rsidRDefault="00C856F7" w:rsidP="000D3BEA">
            <w:pPr>
              <w:keepNext/>
              <w:keepLines/>
              <w:spacing w:after="0" w:line="240" w:lineRule="auto"/>
              <w:ind w:left="-31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C856F7" w:rsidRDefault="00C856F7" w:rsidP="00C856F7"/>
    <w:p w:rsidR="00C856F7" w:rsidRPr="000178C7" w:rsidRDefault="00C856F7" w:rsidP="00C856F7"/>
    <w:p w:rsidR="00B240A4" w:rsidRPr="000178C7" w:rsidRDefault="00B240A4" w:rsidP="00B240A4"/>
    <w:p w:rsidR="009506AB" w:rsidRDefault="009506AB"/>
    <w:p w:rsidR="009506AB" w:rsidRDefault="009506AB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BB12A6" w:rsidRDefault="00BB12A6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p w:rsidR="009506AB" w:rsidRDefault="009506AB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</w:tc>
        <w:tc>
          <w:tcPr>
            <w:tcW w:w="4786" w:type="dxa"/>
          </w:tcPr>
          <w:p w:rsidR="009506AB" w:rsidRPr="009506AB" w:rsidRDefault="009506AB" w:rsidP="009506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Министерство земельных и имущественных отношений 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</w:tc>
      </w:tr>
      <w:tr w:rsidR="009506AB" w:rsidTr="009506AB">
        <w:tc>
          <w:tcPr>
            <w:tcW w:w="4785" w:type="dxa"/>
          </w:tcPr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6AB" w:rsidRDefault="009506AB" w:rsidP="009506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9506AB" w:rsidRDefault="009506AB" w:rsidP="009506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Я, _____________________________________________, в соответствии с                          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(фамилия, имя, отчество субъекта </w:t>
      </w:r>
      <w:proofErr w:type="gramStart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персональных</w:t>
      </w:r>
      <w:proofErr w:type="gramEnd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данных)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п.4 ст. 9 Федерального закона от 27.07.2006 № 152-ФЗ «О персональных данных», зарегистрирован__ по адресу: ____________________________________________,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(указывается адрес субъекта персональных данных)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______________________________________               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 </w:t>
      </w:r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(наименование и номер основного</w:t>
      </w:r>
      <w:proofErr w:type="gramStart"/>
      <w:r w:rsidRPr="009506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________________________________________________________________________,</w:t>
      </w:r>
      <w:proofErr w:type="gramEnd"/>
      <w:r w:rsidRPr="009506AB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документа, удостоверяющего личность, сведения о дате выдачи указанного документа и  выдавшем его органе)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заполнения процедурных документов по аукциону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 согласие 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Ф.И.О.,</w:t>
      </w:r>
      <w:r w:rsidRPr="009506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паспорт и ИНН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на совершение   действий,</w:t>
      </w:r>
      <w:r w:rsidRPr="009506AB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16" w:history="1">
        <w:r w:rsidRPr="009506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ч. 1 ст. 3</w:t>
        </w:r>
      </w:hyperlink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 от 27.07.2006 № 152-ФЗ «О  персональных  данных».  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    ответственности     за    достоверность    представленных   сведений предупрежден__.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506AB" w:rsidRPr="009506AB" w:rsidRDefault="009506AB" w:rsidP="009506A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  действует  со  дня  его подписания до дня отзыва в письменной форме.</w:t>
      </w:r>
    </w:p>
    <w:p w:rsidR="009506AB" w:rsidRPr="009506AB" w:rsidRDefault="009506AB" w:rsidP="009506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 ________________ "__" ____ 20</w:t>
      </w:r>
      <w:r w:rsidR="00B240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             </w:t>
      </w:r>
      <w:r w:rsidRPr="009506A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(Ф.И.О. субъекта персональных данных)                                                    (подпись)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506AB">
        <w:rPr>
          <w:rFonts w:ascii="Times New Roman" w:eastAsia="Times New Roman" w:hAnsi="Times New Roman" w:cs="Times New Roman"/>
          <w:i/>
          <w:lang w:eastAsia="ru-RU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240A4" w:rsidRDefault="00B240A4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240A4" w:rsidRPr="009506AB" w:rsidRDefault="00B240A4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506AB" w:rsidRPr="009506AB" w:rsidRDefault="009506AB" w:rsidP="009506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136729" w:rsidRDefault="00136729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ПРИМЕРНЫЙ ДОГОВОР КУПЛИ-ПРОДАЖИ АКЦИЙ, НАХОДЯЩИХСЯ В ГОСУДАРСТВЕННОЙ СОБСТВЕННОСТИ 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b/>
          <w:sz w:val="16"/>
          <w:szCs w:val="16"/>
          <w:lang w:eastAsia="ru-RU"/>
        </w:rPr>
        <w:t xml:space="preserve">РЕСПУБЛИКИ ТАТАРСТАН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 АУКЦИОНЕ</w:t>
      </w:r>
    </w:p>
    <w:p w:rsidR="009506AB" w:rsidRPr="009506AB" w:rsidRDefault="009506AB" w:rsidP="009506AB">
      <w:pPr>
        <w:autoSpaceDE w:val="0"/>
        <w:autoSpaceDN w:val="0"/>
        <w:spacing w:after="0" w:line="36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Казань                  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          «___»_________20__ г.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Министерство земельных и имущественных отношений Республики Татарстан в лице _____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______________, действующего на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                                                              (должность, Ф. И. О.)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основании ________________________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,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именуемое в дальнейшем «Продавец», с одной стороны, и ______________________________,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(положение, доверенность, приказ и т.д.)         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     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(наименование </w:t>
      </w:r>
      <w:proofErr w:type="spell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юр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.л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ица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или Ф.И.О., паспорт, место жительства </w:t>
      </w:r>
      <w:proofErr w:type="spell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из.лица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)</w:t>
      </w:r>
    </w:p>
    <w:p w:rsid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 лице _____________________, действующего на основании _________________, именуемый(</w:t>
      </w:r>
      <w:proofErr w:type="spell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ое</w:t>
      </w:r>
      <w:proofErr w:type="spell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) в дальнейшем «Покупатель», с</w:t>
      </w:r>
    </w:p>
    <w:p w:rsidR="009506AB" w:rsidRPr="009506AB" w:rsidRDefault="009506AB" w:rsidP="009506AB">
      <w:pPr>
        <w:spacing w:after="0" w:line="240" w:lineRule="auto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                   (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должность, Ф. И. О.)                                                    (устав, доверенность и т.д.)</w:t>
      </w:r>
    </w:p>
    <w:p w:rsid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другой сторо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ны,  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вместе именуемые «Стороны», в соответствии с распоряжением Министерства земельных и имущественных отношений Республики Татарстан от «__»______20</w:t>
      </w:r>
      <w:r w:rsidR="00B240A4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2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_г. №__ и на основании _____________________ от «___»________200__г. №____</w:t>
      </w:r>
      <w:proofErr w:type="gramStart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)</w:t>
      </w:r>
      <w:proofErr w:type="gramEnd"/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spacing w:after="120" w:line="240" w:lineRule="auto"/>
        <w:contextualSpacing/>
        <w:jc w:val="center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(документ, удостоверяющий право Покупателя на заключение договора)</w:t>
      </w:r>
    </w:p>
    <w:p w:rsidR="009506AB" w:rsidRDefault="009506AB" w:rsidP="009506A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заключили настоящий</w:t>
      </w:r>
      <w:r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договор (далее - Договор) о нижеследующем: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</w:p>
    <w:p w:rsidR="009506AB" w:rsidRPr="009506AB" w:rsidRDefault="009506AB" w:rsidP="009506AB">
      <w:pPr>
        <w:spacing w:after="120" w:line="240" w:lineRule="auto"/>
        <w:contextualSpacing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9506AB" w:rsidRPr="009506AB" w:rsidRDefault="009506AB" w:rsidP="009506AB">
      <w:pPr>
        <w:numPr>
          <w:ilvl w:val="0"/>
          <w:numId w:val="1"/>
        </w:num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ПРЕДМЕТ ДОГОВОРА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1.1. Продавец обязуется передать в собственность Покупателя, а Покупатель обязуется принять и оплатить приобретаемое в процессе приватизации государственное имущество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___________________________ (далее – Акции),  в порядке и на условиях, изложенных в Договоре.</w:t>
      </w:r>
    </w:p>
    <w:p w:rsidR="009506AB" w:rsidRPr="009506AB" w:rsidRDefault="009506AB" w:rsidP="009506AB">
      <w:pPr>
        <w:tabs>
          <w:tab w:val="left" w:pos="360"/>
          <w:tab w:val="left" w:pos="2694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 Сведения об Акциях: 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1.2.1. Эмитент: ОАО «_________________________».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1.2.2. Категория Акций: ________________________.               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1.2.3. Код регистрации Акций: __________________.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1.2.4. Количество Акций: ____________ (_________________________) штук, что составляет _____ процентов уставного капитала.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1.2.5. Номинальная стоимость одной акции: _______ (___________________) рублей.</w:t>
      </w:r>
    </w:p>
    <w:p w:rsidR="009506AB" w:rsidRPr="009506AB" w:rsidRDefault="009506AB" w:rsidP="009506AB">
      <w:pPr>
        <w:tabs>
          <w:tab w:val="left" w:pos="720"/>
        </w:tabs>
        <w:autoSpaceDE w:val="0"/>
        <w:autoSpaceDN w:val="0"/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1.2.6. Суммарная номинальная стоимость Акций: ______ (________________) рублей.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2. ОПЛАТА АКЦИЙ</w:t>
      </w:r>
    </w:p>
    <w:p w:rsidR="009506AB" w:rsidRPr="009506AB" w:rsidRDefault="009506AB" w:rsidP="009506AB">
      <w:pPr>
        <w:autoSpaceDE w:val="0"/>
        <w:autoSpaceDN w:val="0"/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2.1 Покупатель оплачивает Акции денежными средствами в течение 30 дней с момента вступления Договора в силу.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2.2. Сумма, подлежащая оплате за Акции, составляет ___________ (_______________-____________) рублей.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(прописью)  </w:t>
      </w:r>
    </w:p>
    <w:p w:rsidR="009506AB" w:rsidRPr="009506AB" w:rsidRDefault="009506AB" w:rsidP="009506AB">
      <w:pPr>
        <w:widowControl w:val="0"/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2.3. Оплата производится на расчетный счет __________________________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2.4. Сумма задатка в  размере</w:t>
      </w:r>
      <w:proofErr w:type="gramStart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_____________ (__________________) </w:t>
      </w:r>
      <w:proofErr w:type="gramEnd"/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рублей,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(цифрами и прописью)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внесенная Покупателем для участия в аукционе, засчитывается в счет оплаты за Акции.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ОБЯЗАННОСТИ СТОРОН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3.1.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Покупатель обязан: 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3.2.2. Открыть лицевой счет в системе ведения реестра для перевода ценных бумаг.</w:t>
      </w:r>
    </w:p>
    <w:p w:rsidR="009506AB" w:rsidRPr="009506AB" w:rsidRDefault="009506AB" w:rsidP="009506AB">
      <w:pPr>
        <w:spacing w:before="120"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3.2.3. Оплатить услуги реестродержателя по переводу ценных бумаг на лицевой счет.</w:t>
      </w:r>
    </w:p>
    <w:p w:rsidR="009506AB" w:rsidRPr="009506AB" w:rsidRDefault="009506AB" w:rsidP="009506AB">
      <w:pPr>
        <w:widowControl w:val="0"/>
        <w:tabs>
          <w:tab w:val="left" w:pos="1418"/>
        </w:tabs>
        <w:spacing w:after="0" w:line="240" w:lineRule="auto"/>
        <w:ind w:firstLine="567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Представить Продавцу платежные документы, подтверждающие факт 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полной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оплаты Акций,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</w:t>
      </w: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позднее следующего дня</w:t>
      </w:r>
      <w:r w:rsidRPr="009506AB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после наступления срока оплаты, указанного в п.2.1.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Продавец обязан: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3.2.1. Не позднее 30 (тридцати) дней со дня полной оплаты Акций обеспечить передачу Акций.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3.2.2.Передать в собственность Покупателю Акции свободными от любых прав третьих лиц.</w:t>
      </w: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506AB" w:rsidRPr="009506AB" w:rsidRDefault="009506AB" w:rsidP="009506AB">
      <w:pPr>
        <w:widowControl w:val="0"/>
        <w:tabs>
          <w:tab w:val="left" w:pos="585"/>
          <w:tab w:val="left" w:pos="87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ПОРЯДОК ПЕРЕХОДА ПРАВА СОБСТВЕННОСТИ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4.1. Право собственности на Акции сохраняется за Продавцом до момента выполнения Покупателем обязательств по Договору.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  <w:tab w:val="left" w:pos="1276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Право собственности на Акции переходит к Покупателю с момента внесения соответствующей записи в реестр акционеров ОАО «___________________».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ОТВЕТСТВЕННОСТЬ СТОРОН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5.1. В случае неисполнения и/или ненадлежащего исполнения   Покупателем условий, предусмотренных п.2.1 Договора, Договор считается расторгнутым на следующий день после наступления срока указанного  в п.2.1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При этом:</w:t>
      </w:r>
    </w:p>
    <w:p w:rsidR="009506AB" w:rsidRPr="009506AB" w:rsidRDefault="009506AB" w:rsidP="009506AB">
      <w:pPr>
        <w:widowControl w:val="0"/>
        <w:tabs>
          <w:tab w:val="left" w:pos="0"/>
          <w:tab w:val="left" w:pos="92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Акции считаются нереализованными и остаются в собственности Республики Татарстан;</w:t>
      </w:r>
    </w:p>
    <w:p w:rsidR="009506AB" w:rsidRPr="009506AB" w:rsidRDefault="009506AB" w:rsidP="009506AB">
      <w:pPr>
        <w:widowControl w:val="0"/>
        <w:tabs>
          <w:tab w:val="left" w:pos="567"/>
          <w:tab w:val="left" w:pos="927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- сумма задатка, уплаченная Покупателем за Акции, не возвращается.</w:t>
      </w:r>
      <w:r w:rsidRPr="009506A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67"/>
          <w:tab w:val="left" w:pos="115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506AB" w:rsidRPr="009506AB" w:rsidRDefault="009506AB" w:rsidP="009506AB">
      <w:pPr>
        <w:widowControl w:val="0"/>
        <w:tabs>
          <w:tab w:val="left" w:pos="585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ЗАКЛЮЧИТЕЛЬНЫЕ ПОЛОЖЕНИЯ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6.1. Договор вступает в силу с момента его подписания и регистрации в Министерстве земельных и имущественных отношений Республики Татарстан.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6.2. Расторжение Договора возможно в порядке, предусмотренном п.5.1 Договора.</w:t>
      </w:r>
    </w:p>
    <w:p w:rsidR="009506AB" w:rsidRPr="009506AB" w:rsidRDefault="009506AB" w:rsidP="009506AB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>6.3. Взаимоотношения Сторон, не урегулированные Договором, регулируются действующим законодательством.</w:t>
      </w:r>
    </w:p>
    <w:p w:rsidR="009506AB" w:rsidRPr="009506AB" w:rsidRDefault="009506AB" w:rsidP="00136729">
      <w:pPr>
        <w:widowControl w:val="0"/>
        <w:tabs>
          <w:tab w:val="left" w:pos="567"/>
        </w:tabs>
        <w:spacing w:after="0" w:line="240" w:lineRule="auto"/>
        <w:ind w:right="-21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6.4. </w:t>
      </w:r>
      <w:r w:rsidR="00136729" w:rsidRPr="00136729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также вправе изготовить копию на бумажном носителе в 2 (двух) экземплярах, имеющих одинаковую юридическую силу (по одному экземпляру для Продавца и Покупателя).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7. АДРЕСА И РЕКВИЗИТЫ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Продавец: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Покупатель: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 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Адрес:________________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Адрес:________________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Банковские реквизиты: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Банковские реквизиты: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____________________</w:t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____________________</w:t>
      </w:r>
    </w:p>
    <w:p w:rsidR="009506AB" w:rsidRPr="009506AB" w:rsidRDefault="009506AB" w:rsidP="00136729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  <w:t>8. ПОДПИСИ СТОРОН: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От имени Продавца:                                                                                                                  От имени Покупателя:</w:t>
      </w:r>
    </w:p>
    <w:p w:rsidR="009506AB" w:rsidRPr="009506AB" w:rsidRDefault="009506AB" w:rsidP="009506AB">
      <w:pPr>
        <w:widowControl w:val="0"/>
        <w:tabs>
          <w:tab w:val="left" w:pos="0"/>
        </w:tabs>
        <w:spacing w:after="0" w:line="240" w:lineRule="auto"/>
        <w:ind w:right="-21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06A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__________________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_____________________</w:t>
      </w:r>
    </w:p>
    <w:sectPr w:rsidR="009506AB" w:rsidRPr="0095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22"/>
    <w:rsid w:val="00077868"/>
    <w:rsid w:val="000E0336"/>
    <w:rsid w:val="00136729"/>
    <w:rsid w:val="00146268"/>
    <w:rsid w:val="00253344"/>
    <w:rsid w:val="0026185F"/>
    <w:rsid w:val="00276DE6"/>
    <w:rsid w:val="002A023C"/>
    <w:rsid w:val="002A6DB4"/>
    <w:rsid w:val="002E3B78"/>
    <w:rsid w:val="0030777C"/>
    <w:rsid w:val="003274E9"/>
    <w:rsid w:val="00341B49"/>
    <w:rsid w:val="0037466F"/>
    <w:rsid w:val="00384F19"/>
    <w:rsid w:val="003A35DE"/>
    <w:rsid w:val="003B4EEF"/>
    <w:rsid w:val="003F7711"/>
    <w:rsid w:val="0046558C"/>
    <w:rsid w:val="00465692"/>
    <w:rsid w:val="004672C5"/>
    <w:rsid w:val="004B4A46"/>
    <w:rsid w:val="005330BF"/>
    <w:rsid w:val="00597522"/>
    <w:rsid w:val="005D0063"/>
    <w:rsid w:val="00602001"/>
    <w:rsid w:val="006573CB"/>
    <w:rsid w:val="0067338A"/>
    <w:rsid w:val="006B44AC"/>
    <w:rsid w:val="00734D4D"/>
    <w:rsid w:val="0077584C"/>
    <w:rsid w:val="007B5F1D"/>
    <w:rsid w:val="008026B2"/>
    <w:rsid w:val="00840A71"/>
    <w:rsid w:val="00892B4A"/>
    <w:rsid w:val="008F13F2"/>
    <w:rsid w:val="008F5B7C"/>
    <w:rsid w:val="00946B7F"/>
    <w:rsid w:val="009506AB"/>
    <w:rsid w:val="0098764F"/>
    <w:rsid w:val="00A33B51"/>
    <w:rsid w:val="00A5471F"/>
    <w:rsid w:val="00A67A84"/>
    <w:rsid w:val="00A84F93"/>
    <w:rsid w:val="00B11280"/>
    <w:rsid w:val="00B11D88"/>
    <w:rsid w:val="00B23688"/>
    <w:rsid w:val="00B240A4"/>
    <w:rsid w:val="00B25ED8"/>
    <w:rsid w:val="00BB12A6"/>
    <w:rsid w:val="00BD4211"/>
    <w:rsid w:val="00C23C29"/>
    <w:rsid w:val="00C45C6D"/>
    <w:rsid w:val="00C65B6B"/>
    <w:rsid w:val="00C7279E"/>
    <w:rsid w:val="00C856F7"/>
    <w:rsid w:val="00CA1E46"/>
    <w:rsid w:val="00CE5206"/>
    <w:rsid w:val="00D32587"/>
    <w:rsid w:val="00DC5457"/>
    <w:rsid w:val="00DD0375"/>
    <w:rsid w:val="00DE3B68"/>
    <w:rsid w:val="00E95A77"/>
    <w:rsid w:val="00EF618C"/>
    <w:rsid w:val="00F6641F"/>
    <w:rsid w:val="00F74079"/>
    <w:rsid w:val="00F94E28"/>
    <w:rsid w:val="00FC2338"/>
    <w:rsid w:val="00FD3860"/>
    <w:rsid w:val="00F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4D4D"/>
    <w:rPr>
      <w:color w:val="0000FF" w:themeColor="hyperlink"/>
      <w:u w:val="single"/>
    </w:rPr>
  </w:style>
  <w:style w:type="paragraph" w:customStyle="1" w:styleId="ConsNormal">
    <w:name w:val="ConsNormal"/>
    <w:rsid w:val="00734D4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734D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адәти текст Символ"/>
    <w:basedOn w:val="a0"/>
    <w:link w:val="a4"/>
    <w:rsid w:val="00734D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B44AC"/>
    <w:rPr>
      <w:color w:val="800080" w:themeColor="followedHyperlink"/>
      <w:u w:val="single"/>
    </w:rPr>
  </w:style>
  <w:style w:type="paragraph" w:styleId="a7">
    <w:name w:val="Body Text Indent"/>
    <w:basedOn w:val="a"/>
    <w:link w:val="a8"/>
    <w:rsid w:val="00465692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Чигенешле төп текст Символ"/>
    <w:basedOn w:val="a0"/>
    <w:link w:val="a7"/>
    <w:rsid w:val="0046569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2B4A"/>
    <w:pPr>
      <w:ind w:left="720"/>
      <w:contextualSpacing/>
    </w:pPr>
  </w:style>
  <w:style w:type="table" w:styleId="aa">
    <w:name w:val="Table Grid"/>
    <w:basedOn w:val="a1"/>
    <w:uiPriority w:val="59"/>
    <w:rsid w:val="0095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50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4D4D"/>
    <w:rPr>
      <w:color w:val="0000FF" w:themeColor="hyperlink"/>
      <w:u w:val="single"/>
    </w:rPr>
  </w:style>
  <w:style w:type="paragraph" w:customStyle="1" w:styleId="ConsNormal">
    <w:name w:val="ConsNormal"/>
    <w:rsid w:val="00734D4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734D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адәти текст Символ"/>
    <w:basedOn w:val="a0"/>
    <w:link w:val="a4"/>
    <w:rsid w:val="00734D4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6B44AC"/>
    <w:rPr>
      <w:color w:val="800080" w:themeColor="followedHyperlink"/>
      <w:u w:val="single"/>
    </w:rPr>
  </w:style>
  <w:style w:type="paragraph" w:styleId="a7">
    <w:name w:val="Body Text Indent"/>
    <w:basedOn w:val="a"/>
    <w:link w:val="a8"/>
    <w:rsid w:val="00465692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Чигенешле төп текст Символ"/>
    <w:basedOn w:val="a0"/>
    <w:link w:val="a7"/>
    <w:rsid w:val="0046569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92B4A"/>
    <w:pPr>
      <w:ind w:left="720"/>
      <w:contextualSpacing/>
    </w:pPr>
  </w:style>
  <w:style w:type="table" w:styleId="aa">
    <w:name w:val="Table Grid"/>
    <w:basedOn w:val="a1"/>
    <w:uiPriority w:val="59"/>
    <w:rsid w:val="00950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506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ale.zakazrf.ru/NotificationEX/id/5864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zio.tatarstan.ru" TargetMode="External"/><Relationship Id="rId11" Type="http://schemas.openxmlformats.org/officeDocument/2006/relationships/hyperlink" Target="mailto:sale@mail.zakazrf.ru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zio.tatarstan.ru" TargetMode="External"/><Relationship Id="rId10" Type="http://schemas.openxmlformats.org/officeDocument/2006/relationships/hyperlink" Target="http://www.mzi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3868</Words>
  <Characters>22054</Characters>
  <Application>Microsoft Office Word</Application>
  <DocSecurity>0</DocSecurity>
  <Lines>183</Lines>
  <Paragraphs>51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2020-09-21T14:03:00Z</dcterms:created>
  <dcterms:modified xsi:type="dcterms:W3CDTF">2020-09-21T14:03:00Z</dcterms:modified>
</cp:coreProperties>
</file>