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5D" w:rsidRDefault="00BD355D" w:rsidP="00BD355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D355D" w:rsidRDefault="00BD355D" w:rsidP="00BD355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BD355D" w:rsidRDefault="00BD355D" w:rsidP="00BD355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BD355D" w:rsidRDefault="00BD355D" w:rsidP="00BD355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17 </w:t>
      </w:r>
      <w:r>
        <w:rPr>
          <w:color w:val="FF0000"/>
          <w:sz w:val="28"/>
          <w:szCs w:val="28"/>
        </w:rPr>
        <w:t>апреля 2020</w:t>
      </w:r>
      <w:r>
        <w:rPr>
          <w:color w:val="FF0000"/>
          <w:sz w:val="28"/>
          <w:szCs w:val="28"/>
        </w:rPr>
        <w:t xml:space="preserve"> года по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22 </w:t>
      </w:r>
      <w:r>
        <w:rPr>
          <w:color w:val="FF0000"/>
          <w:sz w:val="28"/>
          <w:szCs w:val="28"/>
        </w:rPr>
        <w:t>апреля</w:t>
      </w:r>
      <w:r>
        <w:rPr>
          <w:color w:val="FF0000"/>
          <w:sz w:val="28"/>
          <w:szCs w:val="28"/>
        </w:rPr>
        <w:t xml:space="preserve"> 20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 xml:space="preserve"> года включительно.</w:t>
      </w:r>
    </w:p>
    <w:p w:rsidR="00BD355D" w:rsidRDefault="00BD355D" w:rsidP="00BD355D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</w:t>
      </w:r>
      <w:proofErr w:type="spellStart"/>
      <w:r>
        <w:rPr>
          <w:color w:val="FF0000"/>
          <w:sz w:val="28"/>
          <w:szCs w:val="28"/>
        </w:rPr>
        <w:t>Ризаевой</w:t>
      </w:r>
      <w:proofErr w:type="spellEnd"/>
      <w:r>
        <w:rPr>
          <w:color w:val="FF0000"/>
          <w:sz w:val="28"/>
          <w:szCs w:val="28"/>
        </w:rPr>
        <w:t xml:space="preserve"> Алине </w:t>
      </w:r>
      <w:proofErr w:type="spellStart"/>
      <w:r>
        <w:rPr>
          <w:color w:val="FF0000"/>
          <w:sz w:val="28"/>
          <w:szCs w:val="28"/>
        </w:rPr>
        <w:t>Азатовне</w:t>
      </w:r>
      <w:proofErr w:type="spellEnd"/>
    </w:p>
    <w:p w:rsidR="00BD355D" w:rsidRDefault="00BD355D" w:rsidP="00BD355D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4" w:history="1">
        <w:r>
          <w:rPr>
            <w:rStyle w:val="a3"/>
            <w:color w:val="FF0000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BD355D" w:rsidRPr="004F6268" w:rsidRDefault="00BD355D" w:rsidP="00BD355D">
      <w:pPr>
        <w:jc w:val="right"/>
        <w:rPr>
          <w:sz w:val="28"/>
          <w:szCs w:val="28"/>
        </w:rPr>
      </w:pPr>
    </w:p>
    <w:p w:rsidR="00BD355D" w:rsidRPr="004F6268" w:rsidRDefault="00BD355D" w:rsidP="00BD355D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BD355D" w:rsidRPr="004F6268" w:rsidRDefault="00BD355D" w:rsidP="00BD355D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BD355D" w:rsidRPr="004F6268" w:rsidRDefault="00BD355D" w:rsidP="00BD355D">
      <w:pPr>
        <w:rPr>
          <w:sz w:val="28"/>
          <w:szCs w:val="28"/>
        </w:rPr>
      </w:pPr>
    </w:p>
    <w:p w:rsidR="00BD355D" w:rsidRPr="004F6268" w:rsidRDefault="00BD355D" w:rsidP="00BD355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BD355D" w:rsidRPr="004F6268" w:rsidRDefault="00BD355D" w:rsidP="00BD355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355D" w:rsidRDefault="00BD355D" w:rsidP="00BD355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proofErr w:type="spellStart"/>
      <w:r w:rsidRPr="008437EE">
        <w:rPr>
          <w:sz w:val="28"/>
          <w:szCs w:val="28"/>
        </w:rPr>
        <w:t>Агрызском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Аксубаевском</w:t>
      </w:r>
      <w:proofErr w:type="spellEnd"/>
      <w:r>
        <w:rPr>
          <w:sz w:val="28"/>
          <w:szCs w:val="28"/>
        </w:rPr>
        <w:t xml:space="preserve">, </w:t>
      </w:r>
    </w:p>
    <w:p w:rsidR="00BD355D" w:rsidRPr="004F6268" w:rsidRDefault="00BD355D" w:rsidP="00BD355D">
      <w:pPr>
        <w:rPr>
          <w:sz w:val="28"/>
          <w:szCs w:val="28"/>
        </w:rPr>
      </w:pPr>
      <w:r>
        <w:rPr>
          <w:sz w:val="28"/>
          <w:szCs w:val="28"/>
        </w:rPr>
        <w:t>Новошешминском</w:t>
      </w:r>
      <w:r w:rsidRPr="004F6268">
        <w:rPr>
          <w:sz w:val="28"/>
          <w:szCs w:val="28"/>
        </w:rPr>
        <w:t xml:space="preserve"> муниципальных районах</w:t>
      </w:r>
    </w:p>
    <w:p w:rsidR="00BD355D" w:rsidRPr="004F6268" w:rsidRDefault="00BD355D" w:rsidP="00BD355D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BD355D" w:rsidRPr="004F6268" w:rsidRDefault="00BD355D" w:rsidP="00BD355D">
      <w:pPr>
        <w:spacing w:line="192" w:lineRule="auto"/>
        <w:ind w:right="23"/>
        <w:jc w:val="both"/>
        <w:rPr>
          <w:sz w:val="28"/>
          <w:szCs w:val="28"/>
        </w:rPr>
      </w:pPr>
    </w:p>
    <w:p w:rsidR="00BD355D" w:rsidRPr="004F6268" w:rsidRDefault="00BD355D" w:rsidP="00BD355D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BD355D" w:rsidRPr="004F6268" w:rsidRDefault="00BD355D" w:rsidP="00BD355D">
      <w:pPr>
        <w:spacing w:line="192" w:lineRule="auto"/>
        <w:ind w:right="23"/>
        <w:jc w:val="both"/>
        <w:rPr>
          <w:sz w:val="28"/>
          <w:szCs w:val="28"/>
        </w:rPr>
      </w:pPr>
    </w:p>
    <w:p w:rsidR="00BD355D" w:rsidRPr="004F6268" w:rsidRDefault="00BD355D" w:rsidP="00BD355D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>
        <w:rPr>
          <w:sz w:val="28"/>
          <w:szCs w:val="28"/>
        </w:rPr>
        <w:t>35,9267</w:t>
      </w:r>
      <w:r w:rsidRPr="004F6268">
        <w:rPr>
          <w:sz w:val="28"/>
          <w:szCs w:val="28"/>
        </w:rPr>
        <w:t xml:space="preserve"> гектара, расположенные в </w:t>
      </w:r>
      <w:proofErr w:type="spellStart"/>
      <w:r w:rsidRPr="008437EE">
        <w:rPr>
          <w:sz w:val="28"/>
          <w:szCs w:val="28"/>
        </w:rPr>
        <w:t>Агрызском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Аксубаевском</w:t>
      </w:r>
      <w:proofErr w:type="spellEnd"/>
      <w:r>
        <w:rPr>
          <w:sz w:val="28"/>
          <w:szCs w:val="28"/>
        </w:rPr>
        <w:t>, Новошешминском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BD355D" w:rsidRPr="004F6268" w:rsidRDefault="00BD355D" w:rsidP="00BD355D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BD355D" w:rsidRPr="004F6268" w:rsidRDefault="00BD355D" w:rsidP="00BD355D">
      <w:pPr>
        <w:spacing w:line="192" w:lineRule="auto"/>
        <w:rPr>
          <w:sz w:val="28"/>
          <w:szCs w:val="28"/>
        </w:rPr>
      </w:pPr>
    </w:p>
    <w:p w:rsidR="00BD355D" w:rsidRPr="004F6268" w:rsidRDefault="00BD355D" w:rsidP="00BD355D">
      <w:pPr>
        <w:spacing w:line="192" w:lineRule="auto"/>
        <w:rPr>
          <w:sz w:val="28"/>
          <w:szCs w:val="28"/>
        </w:rPr>
      </w:pPr>
    </w:p>
    <w:p w:rsidR="00BD355D" w:rsidRPr="004F6268" w:rsidRDefault="00BD355D" w:rsidP="00BD355D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BD355D" w:rsidRPr="004F6268" w:rsidRDefault="00BD355D" w:rsidP="00BD355D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4F626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proofErr w:type="spellStart"/>
      <w:r w:rsidRPr="004F6268">
        <w:rPr>
          <w:sz w:val="28"/>
          <w:szCs w:val="28"/>
        </w:rPr>
        <w:t>А.В.Песошин</w:t>
      </w:r>
      <w:proofErr w:type="spellEnd"/>
    </w:p>
    <w:p w:rsidR="00BD355D" w:rsidRPr="004F6268" w:rsidRDefault="00BD355D" w:rsidP="00BD355D">
      <w:pPr>
        <w:rPr>
          <w:sz w:val="28"/>
          <w:szCs w:val="28"/>
        </w:rPr>
      </w:pPr>
    </w:p>
    <w:p w:rsidR="00BD355D" w:rsidRPr="004F6268" w:rsidRDefault="00BD355D" w:rsidP="00BD355D">
      <w:pPr>
        <w:rPr>
          <w:sz w:val="28"/>
          <w:szCs w:val="28"/>
        </w:rPr>
      </w:pPr>
    </w:p>
    <w:p w:rsidR="00BD355D" w:rsidRPr="004F6268" w:rsidRDefault="00BD355D" w:rsidP="00BD355D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BD355D" w:rsidRPr="004F6268" w:rsidRDefault="00BD355D" w:rsidP="00BD355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</w:t>
      </w:r>
      <w:r>
        <w:rPr>
          <w:sz w:val="28"/>
          <w:szCs w:val="28"/>
        </w:rPr>
        <w:t xml:space="preserve">                            </w:t>
      </w:r>
      <w:r w:rsidRPr="004F6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Ф.А.Аглиуллин</w:t>
      </w:r>
      <w:proofErr w:type="spellEnd"/>
    </w:p>
    <w:p w:rsidR="00F4625D" w:rsidRDefault="00F4625D">
      <w:pPr>
        <w:spacing w:after="160" w:line="259" w:lineRule="auto"/>
      </w:pPr>
      <w:r>
        <w:br w:type="page"/>
      </w:r>
    </w:p>
    <w:p w:rsidR="00F4625D" w:rsidRPr="004F6268" w:rsidRDefault="00F4625D" w:rsidP="00F4625D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F4625D" w:rsidRPr="004F6268" w:rsidRDefault="00F4625D" w:rsidP="00F4625D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F4625D" w:rsidRPr="004F6268" w:rsidRDefault="00F4625D" w:rsidP="00F4625D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F4625D" w:rsidRPr="004F6268" w:rsidRDefault="00F4625D" w:rsidP="00F4625D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F4625D" w:rsidRPr="004F6268" w:rsidRDefault="00F4625D" w:rsidP="00F4625D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F4625D" w:rsidRPr="004F6268" w:rsidTr="00510E46">
        <w:trPr>
          <w:trHeight w:val="884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F4625D" w:rsidRPr="004F6268" w:rsidRDefault="00F4625D" w:rsidP="00510E46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16:0</w:t>
            </w:r>
            <w:r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090502</w:t>
            </w:r>
            <w:r w:rsidRPr="004F626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0,0874</w:t>
            </w:r>
          </w:p>
        </w:tc>
        <w:tc>
          <w:tcPr>
            <w:tcW w:w="2660" w:type="dxa"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Агрызский</w:t>
            </w:r>
            <w:proofErr w:type="spellEnd"/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16:03:070602:269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0,5999</w:t>
            </w:r>
          </w:p>
        </w:tc>
        <w:tc>
          <w:tcPr>
            <w:tcW w:w="2660" w:type="dxa"/>
            <w:vMerge w:val="restart"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Аксубаевский</w:t>
            </w:r>
            <w:proofErr w:type="spellEnd"/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16:03:070602:270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2,9414</w:t>
            </w:r>
          </w:p>
        </w:tc>
        <w:tc>
          <w:tcPr>
            <w:tcW w:w="2660" w:type="dxa"/>
            <w:vMerge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16:03:050803:312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11,3001</w:t>
            </w:r>
          </w:p>
        </w:tc>
        <w:tc>
          <w:tcPr>
            <w:tcW w:w="2660" w:type="dxa"/>
            <w:vMerge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16:03:160701:399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0,3805</w:t>
            </w:r>
          </w:p>
        </w:tc>
        <w:tc>
          <w:tcPr>
            <w:tcW w:w="2660" w:type="dxa"/>
            <w:vMerge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16:03:200802:102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2,4582</w:t>
            </w:r>
          </w:p>
        </w:tc>
        <w:tc>
          <w:tcPr>
            <w:tcW w:w="2660" w:type="dxa"/>
            <w:vMerge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F4625D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16:31:150206:206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1,0987</w:t>
            </w:r>
          </w:p>
        </w:tc>
        <w:tc>
          <w:tcPr>
            <w:tcW w:w="2660" w:type="dxa"/>
            <w:vMerge w:val="restart"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Новошешминский</w:t>
            </w:r>
            <w:proofErr w:type="spellEnd"/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F4625D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16:31:020408:230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1,5805</w:t>
            </w:r>
          </w:p>
        </w:tc>
        <w:tc>
          <w:tcPr>
            <w:tcW w:w="2660" w:type="dxa"/>
            <w:vMerge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625D" w:rsidRPr="004F6268" w:rsidTr="00510E46">
        <w:trPr>
          <w:trHeight w:val="96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16:31:090201:188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15,48</w:t>
            </w:r>
          </w:p>
        </w:tc>
        <w:tc>
          <w:tcPr>
            <w:tcW w:w="2660" w:type="dxa"/>
            <w:vMerge/>
            <w:vAlign w:val="center"/>
          </w:tcPr>
          <w:p w:rsidR="00F4625D" w:rsidRPr="004F6268" w:rsidRDefault="00F4625D" w:rsidP="00510E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625D" w:rsidRPr="004F6268" w:rsidTr="00510E46">
        <w:trPr>
          <w:trHeight w:val="71"/>
          <w:jc w:val="center"/>
        </w:trPr>
        <w:tc>
          <w:tcPr>
            <w:tcW w:w="628" w:type="dxa"/>
            <w:vAlign w:val="center"/>
          </w:tcPr>
          <w:p w:rsidR="00F4625D" w:rsidRPr="004F6268" w:rsidRDefault="00F4625D" w:rsidP="00510E46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F4625D" w:rsidRPr="004F6268" w:rsidRDefault="00F4625D" w:rsidP="00510E46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F4625D" w:rsidRPr="004F6268" w:rsidRDefault="00F4625D" w:rsidP="00510E46">
            <w:pPr>
              <w:ind w:left="572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fldChar w:fldCharType="begin"/>
            </w:r>
            <w:r w:rsidRPr="004F6268">
              <w:rPr>
                <w:sz w:val="28"/>
                <w:szCs w:val="28"/>
              </w:rPr>
              <w:instrText xml:space="preserve"> =SUM(ABOVE) </w:instrText>
            </w:r>
            <w:r w:rsidRPr="004F6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35,9267</w:t>
            </w:r>
            <w:r>
              <w:rPr>
                <w:sz w:val="28"/>
                <w:szCs w:val="28"/>
              </w:rPr>
              <w:fldChar w:fldCharType="end"/>
            </w:r>
            <w:r w:rsidRPr="004F6268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F4625D" w:rsidRPr="004F6268" w:rsidRDefault="00F4625D" w:rsidP="00510E46">
            <w:pPr>
              <w:ind w:left="1634"/>
              <w:rPr>
                <w:sz w:val="28"/>
                <w:szCs w:val="28"/>
              </w:rPr>
            </w:pPr>
          </w:p>
        </w:tc>
      </w:tr>
    </w:tbl>
    <w:p w:rsidR="00F4625D" w:rsidRPr="004F6268" w:rsidRDefault="00F4625D" w:rsidP="00F4625D">
      <w:pPr>
        <w:jc w:val="both"/>
        <w:rPr>
          <w:sz w:val="28"/>
          <w:szCs w:val="28"/>
        </w:rPr>
      </w:pPr>
    </w:p>
    <w:p w:rsidR="00B17146" w:rsidRDefault="00B17146">
      <w:bookmarkStart w:id="0" w:name="_GoBack"/>
      <w:bookmarkEnd w:id="0"/>
    </w:p>
    <w:sectPr w:rsidR="00B1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5D"/>
    <w:rsid w:val="00B17146"/>
    <w:rsid w:val="00BD355D"/>
    <w:rsid w:val="00F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650F"/>
  <w15:chartTrackingRefBased/>
  <w15:docId w15:val="{F6C53822-60F0-402C-A172-BE305F6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D35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BD3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.riza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Ишмаков И.А.</dc:creator>
  <cp:keywords/>
  <dc:description/>
  <cp:lastModifiedBy>Ишмаков И.А.</cp:lastModifiedBy>
  <cp:revision>2</cp:revision>
  <dcterms:created xsi:type="dcterms:W3CDTF">2020-04-17T06:46:00Z</dcterms:created>
  <dcterms:modified xsi:type="dcterms:W3CDTF">2020-04-17T06:51:00Z</dcterms:modified>
</cp:coreProperties>
</file>