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E1" w:rsidRDefault="001862E1" w:rsidP="008E1895">
      <w:pPr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ПРОЕКТ</w:t>
      </w:r>
    </w:p>
    <w:p w:rsidR="001862E1" w:rsidRDefault="001862E1" w:rsidP="001862E1">
      <w:pPr>
        <w:ind w:firstLine="851"/>
        <w:jc w:val="center"/>
        <w:rPr>
          <w:color w:val="000000" w:themeColor="text1"/>
          <w:sz w:val="28"/>
          <w:szCs w:val="28"/>
        </w:rPr>
      </w:pPr>
    </w:p>
    <w:p w:rsidR="001862E1" w:rsidRDefault="001862E1" w:rsidP="001862E1">
      <w:pPr>
        <w:jc w:val="center"/>
        <w:rPr>
          <w:color w:val="FF0000"/>
        </w:rPr>
      </w:pPr>
      <w:r>
        <w:rPr>
          <w:color w:val="FF0000"/>
        </w:rPr>
        <w:t>Срок проведения независимой</w:t>
      </w:r>
    </w:p>
    <w:p w:rsidR="001862E1" w:rsidRDefault="001862E1" w:rsidP="001862E1">
      <w:pPr>
        <w:jc w:val="center"/>
        <w:rPr>
          <w:color w:val="FF0000"/>
        </w:rPr>
      </w:pPr>
      <w:r>
        <w:rPr>
          <w:color w:val="FF0000"/>
        </w:rPr>
        <w:t>антикоррупционной экспертизы проекта –</w:t>
      </w:r>
    </w:p>
    <w:p w:rsidR="001862E1" w:rsidRDefault="001862E1" w:rsidP="001862E1">
      <w:pPr>
        <w:jc w:val="center"/>
        <w:rPr>
          <w:color w:val="FF0000"/>
        </w:rPr>
      </w:pPr>
      <w:r>
        <w:rPr>
          <w:color w:val="FF0000"/>
        </w:rPr>
        <w:t xml:space="preserve">с </w:t>
      </w:r>
      <w:r>
        <w:rPr>
          <w:color w:val="FF0000"/>
        </w:rPr>
        <w:t xml:space="preserve">17 июля </w:t>
      </w:r>
      <w:r>
        <w:rPr>
          <w:color w:val="FF0000"/>
        </w:rPr>
        <w:t xml:space="preserve">2020 года по </w:t>
      </w:r>
      <w:r>
        <w:rPr>
          <w:color w:val="FF0000"/>
        </w:rPr>
        <w:t xml:space="preserve">22 июля </w:t>
      </w:r>
      <w:r>
        <w:rPr>
          <w:color w:val="FF0000"/>
        </w:rPr>
        <w:t>2020 года включительно.</w:t>
      </w:r>
    </w:p>
    <w:p w:rsidR="001862E1" w:rsidRDefault="001862E1" w:rsidP="001862E1">
      <w:pPr>
        <w:jc w:val="center"/>
      </w:pPr>
      <w:r>
        <w:rPr>
          <w:color w:val="FF0000"/>
        </w:rPr>
        <w:t xml:space="preserve">О внесении предложений в проект обращаться к </w:t>
      </w:r>
      <w:r>
        <w:rPr>
          <w:color w:val="FF0000"/>
        </w:rPr>
        <w:t xml:space="preserve">ведущему консультанту отдела экономики Камалову Р.Р. по тел.221-40-63 </w:t>
      </w:r>
      <w:r w:rsidRPr="007039A7">
        <w:rPr>
          <w:color w:val="FF0000"/>
        </w:rPr>
        <w:t>(</w:t>
      </w:r>
      <w:hyperlink r:id="rId5" w:history="1">
        <w:proofErr w:type="gramStart"/>
        <w:r w:rsidRPr="001862E1">
          <w:rPr>
            <w:color w:val="FF0000"/>
          </w:rPr>
          <w:t>Rinaz.Kamalov@tatar.ru</w:t>
        </w:r>
      </w:hyperlink>
      <w:r w:rsidRPr="001862E1">
        <w:rPr>
          <w:color w:val="FF0000"/>
        </w:rPr>
        <w:t xml:space="preserve"> </w:t>
      </w:r>
      <w:r w:rsidRPr="007039A7">
        <w:rPr>
          <w:color w:val="FF0000"/>
        </w:rPr>
        <w:t>)</w:t>
      </w:r>
      <w:proofErr w:type="gramEnd"/>
    </w:p>
    <w:p w:rsidR="001862E1" w:rsidRPr="000204E3" w:rsidRDefault="001862E1" w:rsidP="001862E1">
      <w:pPr>
        <w:ind w:firstLine="851"/>
        <w:jc w:val="right"/>
        <w:rPr>
          <w:color w:val="000000" w:themeColor="text1"/>
          <w:sz w:val="28"/>
          <w:szCs w:val="28"/>
        </w:rPr>
      </w:pPr>
    </w:p>
    <w:p w:rsidR="001862E1" w:rsidRPr="000204E3" w:rsidRDefault="001862E1" w:rsidP="001862E1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КАБИНЕТ МИНИСТРОВ РЕСПУБЛИКИ ТАТАРСТАН</w:t>
      </w:r>
    </w:p>
    <w:p w:rsidR="001862E1" w:rsidRPr="000204E3" w:rsidRDefault="001862E1" w:rsidP="001862E1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ПОСТАНОВЛЕНИЕ</w:t>
      </w:r>
    </w:p>
    <w:p w:rsidR="001862E1" w:rsidRPr="000204E3" w:rsidRDefault="001862E1" w:rsidP="001862E1">
      <w:pPr>
        <w:rPr>
          <w:color w:val="000000" w:themeColor="text1"/>
          <w:sz w:val="28"/>
          <w:szCs w:val="28"/>
        </w:rPr>
      </w:pPr>
    </w:p>
    <w:p w:rsidR="001862E1" w:rsidRPr="000204E3" w:rsidRDefault="001862E1" w:rsidP="001862E1">
      <w:pPr>
        <w:ind w:firstLine="709"/>
        <w:jc w:val="both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_____________                                                                 №_____________</w:t>
      </w:r>
    </w:p>
    <w:p w:rsidR="001862E1" w:rsidRPr="000204E3" w:rsidRDefault="001862E1" w:rsidP="001862E1">
      <w:pPr>
        <w:jc w:val="center"/>
        <w:rPr>
          <w:color w:val="000000" w:themeColor="text1"/>
          <w:sz w:val="28"/>
          <w:szCs w:val="28"/>
        </w:rPr>
      </w:pPr>
      <w:proofErr w:type="spellStart"/>
      <w:r w:rsidRPr="000204E3">
        <w:rPr>
          <w:color w:val="000000" w:themeColor="text1"/>
          <w:sz w:val="28"/>
          <w:szCs w:val="28"/>
        </w:rPr>
        <w:t>г.Казань</w:t>
      </w:r>
      <w:proofErr w:type="spellEnd"/>
    </w:p>
    <w:p w:rsidR="001862E1" w:rsidRPr="000204E3" w:rsidRDefault="001862E1" w:rsidP="001862E1">
      <w:pPr>
        <w:tabs>
          <w:tab w:val="left" w:pos="0"/>
        </w:tabs>
        <w:ind w:right="4541"/>
        <w:rPr>
          <w:color w:val="000000" w:themeColor="text1"/>
          <w:sz w:val="16"/>
          <w:szCs w:val="16"/>
        </w:rPr>
      </w:pPr>
    </w:p>
    <w:p w:rsidR="001862E1" w:rsidRPr="000204E3" w:rsidRDefault="001862E1" w:rsidP="001862E1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1862E1" w:rsidRPr="000204E3" w:rsidRDefault="001862E1" w:rsidP="001862E1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1862E1" w:rsidRPr="000204E3" w:rsidRDefault="001862E1" w:rsidP="008E1895">
      <w:pPr>
        <w:autoSpaceDE w:val="0"/>
        <w:autoSpaceDN w:val="0"/>
        <w:adjustRightInd w:val="0"/>
        <w:ind w:right="4528"/>
        <w:jc w:val="both"/>
        <w:rPr>
          <w:color w:val="000000" w:themeColor="text1"/>
          <w:spacing w:val="-6"/>
          <w:sz w:val="28"/>
          <w:szCs w:val="28"/>
        </w:rPr>
      </w:pPr>
      <w:r w:rsidRPr="000204E3">
        <w:rPr>
          <w:color w:val="000000" w:themeColor="text1"/>
          <w:sz w:val="28"/>
        </w:rPr>
        <w:t>О внесении изменений в Порядок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фонда, утвержденный постановлением Кабинета Министров Республики Татарстан от 28.12.2016           № 1024 «Об утверждении порядка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фонда»</w:t>
      </w:r>
    </w:p>
    <w:p w:rsidR="001862E1" w:rsidRPr="000204E3" w:rsidRDefault="001862E1" w:rsidP="001862E1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1862E1" w:rsidRPr="000204E3" w:rsidRDefault="001862E1" w:rsidP="001862E1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567"/>
        <w:contextualSpacing/>
        <w:jc w:val="both"/>
        <w:rPr>
          <w:bCs/>
          <w:color w:val="000000" w:themeColor="text1"/>
          <w:sz w:val="28"/>
          <w:szCs w:val="28"/>
        </w:rPr>
      </w:pPr>
    </w:p>
    <w:p w:rsidR="001862E1" w:rsidRPr="000204E3" w:rsidRDefault="001862E1" w:rsidP="001862E1">
      <w:pPr>
        <w:pStyle w:val="a3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Внести в Порядок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фонда, утвержденный постановлением Кабинета Министров Республики Татарстан от 28.12.2016 № 1024 «Об утверждении порядка 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фонда»</w:t>
      </w:r>
      <w:r w:rsidRPr="000204E3">
        <w:rPr>
          <w:color w:val="000000" w:themeColor="text1"/>
        </w:rPr>
        <w:t xml:space="preserve"> </w:t>
      </w:r>
      <w:r w:rsidRPr="000204E3">
        <w:rPr>
          <w:bCs/>
          <w:color w:val="000000" w:themeColor="text1"/>
          <w:sz w:val="28"/>
          <w:szCs w:val="28"/>
        </w:rPr>
        <w:t xml:space="preserve">(с изменениями, внесенными постановлениями Кабинета Министров Республики Татарстан от 29.12.2017 № 1108, от 01.06.2018 № 416, от 05.09.2018 № 754, от 16.07.2019 № 590) изменения, изложив его в прилагаемой редакции. </w:t>
      </w:r>
    </w:p>
    <w:p w:rsidR="008E1895" w:rsidRDefault="008E1895" w:rsidP="008E1895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8E1895" w:rsidRDefault="001862E1" w:rsidP="008E1895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0204E3">
        <w:rPr>
          <w:rFonts w:ascii="Times New Roman" w:hAnsi="Times New Roman"/>
          <w:color w:val="000000" w:themeColor="text1"/>
          <w:sz w:val="28"/>
          <w:szCs w:val="28"/>
        </w:rPr>
        <w:t>Премьер-министр</w:t>
      </w:r>
    </w:p>
    <w:p w:rsidR="001862E1" w:rsidRPr="000204E3" w:rsidRDefault="001862E1" w:rsidP="008E1895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 w:rsidRPr="000204E3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  <w:proofErr w:type="spellEnd"/>
    </w:p>
    <w:p w:rsidR="001862E1" w:rsidRPr="000204E3" w:rsidRDefault="001862E1" w:rsidP="001862E1">
      <w:pPr>
        <w:ind w:left="6237" w:hanging="283"/>
        <w:jc w:val="right"/>
        <w:rPr>
          <w:color w:val="000000" w:themeColor="text1"/>
          <w:szCs w:val="28"/>
        </w:rPr>
      </w:pPr>
      <w:r w:rsidRPr="000204E3">
        <w:rPr>
          <w:color w:val="000000" w:themeColor="text1"/>
          <w:sz w:val="28"/>
          <w:szCs w:val="28"/>
        </w:rPr>
        <w:br w:type="page"/>
      </w:r>
      <w:r w:rsidRPr="000204E3">
        <w:rPr>
          <w:color w:val="000000" w:themeColor="text1"/>
          <w:szCs w:val="28"/>
        </w:rPr>
        <w:lastRenderedPageBreak/>
        <w:t xml:space="preserve"> Утвержден</w:t>
      </w:r>
    </w:p>
    <w:p w:rsidR="001862E1" w:rsidRPr="000204E3" w:rsidRDefault="001862E1" w:rsidP="001862E1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>Постановлением</w:t>
      </w:r>
    </w:p>
    <w:p w:rsidR="001862E1" w:rsidRPr="000204E3" w:rsidRDefault="001862E1" w:rsidP="001862E1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>Кабинета Министров</w:t>
      </w:r>
    </w:p>
    <w:p w:rsidR="001862E1" w:rsidRPr="000204E3" w:rsidRDefault="001862E1" w:rsidP="001862E1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>Республики Татарстан</w:t>
      </w:r>
    </w:p>
    <w:p w:rsidR="001862E1" w:rsidRPr="000204E3" w:rsidRDefault="001862E1" w:rsidP="001862E1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>от 28.12.2016 № 1024</w:t>
      </w:r>
    </w:p>
    <w:p w:rsidR="001862E1" w:rsidRPr="000204E3" w:rsidRDefault="001862E1" w:rsidP="001862E1">
      <w:pPr>
        <w:pStyle w:val="a4"/>
        <w:tabs>
          <w:tab w:val="right" w:pos="9865"/>
        </w:tabs>
        <w:ind w:left="6237" w:hanging="283"/>
        <w:jc w:val="right"/>
        <w:rPr>
          <w:rFonts w:ascii="Times New Roman" w:hAnsi="Times New Roman"/>
          <w:color w:val="000000" w:themeColor="text1"/>
          <w:sz w:val="24"/>
          <w:szCs w:val="28"/>
        </w:rPr>
      </w:pPr>
      <w:r w:rsidRPr="000204E3">
        <w:rPr>
          <w:rFonts w:ascii="Times New Roman" w:hAnsi="Times New Roman"/>
          <w:color w:val="000000" w:themeColor="text1"/>
          <w:sz w:val="24"/>
          <w:szCs w:val="28"/>
        </w:rPr>
        <w:t xml:space="preserve">(в редакции постановления Кабинета Министров Республики Татарстан                        от_________№______) </w:t>
      </w:r>
    </w:p>
    <w:p w:rsidR="001862E1" w:rsidRPr="000204E3" w:rsidRDefault="001862E1" w:rsidP="001862E1">
      <w:pPr>
        <w:pStyle w:val="a4"/>
        <w:tabs>
          <w:tab w:val="right" w:pos="9865"/>
        </w:tabs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1862E1" w:rsidRPr="000204E3" w:rsidRDefault="001862E1" w:rsidP="001862E1">
      <w:pPr>
        <w:pStyle w:val="ConsPlusTitle"/>
        <w:jc w:val="center"/>
        <w:rPr>
          <w:rFonts w:eastAsia="Calibri"/>
          <w:b w:val="0"/>
          <w:bCs w:val="0"/>
          <w:color w:val="000000" w:themeColor="text1"/>
          <w:lang w:eastAsia="en-US"/>
        </w:rPr>
      </w:pPr>
      <w:r w:rsidRPr="000204E3">
        <w:rPr>
          <w:rFonts w:eastAsia="Calibri"/>
          <w:b w:val="0"/>
          <w:bCs w:val="0"/>
          <w:color w:val="000000" w:themeColor="text1"/>
          <w:lang w:eastAsia="en-US"/>
        </w:rPr>
        <w:t xml:space="preserve">ПОРЯДОК </w:t>
      </w:r>
    </w:p>
    <w:p w:rsidR="001862E1" w:rsidRPr="000204E3" w:rsidRDefault="001862E1" w:rsidP="001862E1">
      <w:pPr>
        <w:pStyle w:val="ConsPlusTitle"/>
        <w:jc w:val="center"/>
        <w:rPr>
          <w:b w:val="0"/>
          <w:color w:val="000000" w:themeColor="text1"/>
        </w:rPr>
      </w:pPr>
      <w:r w:rsidRPr="000204E3">
        <w:rPr>
          <w:rFonts w:eastAsia="Calibri"/>
          <w:b w:val="0"/>
          <w:bCs w:val="0"/>
          <w:color w:val="000000" w:themeColor="text1"/>
          <w:lang w:eastAsia="en-US"/>
        </w:rPr>
        <w:t>ПРЕДОСТАВЛЕНИЯ СУБСИДИИ ИЗ БЮДЖЕТА РЕСПУБЛИКИ ТАТАРСТАН ГОСУДАРСТВЕННЫМ УНИТАРНЫМ ПРЕДПРИЯТИЯМ РЕСПУБЛИКИ ТАТАРСТАН НА ФОРМИРОВАНИЕ УСТАВНОГО ФОНДА ПРИ СОЗДАНИИ И НА УВЕЛИЧЕНИЕ УСТАВНОГО ФОНДА</w:t>
      </w:r>
    </w:p>
    <w:p w:rsidR="001862E1" w:rsidRPr="000204E3" w:rsidRDefault="001862E1" w:rsidP="001862E1">
      <w:pPr>
        <w:spacing w:after="1"/>
        <w:rPr>
          <w:color w:val="000000" w:themeColor="text1"/>
          <w:sz w:val="28"/>
          <w:szCs w:val="28"/>
        </w:rPr>
      </w:pPr>
    </w:p>
    <w:p w:rsidR="001862E1" w:rsidRPr="000204E3" w:rsidRDefault="001862E1" w:rsidP="001862E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Порядок определяет цели, условия, порядок предоставления субсидий, отчетности, а также формы контроля за соблюдением условий, целей, порядка, отчетности, и ответственности за их нарушение.  Субсидии предоставляются за счет средств бюджета Республики Татарстан государственным унитарным предприятиям Республики Татарстан в целях   формирования уставного фонда при создании и увеличения уставного фонда (далее – субсидии).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42"/>
      <w:bookmarkEnd w:id="1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Получателями субсидий являются государственные унитарные предприятия Республики Татарстан. Критерием отбора получателей субсидии является потребность в проведении следующих работ (услуг):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технической инвентаризации и оценки объектов недвижимого имущества на территории Республики Татарстан;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внедрение и использования информационных и коммуникационных технологий в органах государственной власти и местного самоуправления Республики Татарстан;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пополнение Регионального продовольственного фонда Республики Татарстан;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proofErr w:type="gramStart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уставного фонда</w:t>
      </w:r>
      <w:proofErr w:type="gramEnd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вновь создаваемого государственного унитарного предприятия Республики Татарстан;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движимого имущества;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продвижение продукции Республики Татарстан в другие регионы Российской Федерации и презентации экономического потенциала Республики Татарстан;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эффективности осуществления закупок товаров, работ, услуг для государственных и муниципальных нужд;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подготовку к отопительному сезону </w:t>
      </w:r>
      <w:proofErr w:type="spellStart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теплосетевого</w:t>
      </w:r>
      <w:proofErr w:type="spellEnd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хозяйства (тепловых сетей и оборудования);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новых рабочих станций, серверов, компьютеров, обновления и продления лицензии на использование программных продуктов для совершенствования работ по проектированию и инженерным изысканиям, обеспечивающих реализацию республиканских программ в области капитального строительства путем внедрения информационных технологий.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в пределах бюджетных ассигнований, предусмотренных в бюджете Республики Татарстан на соответствующий финансовый год и на плановый период, и лимитов бюджетных обязательств, утвержденных в установленном порядке Министерству земельных и имущественных отношений Республики Татарстан (далее – Министерство), на цели, указанные в </w:t>
      </w:r>
      <w:hyperlink w:anchor="P42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 Министерство является главным распорядителем средств бюджета Республики Татарстан, осуществляющим предоставление субсидий.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58"/>
      <w:bookmarkEnd w:id="2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 на 1 число месяца, предшествующего месяцу, в котором планируется заключение соглашения о предоставлении субсидии, должен отвечать следующим требованиям: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у получателя субсидии должна отсутствовать просроченная задолженность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Республики Татарстан;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 не должен находиться в процессе реорганизации, ликвидации, в отношении него не введена процедура банкротства, деятельность получателя субсидии не должна быть приостановлена в порядке, предусмотренном законодательством Российской Федерации;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не получает средства из соответствующего бюджета бюджетной системы Российской Федерации в соответствии с иными нормативными правовыми актами либо муниципальными правовыми актами </w:t>
      </w:r>
      <w:proofErr w:type="gramStart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на  проведение</w:t>
      </w:r>
      <w:proofErr w:type="gramEnd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(услуг), указанных в </w:t>
      </w:r>
      <w:hyperlink w:anchor="P42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64"/>
      <w:bookmarkEnd w:id="3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Для получения субсидии получатель субсидии представляет в Министерство:</w:t>
      </w:r>
    </w:p>
    <w:p w:rsidR="001862E1" w:rsidRPr="000204E3" w:rsidRDefault="001862E1" w:rsidP="001862E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заявку на получение субсидии, оформленную в произвольной форме;</w:t>
      </w:r>
    </w:p>
    <w:p w:rsidR="001862E1" w:rsidRPr="000204E3" w:rsidRDefault="001862E1" w:rsidP="001862E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утвержденную руководителем государственного унитарного предприятия смету расходов на проведение работ (услуг), указанных в пункте 2 настоящего Порядка, источником финансового обеспечения которых предполагается получаемая субсидия;</w:t>
      </w:r>
    </w:p>
    <w:p w:rsidR="001862E1" w:rsidRPr="000204E3" w:rsidRDefault="001862E1" w:rsidP="001862E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 соответствии требованиям, установленным </w:t>
      </w:r>
      <w:hyperlink w:anchor="P58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подписанную руководителем получателя субсидии.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рассматривает документы, указанные в </w:t>
      </w:r>
      <w:hyperlink w:anchor="P64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 принимает решение о предоставлении (об отказе в предоставлении) субсидии в трехдневный срок, исчисляемый в рабочих днях, со дня ее поступления.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Субсидия предоставляется в соответствии с соглашением, заключаемым между Министерством и получателем субсидии (далее - соглашение), в котором предусматриваются следующие положения: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цели, условия, порядок и сроки предоставления субсидии, а также возможность (невозможность) осуществления расходов, источником финансового обеспечения которых являются остатки субсидии, не использованные в течение текущего финансового года;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размер субсидии;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расходов, источником финансового обеспечения которых является субсидия;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порядок, формы и сроки представления получателями субсидии отчетности об осуществлении расходов, источником финансового обеспечения которых является субсидия;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предоставления субсидий и меры ответственности получателей субсидий за их </w:t>
      </w:r>
      <w:proofErr w:type="spellStart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недостижение</w:t>
      </w:r>
      <w:proofErr w:type="spellEnd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возврата использованных получателем субсидии средств, источником финансового обеспечения которых является субсидия, в случае установления по итогам проверок, проведенных Министерством и/или уполномоченными органами государственного финансового контроля, фактов нарушения целей, условий и порядка предоставления субсидии, предусмотренных настоящим Порядком и соглашением;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обязательство получателя субсидии о соблюдении целей, условий и порядка предоставления субсидии, предусмотренных настоящим Порядком и соглашением;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запрет приобретения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настоящим Порядком;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сторон;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случаи возврата в текущем финансовом году остатков субсидии, не использованных в отчетном финансовом году.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 определяется на основании сметы расходов, указанной в </w:t>
      </w:r>
      <w:hyperlink w:anchor="P64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расходы по которой утверждены (согласованы) Министерством. Источником получения субсидии является бюджет Республики Татарстан.</w:t>
      </w:r>
    </w:p>
    <w:p w:rsidR="001862E1" w:rsidRPr="000204E3" w:rsidRDefault="001862E1" w:rsidP="001862E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вновь создаваемым государственным унитарным предприятиям Республики Татарстан размер субсидии не может быть меньше минимального размера, установленного Федеральным </w:t>
      </w:r>
      <w:hyperlink r:id="rId6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 ноября 2002 года                             № 161-ФЗ «О государственных и муниципальных унитарных предприятиях».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1862E1" w:rsidRPr="000204E3" w:rsidRDefault="001862E1" w:rsidP="001862E1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получателя субсидии требованиям, определенным </w:t>
      </w:r>
      <w:hyperlink w:anchor="P58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или непредставление (представление не в полном объеме) документов, указанных в </w:t>
      </w:r>
      <w:hyperlink w:anchor="P64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5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получателем субсидии информации;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целей предоставления субсидии, указанных в заявке, целям, определенным </w:t>
      </w:r>
      <w:hyperlink w:anchor="P42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Порядка;</w:t>
      </w:r>
    </w:p>
    <w:p w:rsidR="001862E1" w:rsidRPr="000204E3" w:rsidRDefault="001862E1" w:rsidP="001862E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ассигнований, предусмотренных в бюджете Республики Татарстан на соответствующий финансовый год и плановый период, и лимитов бюджетных обязательств, утвержденных в установленном порядке Министерству, на цели, указанные в </w:t>
      </w:r>
      <w:hyperlink w:anchor="P42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Перечисление субсидии осуществляется единовременно на расчетный счет получателя субсидии, открытый в российской кредитной организации, в пятидневный срок, исчисляемый в рабочих днях, со дня принятия решения о ее предоставлении.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предоставляются в виде взноса собственника имущества в уставный фонд государственного унитарного предприятия на основании </w:t>
      </w:r>
      <w:hyperlink r:id="rId7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14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14 ноября 2002 года № 161-ФЗ «О государственных и муниципальных унитарных предприятиях». Министерство принимает решение об увеличении уставного фонда государственного унитарного предприятия путем внесения соответствующих изменений в устав государственного унитарного предприятия (или утверждения устава в новой редакции).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89"/>
      <w:bookmarkEnd w:id="4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предусмотренных соглашением, остатки субсидий, не использованные в отчетном финансовом году, подлежат возврату в бюджет Республики Татарстан до 1 февраля года, следующего за отчетным.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и/или уполномоченные органы государственного финансового контроля осуществляют проверки соблюдения условий, целей, порядка предоставления, отчетности и результатов предоставления субсидии получателями субсидии в соответствии с законодательством Российской Федерации.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91"/>
      <w:bookmarkEnd w:id="5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установления по итогам проверок, проведенных Министерством и/или уполномоченными органами государственного финансового контроля, фактов нарушений целей, условий и порядка предоставления субсидий, а также в случае </w:t>
      </w:r>
      <w:proofErr w:type="spellStart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предоставления субсидии, установленных соглашением, соответствующие средства подлежат возврату в доход бюджета Республики Татарстан в 15-дневный срок со дня получения соответствующего требования Министерства в порядке, установленном бюджетным законодательством Российской Федерации.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возврате в доход бюджета Республики Татарстан средств в случаях, указанных в </w:t>
      </w:r>
      <w:hyperlink w:anchor="P89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12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91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Министерство принимает решение об уменьшении уставного фонда государственного унитарного предприятия в соответствии с порядком, установленным Федеральным </w:t>
      </w:r>
      <w:hyperlink r:id="rId8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 ноября 2002 года № 161-ФЗ «О государственных и муниципальных унитарных предприятиях».</w:t>
      </w:r>
    </w:p>
    <w:p w:rsidR="001862E1" w:rsidRPr="000204E3" w:rsidRDefault="001862E1" w:rsidP="001862E1">
      <w:pPr>
        <w:pStyle w:val="ConsPlusNormal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отказе от добровольного возврата в доход бюджета Республики Татарстан средств в случаях, указанных в </w:t>
      </w:r>
      <w:hyperlink w:anchor="P89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12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91" w:history="1">
        <w:r w:rsidRPr="000204E3">
          <w:rPr>
            <w:rFonts w:ascii="Times New Roman" w:hAnsi="Times New Roman" w:cs="Times New Roman"/>
            <w:color w:val="000000" w:themeColor="text1"/>
            <w:sz w:val="28"/>
            <w:szCs w:val="28"/>
          </w:rPr>
          <w:t>14</w:t>
        </w:r>
      </w:hyperlink>
      <w:r w:rsidRPr="00020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они подлежат взысканию в принудительном порядке в соответствии с законодательством Российской Федерации.</w:t>
      </w:r>
    </w:p>
    <w:p w:rsidR="001862E1" w:rsidRPr="000204E3" w:rsidRDefault="001862E1" w:rsidP="001862E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316" w:rsidRDefault="008E1895"/>
    <w:sectPr w:rsidR="002C6316" w:rsidSect="008E189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111D6"/>
    <w:multiLevelType w:val="hybridMultilevel"/>
    <w:tmpl w:val="D6F4FFB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24"/>
    <w:rsid w:val="001862E1"/>
    <w:rsid w:val="00413422"/>
    <w:rsid w:val="008E1895"/>
    <w:rsid w:val="00BF06FF"/>
    <w:rsid w:val="00C8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91E60-EB0A-46FF-A9B3-F2DAFB04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E1"/>
    <w:pPr>
      <w:ind w:left="720"/>
      <w:contextualSpacing/>
    </w:pPr>
  </w:style>
  <w:style w:type="paragraph" w:styleId="a4">
    <w:name w:val="No Spacing"/>
    <w:uiPriority w:val="1"/>
    <w:qFormat/>
    <w:rsid w:val="001862E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186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862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862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11045835AABFB12D45FC17B46C1917903AA16E39E0DBD80CB3093989A6D83C8C9EDCC2D2648546961EB561FWBl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A11045835AABFB12D45FC17B46C1917903AA16E39E0DBD80CB3093989A6D83DAC9B5C02D2557566B74BD0759E39F951582A944FC5BF472W3l2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A11045835AABFB12D45FC17B46C1917903AA16E39E0DBD80CB3093989A6D83C8C9EDCC2D2648546961EB561FWBl6I" TargetMode="External"/><Relationship Id="rId5" Type="http://schemas.openxmlformats.org/officeDocument/2006/relationships/hyperlink" Target="mailto:Rinaz.Kamalov@tata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1916</Words>
  <Characters>10927</Characters>
  <Application>Microsoft Office Word</Application>
  <DocSecurity>0</DocSecurity>
  <Lines>91</Lines>
  <Paragraphs>25</Paragraphs>
  <ScaleCrop>false</ScaleCrop>
  <Company/>
  <LinksUpToDate>false</LinksUpToDate>
  <CharactersWithSpaces>12818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ФархутдиноваНФ</dc:creator>
  <cp:keywords/>
  <dc:description/>
  <cp:lastModifiedBy>ФархутдиноваНФ</cp:lastModifiedBy>
  <cp:revision>7</cp:revision>
  <dcterms:created xsi:type="dcterms:W3CDTF">2020-07-17T14:02:00Z</dcterms:created>
  <dcterms:modified xsi:type="dcterms:W3CDTF">2020-07-17T14:07:00Z</dcterms:modified>
</cp:coreProperties>
</file>