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86" w:rsidRDefault="008D4E86" w:rsidP="008D4E86">
      <w:pPr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t>Проект</w:t>
      </w:r>
    </w:p>
    <w:p w:rsidR="008D4E86" w:rsidRDefault="008D4E86" w:rsidP="008D4E86">
      <w:pPr>
        <w:autoSpaceDE w:val="0"/>
        <w:autoSpaceDN w:val="0"/>
        <w:adjustRightInd w:val="0"/>
        <w:jc w:val="right"/>
        <w:rPr>
          <w:sz w:val="28"/>
        </w:rPr>
      </w:pPr>
    </w:p>
    <w:p w:rsidR="008D4E86" w:rsidRDefault="008D4E86" w:rsidP="008D4E86">
      <w:pPr>
        <w:autoSpaceDE w:val="0"/>
        <w:autoSpaceDN w:val="0"/>
        <w:adjustRightInd w:val="0"/>
        <w:jc w:val="right"/>
        <w:rPr>
          <w:sz w:val="28"/>
        </w:rPr>
      </w:pPr>
    </w:p>
    <w:p w:rsidR="00873EBD" w:rsidRPr="004A62B7" w:rsidRDefault="00873EBD" w:rsidP="00873EBD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Срок проведения независимой</w:t>
      </w:r>
    </w:p>
    <w:p w:rsidR="00873EBD" w:rsidRPr="004A62B7" w:rsidRDefault="00873EBD" w:rsidP="00873EBD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>антикоррупционной экспертизы проекта –</w:t>
      </w:r>
    </w:p>
    <w:p w:rsidR="00873EBD" w:rsidRPr="004A62B7" w:rsidRDefault="00873EBD" w:rsidP="00873EBD">
      <w:pPr>
        <w:jc w:val="center"/>
        <w:rPr>
          <w:color w:val="FF0000"/>
          <w:sz w:val="28"/>
          <w:szCs w:val="28"/>
        </w:rPr>
      </w:pPr>
      <w:r w:rsidRPr="004A62B7">
        <w:rPr>
          <w:color w:val="FF0000"/>
          <w:sz w:val="28"/>
          <w:szCs w:val="28"/>
        </w:rPr>
        <w:t xml:space="preserve">с </w:t>
      </w:r>
      <w:r>
        <w:rPr>
          <w:color w:val="FF0000"/>
          <w:sz w:val="28"/>
          <w:szCs w:val="28"/>
        </w:rPr>
        <w:t xml:space="preserve">19 апреля </w:t>
      </w:r>
      <w:r w:rsidRPr="004A62B7">
        <w:rPr>
          <w:color w:val="FF0000"/>
          <w:sz w:val="28"/>
          <w:szCs w:val="28"/>
        </w:rPr>
        <w:t xml:space="preserve">2021 </w:t>
      </w:r>
      <w:r>
        <w:rPr>
          <w:color w:val="FF0000"/>
          <w:sz w:val="28"/>
          <w:szCs w:val="28"/>
        </w:rPr>
        <w:t>года по</w:t>
      </w:r>
      <w:r w:rsidRPr="004A62B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26 апреля </w:t>
      </w:r>
      <w:r w:rsidRPr="004A62B7">
        <w:rPr>
          <w:color w:val="FF0000"/>
          <w:sz w:val="28"/>
          <w:szCs w:val="28"/>
        </w:rPr>
        <w:t>2021 года включительно.</w:t>
      </w:r>
    </w:p>
    <w:p w:rsidR="00873EBD" w:rsidRPr="004A62B7" w:rsidRDefault="00873EBD" w:rsidP="00873EBD">
      <w:pPr>
        <w:jc w:val="center"/>
        <w:rPr>
          <w:sz w:val="28"/>
          <w:szCs w:val="28"/>
        </w:rPr>
      </w:pPr>
      <w:r w:rsidRPr="004A62B7">
        <w:rPr>
          <w:color w:val="FF0000"/>
          <w:sz w:val="28"/>
          <w:szCs w:val="28"/>
        </w:rPr>
        <w:t>О внесении предложений в проект обращаться к ведущему консультанту отдела экономики Камалову Р.Р. по тел.221-40-63 (</w:t>
      </w:r>
      <w:hyperlink r:id="rId7" w:history="1">
        <w:r w:rsidRPr="004A62B7">
          <w:rPr>
            <w:rStyle w:val="ac"/>
            <w:color w:val="FF0000"/>
            <w:sz w:val="28"/>
            <w:szCs w:val="28"/>
          </w:rPr>
          <w:t>Rinaz.Kamalov@tatar.ru</w:t>
        </w:r>
      </w:hyperlink>
      <w:r w:rsidRPr="004A62B7">
        <w:rPr>
          <w:color w:val="FF0000"/>
          <w:sz w:val="28"/>
          <w:szCs w:val="28"/>
        </w:rPr>
        <w:t xml:space="preserve"> )</w:t>
      </w:r>
    </w:p>
    <w:p w:rsidR="008D4E86" w:rsidRDefault="008D4E8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</w:p>
    <w:p w:rsidR="00F959E6" w:rsidRDefault="00F959E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</w:p>
    <w:p w:rsidR="00F959E6" w:rsidRDefault="00F959E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</w:p>
    <w:p w:rsidR="00F959E6" w:rsidRDefault="00F959E6" w:rsidP="00A156F9">
      <w:pPr>
        <w:autoSpaceDE w:val="0"/>
        <w:autoSpaceDN w:val="0"/>
        <w:adjustRightInd w:val="0"/>
        <w:ind w:right="5102"/>
        <w:jc w:val="both"/>
        <w:rPr>
          <w:sz w:val="28"/>
        </w:rPr>
      </w:pPr>
      <w:bookmarkStart w:id="0" w:name="_GoBack"/>
      <w:bookmarkEnd w:id="0"/>
    </w:p>
    <w:p w:rsidR="00A156F9" w:rsidRDefault="00A156F9" w:rsidP="00A156F9">
      <w:pPr>
        <w:autoSpaceDE w:val="0"/>
        <w:autoSpaceDN w:val="0"/>
        <w:adjustRightInd w:val="0"/>
        <w:ind w:right="5102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</w:rPr>
        <w:t xml:space="preserve">О внесении изменений в постановление Кабинета Министров Республики Татарстан </w:t>
      </w:r>
      <w:r w:rsidRPr="00A156F9">
        <w:rPr>
          <w:rFonts w:eastAsiaTheme="minorHAnsi"/>
          <w:sz w:val="28"/>
          <w:szCs w:val="28"/>
          <w:lang w:eastAsia="en-US"/>
        </w:rPr>
        <w:t>29.04.2020 № 350 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дорог»</w:t>
      </w:r>
    </w:p>
    <w:p w:rsidR="00A156F9" w:rsidRDefault="00A156F9" w:rsidP="00A156F9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156F9" w:rsidRDefault="00A156F9" w:rsidP="006D51C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A156F9" w:rsidRDefault="00A156F9" w:rsidP="006D51C8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A156F9" w:rsidRDefault="00A156F9" w:rsidP="006D51C8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A156F9">
        <w:rPr>
          <w:bCs/>
          <w:color w:val="000000" w:themeColor="text1"/>
          <w:sz w:val="28"/>
          <w:szCs w:val="28"/>
        </w:rPr>
        <w:t xml:space="preserve">Внести </w:t>
      </w:r>
      <w:r w:rsidRPr="00A156F9">
        <w:rPr>
          <w:sz w:val="28"/>
          <w:szCs w:val="28"/>
        </w:rPr>
        <w:t>в постановление Кабинета Министров Республики Татарстан от</w:t>
      </w:r>
      <w:r w:rsidRPr="00A156F9">
        <w:rPr>
          <w:rFonts w:eastAsiaTheme="minorHAnsi"/>
          <w:sz w:val="28"/>
          <w:szCs w:val="28"/>
          <w:lang w:eastAsia="en-US"/>
        </w:rPr>
        <w:t xml:space="preserve"> 29.04.2020 № 350 «Об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</w:t>
      </w:r>
      <w:r w:rsidRPr="00A156F9">
        <w:rPr>
          <w:rFonts w:eastAsiaTheme="minorHAnsi"/>
          <w:sz w:val="28"/>
          <w:szCs w:val="28"/>
          <w:lang w:eastAsia="en-US"/>
        </w:rPr>
        <w:lastRenderedPageBreak/>
        <w:t>убытков, причиненных собственникам при изъятии земельных участков, изымаемых для муниципальных нужд в связи со строительством автомобильных дорог» (с изменениями, внесенными постановлениями Кабинета Министров Республики Татарстан от 17.08.2020 № 697, от 12.11.2020 № 1018)</w:t>
      </w:r>
      <w:r w:rsidRPr="00A156F9">
        <w:rPr>
          <w:bCs/>
          <w:sz w:val="28"/>
          <w:szCs w:val="28"/>
        </w:rPr>
        <w:t xml:space="preserve"> следующие изменения:</w:t>
      </w:r>
      <w:r w:rsidRPr="00A156F9">
        <w:rPr>
          <w:bCs/>
          <w:color w:val="000000" w:themeColor="text1"/>
          <w:sz w:val="28"/>
          <w:szCs w:val="28"/>
        </w:rPr>
        <w:t xml:space="preserve"> 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</w:t>
      </w:r>
      <w:r w:rsidRPr="00A156F9">
        <w:rPr>
          <w:rFonts w:eastAsiaTheme="minorHAnsi"/>
          <w:sz w:val="28"/>
          <w:szCs w:val="28"/>
          <w:lang w:eastAsia="en-US"/>
        </w:rPr>
        <w:t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</w:t>
      </w:r>
      <w:r>
        <w:rPr>
          <w:rFonts w:eastAsiaTheme="minorHAnsi"/>
          <w:sz w:val="28"/>
          <w:szCs w:val="28"/>
          <w:lang w:eastAsia="en-US"/>
        </w:rPr>
        <w:t>, реконструкции</w:t>
      </w:r>
      <w:r w:rsidRPr="00A156F9">
        <w:rPr>
          <w:rFonts w:eastAsiaTheme="minorHAnsi"/>
          <w:sz w:val="28"/>
          <w:szCs w:val="28"/>
          <w:lang w:eastAsia="en-US"/>
        </w:rPr>
        <w:t xml:space="preserve">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</w:t>
      </w:r>
      <w:r>
        <w:rPr>
          <w:rFonts w:eastAsiaTheme="minorHAnsi"/>
          <w:sz w:val="28"/>
          <w:szCs w:val="28"/>
          <w:lang w:eastAsia="en-US"/>
        </w:rPr>
        <w:t>правообладателям</w:t>
      </w:r>
      <w:r w:rsidRPr="00A156F9">
        <w:rPr>
          <w:rFonts w:eastAsiaTheme="minorHAnsi"/>
          <w:sz w:val="28"/>
          <w:szCs w:val="28"/>
          <w:lang w:eastAsia="en-US"/>
        </w:rPr>
        <w:t xml:space="preserve"> при изъятии земельных участков, изымаемых для муниципальных нужд в связи со строительством</w:t>
      </w:r>
      <w:r>
        <w:rPr>
          <w:rFonts w:eastAsiaTheme="minorHAnsi"/>
          <w:sz w:val="28"/>
          <w:szCs w:val="28"/>
          <w:lang w:eastAsia="en-US"/>
        </w:rPr>
        <w:t>, реконструкцией</w:t>
      </w:r>
      <w:r w:rsidRPr="00A156F9">
        <w:rPr>
          <w:rFonts w:eastAsiaTheme="minorHAnsi"/>
          <w:sz w:val="28"/>
          <w:szCs w:val="28"/>
          <w:lang w:eastAsia="en-US"/>
        </w:rPr>
        <w:t xml:space="preserve"> автомобильных дорог</w:t>
      </w:r>
      <w:r>
        <w:rPr>
          <w:bCs/>
          <w:color w:val="000000" w:themeColor="text1"/>
          <w:sz w:val="28"/>
          <w:szCs w:val="28"/>
        </w:rPr>
        <w:t xml:space="preserve">»;  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пункт 1 изложить в следующей редакции: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«1. </w:t>
      </w:r>
      <w:r w:rsidRPr="008C273A">
        <w:rPr>
          <w:bCs/>
          <w:color w:val="000000" w:themeColor="text1"/>
          <w:sz w:val="28"/>
          <w:szCs w:val="28"/>
        </w:rPr>
        <w:t>Утвердить прилагаемый Порядок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</w:t>
      </w:r>
      <w:r>
        <w:rPr>
          <w:bCs/>
          <w:color w:val="000000" w:themeColor="text1"/>
          <w:sz w:val="28"/>
          <w:szCs w:val="28"/>
        </w:rPr>
        <w:t>, реконструкции</w:t>
      </w:r>
      <w:r w:rsidRPr="008C273A">
        <w:rPr>
          <w:bCs/>
          <w:color w:val="000000" w:themeColor="text1"/>
          <w:sz w:val="28"/>
          <w:szCs w:val="28"/>
        </w:rPr>
        <w:t xml:space="preserve">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</w:t>
      </w:r>
      <w:r>
        <w:rPr>
          <w:bCs/>
          <w:color w:val="000000" w:themeColor="text1"/>
          <w:sz w:val="28"/>
          <w:szCs w:val="28"/>
        </w:rPr>
        <w:t>правообладателям</w:t>
      </w:r>
      <w:r w:rsidRPr="008C273A">
        <w:rPr>
          <w:bCs/>
          <w:color w:val="000000" w:themeColor="text1"/>
          <w:sz w:val="28"/>
          <w:szCs w:val="28"/>
        </w:rPr>
        <w:t xml:space="preserve"> при изъятии земельных участков, изымаемых для муниципальных нужд в связи со строительством</w:t>
      </w:r>
      <w:r>
        <w:rPr>
          <w:bCs/>
          <w:color w:val="000000" w:themeColor="text1"/>
          <w:sz w:val="28"/>
          <w:szCs w:val="28"/>
        </w:rPr>
        <w:t>, реконструкцией</w:t>
      </w:r>
      <w:r w:rsidRPr="008C273A">
        <w:rPr>
          <w:bCs/>
          <w:color w:val="000000" w:themeColor="text1"/>
          <w:sz w:val="28"/>
          <w:szCs w:val="28"/>
        </w:rPr>
        <w:t xml:space="preserve"> автомобильных дорог.</w:t>
      </w:r>
      <w:r>
        <w:rPr>
          <w:bCs/>
          <w:color w:val="000000" w:themeColor="text1"/>
          <w:sz w:val="28"/>
          <w:szCs w:val="28"/>
        </w:rPr>
        <w:t xml:space="preserve">»; 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57C81">
        <w:rPr>
          <w:rFonts w:eastAsiaTheme="minorHAnsi"/>
          <w:sz w:val="28"/>
          <w:szCs w:val="28"/>
          <w:lang w:eastAsia="en-US"/>
        </w:rPr>
        <w:t>в Порядке 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дорог, утверж</w:t>
      </w:r>
      <w:r>
        <w:rPr>
          <w:rFonts w:eastAsiaTheme="minorHAnsi"/>
          <w:sz w:val="28"/>
          <w:szCs w:val="28"/>
          <w:lang w:eastAsia="en-US"/>
        </w:rPr>
        <w:t>денном указанным постановлением</w:t>
      </w:r>
      <w:r w:rsidRPr="00757C81">
        <w:rPr>
          <w:rFonts w:eastAsiaTheme="minorHAnsi"/>
          <w:sz w:val="28"/>
          <w:szCs w:val="28"/>
          <w:lang w:eastAsia="en-US"/>
        </w:rPr>
        <w:t>: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наименование изложить в следующей редакции: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«Порядок </w:t>
      </w:r>
      <w:r w:rsidRPr="00757C81">
        <w:rPr>
          <w:rFonts w:eastAsiaTheme="minorHAnsi"/>
          <w:sz w:val="28"/>
          <w:szCs w:val="28"/>
          <w:lang w:eastAsia="en-US"/>
        </w:rPr>
        <w:t>предоставления иных межбюджетных трансфертов из бюджета Республики Татарстан бюджету муниципального образования города Казани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</w:t>
      </w:r>
      <w:r>
        <w:rPr>
          <w:rFonts w:eastAsiaTheme="minorHAnsi"/>
          <w:sz w:val="28"/>
          <w:szCs w:val="28"/>
          <w:lang w:eastAsia="en-US"/>
        </w:rPr>
        <w:t>, реконструкции</w:t>
      </w:r>
      <w:r w:rsidRPr="00757C81">
        <w:rPr>
          <w:rFonts w:eastAsiaTheme="minorHAnsi"/>
          <w:sz w:val="28"/>
          <w:szCs w:val="28"/>
          <w:lang w:eastAsia="en-US"/>
        </w:rPr>
        <w:t xml:space="preserve">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</w:t>
      </w:r>
      <w:r>
        <w:rPr>
          <w:rFonts w:eastAsiaTheme="minorHAnsi"/>
          <w:sz w:val="28"/>
          <w:szCs w:val="28"/>
          <w:lang w:eastAsia="en-US"/>
        </w:rPr>
        <w:t>правообладателям</w:t>
      </w:r>
      <w:r w:rsidRPr="00757C81">
        <w:rPr>
          <w:rFonts w:eastAsiaTheme="minorHAnsi"/>
          <w:sz w:val="28"/>
          <w:szCs w:val="28"/>
          <w:lang w:eastAsia="en-US"/>
        </w:rPr>
        <w:t xml:space="preserve"> при изъятии земельных участков, изымаемых для муниципальных нужд в связи со строительством</w:t>
      </w:r>
      <w:r>
        <w:rPr>
          <w:rFonts w:eastAsiaTheme="minorHAnsi"/>
          <w:sz w:val="28"/>
          <w:szCs w:val="28"/>
          <w:lang w:eastAsia="en-US"/>
        </w:rPr>
        <w:t>, реконструкцией</w:t>
      </w:r>
      <w:r w:rsidRPr="00757C81">
        <w:rPr>
          <w:rFonts w:eastAsiaTheme="minorHAnsi"/>
          <w:sz w:val="28"/>
          <w:szCs w:val="28"/>
          <w:lang w:eastAsia="en-US"/>
        </w:rPr>
        <w:t xml:space="preserve"> автомобильных дорог</w:t>
      </w:r>
      <w:r>
        <w:rPr>
          <w:bCs/>
          <w:color w:val="000000" w:themeColor="text1"/>
          <w:sz w:val="28"/>
          <w:szCs w:val="28"/>
        </w:rPr>
        <w:t xml:space="preserve">»;  </w:t>
      </w:r>
    </w:p>
    <w:p w:rsidR="00000DD6" w:rsidRDefault="00000DD6" w:rsidP="00000DD6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пункт 1 изложить в следующей редакции:</w:t>
      </w:r>
    </w:p>
    <w:p w:rsidR="00000DD6" w:rsidRDefault="00000DD6" w:rsidP="00000DD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 w:themeColor="text1"/>
          <w:sz w:val="28"/>
          <w:szCs w:val="28"/>
        </w:rPr>
        <w:t>«1</w:t>
      </w:r>
      <w:r w:rsidRPr="00757C81">
        <w:rPr>
          <w:bCs/>
          <w:color w:val="000000" w:themeColor="text1"/>
          <w:sz w:val="28"/>
          <w:szCs w:val="28"/>
        </w:rPr>
        <w:t>.</w:t>
      </w:r>
      <w:r w:rsidRPr="00757C81">
        <w:rPr>
          <w:rFonts w:eastAsiaTheme="minorHAnsi"/>
          <w:sz w:val="28"/>
          <w:szCs w:val="28"/>
          <w:lang w:eastAsia="en-US"/>
        </w:rPr>
        <w:t xml:space="preserve"> </w:t>
      </w:r>
      <w:r w:rsidRPr="008C273A">
        <w:rPr>
          <w:rFonts w:eastAsiaTheme="minorHAnsi"/>
          <w:sz w:val="28"/>
          <w:szCs w:val="28"/>
          <w:lang w:eastAsia="en-US"/>
        </w:rPr>
        <w:t xml:space="preserve">Настоящий Порядок определяет правила, цели и условия предоставления иных межбюджетных трансфертов из бюджета Республики Татарстан бюджету муниципального образования города Казани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8C273A">
        <w:rPr>
          <w:rFonts w:eastAsiaTheme="minorHAnsi"/>
          <w:sz w:val="28"/>
          <w:szCs w:val="28"/>
          <w:lang w:eastAsia="en-US"/>
        </w:rPr>
        <w:t xml:space="preserve"> муниципальное образование) в целях софинансирования в полном объеме расходных обязательств, возникающих при выполнении полномочий органов местного самоуправления по строительству</w:t>
      </w:r>
      <w:r>
        <w:rPr>
          <w:rFonts w:eastAsiaTheme="minorHAnsi"/>
          <w:sz w:val="28"/>
          <w:szCs w:val="28"/>
          <w:lang w:eastAsia="en-US"/>
        </w:rPr>
        <w:t>, реконструкции</w:t>
      </w:r>
      <w:r w:rsidRPr="008C273A">
        <w:rPr>
          <w:rFonts w:eastAsiaTheme="minorHAnsi"/>
          <w:sz w:val="28"/>
          <w:szCs w:val="28"/>
          <w:lang w:eastAsia="en-US"/>
        </w:rPr>
        <w:t xml:space="preserve"> автомобильных дорог на территории муниципального образования,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</w:t>
      </w:r>
      <w:r>
        <w:rPr>
          <w:rFonts w:eastAsiaTheme="minorHAnsi"/>
          <w:sz w:val="28"/>
          <w:szCs w:val="28"/>
          <w:lang w:eastAsia="en-US"/>
        </w:rPr>
        <w:t>правообладателям</w:t>
      </w:r>
      <w:r w:rsidRPr="008C273A">
        <w:rPr>
          <w:rFonts w:eastAsiaTheme="minorHAnsi"/>
          <w:sz w:val="28"/>
          <w:szCs w:val="28"/>
          <w:lang w:eastAsia="en-US"/>
        </w:rPr>
        <w:t xml:space="preserve"> при изъятии земельных участков, изымаемых для муниципальных нужд в связи со строительством</w:t>
      </w:r>
      <w:r>
        <w:rPr>
          <w:rFonts w:eastAsiaTheme="minorHAnsi"/>
          <w:sz w:val="28"/>
          <w:szCs w:val="28"/>
          <w:lang w:eastAsia="en-US"/>
        </w:rPr>
        <w:t>, реконструкцией</w:t>
      </w:r>
      <w:r w:rsidRPr="008C273A">
        <w:rPr>
          <w:rFonts w:eastAsiaTheme="minorHAnsi"/>
          <w:sz w:val="28"/>
          <w:szCs w:val="28"/>
          <w:lang w:eastAsia="en-US"/>
        </w:rPr>
        <w:t xml:space="preserve"> автомобильных дорог (далее соответственно </w:t>
      </w:r>
      <w:r>
        <w:rPr>
          <w:rFonts w:eastAsiaTheme="minorHAnsi"/>
          <w:sz w:val="28"/>
          <w:szCs w:val="28"/>
          <w:lang w:eastAsia="en-US"/>
        </w:rPr>
        <w:t>–</w:t>
      </w:r>
      <w:r w:rsidRPr="008C273A">
        <w:rPr>
          <w:rFonts w:eastAsiaTheme="minorHAnsi"/>
          <w:sz w:val="28"/>
          <w:szCs w:val="28"/>
          <w:lang w:eastAsia="en-US"/>
        </w:rPr>
        <w:t xml:space="preserve"> мероприятия, иные межбюджетные трансферты).</w:t>
      </w:r>
      <w:r w:rsidRPr="00AD2FFD">
        <w:rPr>
          <w:rFonts w:eastAsiaTheme="minorHAnsi"/>
          <w:sz w:val="28"/>
          <w:szCs w:val="28"/>
          <w:lang w:eastAsia="en-US"/>
        </w:rPr>
        <w:t>»;</w:t>
      </w:r>
    </w:p>
    <w:p w:rsidR="00983E60" w:rsidRDefault="00983E60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абзаце втором </w:t>
      </w:r>
      <w:r w:rsidR="00480C90">
        <w:rPr>
          <w:rFonts w:eastAsiaTheme="minorHAnsi"/>
          <w:sz w:val="28"/>
          <w:szCs w:val="28"/>
          <w:lang w:eastAsia="en-US"/>
        </w:rPr>
        <w:t xml:space="preserve">пункта 4 </w:t>
      </w:r>
      <w:r>
        <w:rPr>
          <w:rFonts w:eastAsiaTheme="minorHAnsi"/>
          <w:sz w:val="28"/>
          <w:szCs w:val="28"/>
          <w:lang w:eastAsia="en-US"/>
        </w:rPr>
        <w:t>слово «собственникам» заменить словом «правообладателям»;</w:t>
      </w:r>
    </w:p>
    <w:p w:rsidR="00691FF1" w:rsidRDefault="00691FF1" w:rsidP="00691FF1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пункте 5:</w:t>
      </w:r>
    </w:p>
    <w:p w:rsidR="00691FF1" w:rsidRDefault="00691FF1" w:rsidP="00691FF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абзаце четвертом слово «собственникам» заменить словом «правообладателям»;</w:t>
      </w:r>
    </w:p>
    <w:p w:rsidR="00691FF1" w:rsidRDefault="00691FF1" w:rsidP="00691FF1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дополнить абзацами следующего содержания:</w:t>
      </w:r>
    </w:p>
    <w:p w:rsidR="00691FF1" w:rsidRDefault="00691FF1" w:rsidP="00691FF1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«перечень земельных участков, расположенных на них объектов недвижимого имущества, подлежащих изъятию (проведению независимой оценки рыночной стоимости) </w:t>
      </w:r>
      <w:r w:rsidR="00114C6B" w:rsidRPr="00757C81">
        <w:rPr>
          <w:rFonts w:eastAsiaTheme="minorHAnsi"/>
          <w:sz w:val="28"/>
          <w:szCs w:val="28"/>
          <w:lang w:eastAsia="en-US"/>
        </w:rPr>
        <w:t xml:space="preserve">для муниципальных нужд </w:t>
      </w:r>
      <w:r w:rsidR="00114C6B">
        <w:rPr>
          <w:bCs/>
          <w:sz w:val="28"/>
          <w:szCs w:val="28"/>
        </w:rPr>
        <w:t>за счет</w:t>
      </w:r>
      <w:r w:rsidR="00114C6B" w:rsidRPr="00691FF1">
        <w:rPr>
          <w:rFonts w:eastAsiaTheme="minorHAnsi"/>
          <w:sz w:val="28"/>
          <w:szCs w:val="28"/>
          <w:lang w:eastAsia="en-US"/>
        </w:rPr>
        <w:t xml:space="preserve"> </w:t>
      </w:r>
      <w:r w:rsidR="00114C6B" w:rsidRPr="008C273A">
        <w:rPr>
          <w:rFonts w:eastAsiaTheme="minorHAnsi"/>
          <w:sz w:val="28"/>
          <w:szCs w:val="28"/>
          <w:lang w:eastAsia="en-US"/>
        </w:rPr>
        <w:t>ины</w:t>
      </w:r>
      <w:r w:rsidR="00114C6B">
        <w:rPr>
          <w:rFonts w:eastAsiaTheme="minorHAnsi"/>
          <w:sz w:val="28"/>
          <w:szCs w:val="28"/>
          <w:lang w:eastAsia="en-US"/>
        </w:rPr>
        <w:t>х</w:t>
      </w:r>
      <w:r w:rsidR="00114C6B" w:rsidRPr="008C273A">
        <w:rPr>
          <w:rFonts w:eastAsiaTheme="minorHAnsi"/>
          <w:sz w:val="28"/>
          <w:szCs w:val="28"/>
          <w:lang w:eastAsia="en-US"/>
        </w:rPr>
        <w:t xml:space="preserve"> межбюджетны</w:t>
      </w:r>
      <w:r w:rsidR="00114C6B">
        <w:rPr>
          <w:rFonts w:eastAsiaTheme="minorHAnsi"/>
          <w:sz w:val="28"/>
          <w:szCs w:val="28"/>
          <w:lang w:eastAsia="en-US"/>
        </w:rPr>
        <w:t>х</w:t>
      </w:r>
      <w:r w:rsidR="001016B4">
        <w:rPr>
          <w:rFonts w:eastAsiaTheme="minorHAnsi"/>
          <w:sz w:val="28"/>
          <w:szCs w:val="28"/>
          <w:lang w:eastAsia="en-US"/>
        </w:rPr>
        <w:t xml:space="preserve"> трансфертов</w:t>
      </w:r>
      <w:r>
        <w:rPr>
          <w:rFonts w:eastAsiaTheme="minorHAnsi"/>
          <w:sz w:val="28"/>
          <w:szCs w:val="28"/>
          <w:lang w:eastAsia="en-US"/>
        </w:rPr>
        <w:t>;</w:t>
      </w:r>
      <w:r w:rsidR="00114C6B">
        <w:rPr>
          <w:rFonts w:eastAsiaTheme="minorHAnsi"/>
          <w:sz w:val="28"/>
          <w:szCs w:val="28"/>
          <w:lang w:eastAsia="en-US"/>
        </w:rPr>
        <w:t xml:space="preserve">  </w:t>
      </w:r>
    </w:p>
    <w:p w:rsidR="00C33FB4" w:rsidRDefault="00C33FB4" w:rsidP="00691FF1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предоставления иных межбюджетных трансфертов на проведение независимой оценки – заверенн</w:t>
      </w:r>
      <w:r w:rsidR="00367FFD">
        <w:rPr>
          <w:rFonts w:eastAsiaTheme="minorHAnsi"/>
          <w:sz w:val="28"/>
          <w:szCs w:val="28"/>
          <w:lang w:eastAsia="en-US"/>
        </w:rPr>
        <w:t>ые</w:t>
      </w:r>
      <w:r>
        <w:rPr>
          <w:rFonts w:eastAsiaTheme="minorHAnsi"/>
          <w:sz w:val="28"/>
          <w:szCs w:val="28"/>
          <w:lang w:eastAsia="en-US"/>
        </w:rPr>
        <w:t xml:space="preserve"> копи</w:t>
      </w:r>
      <w:r w:rsidR="00367FFD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муниципальн</w:t>
      </w:r>
      <w:r w:rsidR="00367FFD">
        <w:rPr>
          <w:rFonts w:eastAsiaTheme="minorHAnsi"/>
          <w:sz w:val="28"/>
          <w:szCs w:val="28"/>
          <w:lang w:eastAsia="en-US"/>
        </w:rPr>
        <w:t>ых</w:t>
      </w:r>
      <w:r>
        <w:rPr>
          <w:rFonts w:eastAsiaTheme="minorHAnsi"/>
          <w:sz w:val="28"/>
          <w:szCs w:val="28"/>
          <w:lang w:eastAsia="en-US"/>
        </w:rPr>
        <w:t xml:space="preserve"> контракт</w:t>
      </w:r>
      <w:r w:rsidR="00367FFD">
        <w:rPr>
          <w:rFonts w:eastAsiaTheme="minorHAnsi"/>
          <w:sz w:val="28"/>
          <w:szCs w:val="28"/>
          <w:lang w:eastAsia="en-US"/>
        </w:rPr>
        <w:t>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33FB4">
        <w:rPr>
          <w:rFonts w:eastAsiaTheme="minorHAnsi"/>
          <w:sz w:val="28"/>
          <w:szCs w:val="28"/>
          <w:lang w:eastAsia="en-US"/>
        </w:rPr>
        <w:t>на оплату услуг</w:t>
      </w:r>
      <w:r>
        <w:rPr>
          <w:rFonts w:eastAsiaTheme="minorHAnsi"/>
          <w:sz w:val="28"/>
          <w:szCs w:val="28"/>
          <w:lang w:eastAsia="en-US"/>
        </w:rPr>
        <w:t xml:space="preserve"> по </w:t>
      </w:r>
      <w:r w:rsidR="006B5FBF" w:rsidRPr="00757C81">
        <w:rPr>
          <w:rFonts w:eastAsiaTheme="minorHAnsi"/>
          <w:sz w:val="28"/>
          <w:szCs w:val="28"/>
          <w:lang w:eastAsia="en-US"/>
        </w:rPr>
        <w:t>проведени</w:t>
      </w:r>
      <w:r w:rsidR="006B5FBF">
        <w:rPr>
          <w:rFonts w:eastAsiaTheme="minorHAnsi"/>
          <w:sz w:val="28"/>
          <w:szCs w:val="28"/>
          <w:lang w:eastAsia="en-US"/>
        </w:rPr>
        <w:t>ю</w:t>
      </w:r>
      <w:r w:rsidR="006B5FBF" w:rsidRPr="00757C81">
        <w:rPr>
          <w:rFonts w:eastAsiaTheme="minorHAnsi"/>
          <w:sz w:val="28"/>
          <w:szCs w:val="28"/>
          <w:lang w:eastAsia="en-US"/>
        </w:rPr>
        <w:t xml:space="preserve"> независимой оценки рыночной стоимости земельных участков, расположенных на них </w:t>
      </w:r>
      <w:r w:rsidR="00F640CD">
        <w:rPr>
          <w:rFonts w:eastAsiaTheme="minorHAnsi"/>
          <w:sz w:val="28"/>
          <w:szCs w:val="28"/>
          <w:lang w:eastAsia="en-US"/>
        </w:rPr>
        <w:t xml:space="preserve">объектов недвижимого имущества и </w:t>
      </w:r>
      <w:r w:rsidR="006B5FBF" w:rsidRPr="00757C81">
        <w:rPr>
          <w:rFonts w:eastAsiaTheme="minorHAnsi"/>
          <w:sz w:val="28"/>
          <w:szCs w:val="28"/>
          <w:lang w:eastAsia="en-US"/>
        </w:rPr>
        <w:t xml:space="preserve">возмещения убытков, причиненных </w:t>
      </w:r>
      <w:r w:rsidR="00F640CD">
        <w:rPr>
          <w:rFonts w:eastAsiaTheme="minorHAnsi"/>
          <w:sz w:val="28"/>
          <w:szCs w:val="28"/>
          <w:lang w:eastAsia="en-US"/>
        </w:rPr>
        <w:t>правообладателям</w:t>
      </w:r>
      <w:r w:rsidR="006B5FBF" w:rsidRPr="00757C81">
        <w:rPr>
          <w:rFonts w:eastAsiaTheme="minorHAnsi"/>
          <w:sz w:val="28"/>
          <w:szCs w:val="28"/>
          <w:lang w:eastAsia="en-US"/>
        </w:rPr>
        <w:t xml:space="preserve"> при изъятии земельных участков, изымаемых для муниципальных нужд</w:t>
      </w:r>
      <w:r w:rsidR="00F640CD">
        <w:rPr>
          <w:rFonts w:eastAsiaTheme="minorHAnsi"/>
          <w:sz w:val="28"/>
          <w:szCs w:val="28"/>
          <w:lang w:eastAsia="en-US"/>
        </w:rPr>
        <w:t>;</w:t>
      </w:r>
    </w:p>
    <w:p w:rsidR="00F640CD" w:rsidRDefault="00F640CD" w:rsidP="00691FF1">
      <w:pPr>
        <w:pStyle w:val="a4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случае предоставления иных межбюджетных трансфертов на </w:t>
      </w:r>
      <w:r w:rsidR="00114C6B">
        <w:rPr>
          <w:rFonts w:eastAsiaTheme="minorHAnsi"/>
          <w:sz w:val="28"/>
          <w:szCs w:val="28"/>
          <w:lang w:eastAsia="en-US"/>
        </w:rPr>
        <w:t>изъятие</w:t>
      </w:r>
      <w:r>
        <w:rPr>
          <w:rFonts w:eastAsiaTheme="minorHAnsi"/>
          <w:sz w:val="28"/>
          <w:szCs w:val="28"/>
          <w:lang w:eastAsia="en-US"/>
        </w:rPr>
        <w:t xml:space="preserve"> – заверенные копии соглашений об изъятии земельных участков, </w:t>
      </w:r>
      <w:r w:rsidRPr="00F640CD">
        <w:rPr>
          <w:rFonts w:eastAsiaTheme="minorHAnsi"/>
          <w:sz w:val="28"/>
          <w:szCs w:val="28"/>
          <w:lang w:eastAsia="en-US"/>
        </w:rPr>
        <w:t>расположенных на них объектов</w:t>
      </w:r>
      <w:r>
        <w:rPr>
          <w:rFonts w:eastAsiaTheme="minorHAnsi"/>
          <w:sz w:val="28"/>
          <w:szCs w:val="28"/>
          <w:lang w:eastAsia="en-US"/>
        </w:rPr>
        <w:t xml:space="preserve"> недвижимого имущества и </w:t>
      </w:r>
      <w:r w:rsidRPr="00F640CD">
        <w:rPr>
          <w:rFonts w:eastAsiaTheme="minorHAnsi"/>
          <w:sz w:val="28"/>
          <w:szCs w:val="28"/>
          <w:lang w:eastAsia="en-US"/>
        </w:rPr>
        <w:t xml:space="preserve">возмещения убытков, причиненных </w:t>
      </w:r>
      <w:r>
        <w:rPr>
          <w:rFonts w:eastAsiaTheme="minorHAnsi"/>
          <w:sz w:val="28"/>
          <w:szCs w:val="28"/>
          <w:lang w:eastAsia="en-US"/>
        </w:rPr>
        <w:t>правообладателям</w:t>
      </w:r>
      <w:r w:rsidRPr="00F640CD">
        <w:rPr>
          <w:rFonts w:eastAsiaTheme="minorHAnsi"/>
          <w:sz w:val="28"/>
          <w:szCs w:val="28"/>
          <w:lang w:eastAsia="en-US"/>
        </w:rPr>
        <w:t xml:space="preserve"> при изъятии земельных участков</w:t>
      </w:r>
      <w:r>
        <w:rPr>
          <w:rFonts w:eastAsiaTheme="minorHAnsi"/>
          <w:sz w:val="28"/>
          <w:szCs w:val="28"/>
          <w:lang w:eastAsia="en-US"/>
        </w:rPr>
        <w:t>,</w:t>
      </w:r>
      <w:r w:rsidRPr="00F640CD">
        <w:rPr>
          <w:rFonts w:eastAsiaTheme="minorHAnsi"/>
          <w:sz w:val="28"/>
          <w:szCs w:val="28"/>
          <w:lang w:eastAsia="en-US"/>
        </w:rPr>
        <w:t xml:space="preserve"> </w:t>
      </w:r>
      <w:r w:rsidRPr="00757C81">
        <w:rPr>
          <w:rFonts w:eastAsiaTheme="minorHAnsi"/>
          <w:sz w:val="28"/>
          <w:szCs w:val="28"/>
          <w:lang w:eastAsia="en-US"/>
        </w:rPr>
        <w:t>изымаемых для муниципальных нужд</w:t>
      </w:r>
      <w:r w:rsidR="0071071B">
        <w:rPr>
          <w:rFonts w:eastAsiaTheme="minorHAnsi"/>
          <w:sz w:val="28"/>
          <w:szCs w:val="28"/>
          <w:lang w:eastAsia="en-US"/>
        </w:rPr>
        <w:t>, или заверенные копии вступивших в законную силу судебных актов</w:t>
      </w:r>
      <w:r w:rsidR="001016B4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8C273A" w:rsidRDefault="008C273A" w:rsidP="008C2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пункт 8 дополнить абзацем следующего содержания:</w:t>
      </w:r>
    </w:p>
    <w:p w:rsidR="008C273A" w:rsidRPr="00AD2FFD" w:rsidRDefault="008C273A" w:rsidP="008C273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отсутствие бюджетных ассигнований и лимитов бюджетных обязательств, доведенных Министерству  на цели, указанные </w:t>
      </w:r>
      <w:r w:rsidRPr="00927512">
        <w:rPr>
          <w:rFonts w:eastAsiaTheme="minorHAnsi"/>
          <w:sz w:val="28"/>
          <w:szCs w:val="28"/>
          <w:lang w:eastAsia="en-US"/>
        </w:rPr>
        <w:t xml:space="preserve">в </w:t>
      </w:r>
      <w:hyperlink r:id="rId8" w:history="1">
        <w:r w:rsidRPr="00927512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Pr="00927512">
        <w:rPr>
          <w:rFonts w:eastAsiaTheme="minorHAnsi"/>
          <w:sz w:val="28"/>
          <w:szCs w:val="28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настоящего Порядка.»;</w:t>
      </w:r>
    </w:p>
    <w:p w:rsidR="00695B91" w:rsidRDefault="008C273A" w:rsidP="008B0A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пункте 9:</w:t>
      </w:r>
    </w:p>
    <w:p w:rsidR="008C273A" w:rsidRDefault="008C273A" w:rsidP="008B0A4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шестой после слова «строительством» дополнить словом </w:t>
      </w:r>
      <w:r w:rsidR="00A344DF">
        <w:rPr>
          <w:rFonts w:eastAsiaTheme="minorHAnsi"/>
          <w:sz w:val="28"/>
          <w:szCs w:val="28"/>
          <w:lang w:eastAsia="en-US"/>
        </w:rPr>
        <w:t xml:space="preserve">                                          </w:t>
      </w:r>
      <w:r>
        <w:rPr>
          <w:rFonts w:eastAsiaTheme="minorHAnsi"/>
          <w:sz w:val="28"/>
          <w:szCs w:val="28"/>
          <w:lang w:eastAsia="en-US"/>
        </w:rPr>
        <w:t>«, реконструкцией»;</w:t>
      </w:r>
    </w:p>
    <w:p w:rsidR="00641B2E" w:rsidRDefault="00641B2E" w:rsidP="00641B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абзац седьмой после слова «строительством» дополнить словом </w:t>
      </w:r>
      <w:r w:rsidR="00A344DF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>
        <w:rPr>
          <w:rFonts w:eastAsiaTheme="minorHAnsi"/>
          <w:sz w:val="28"/>
          <w:szCs w:val="28"/>
          <w:lang w:eastAsia="en-US"/>
        </w:rPr>
        <w:t>«, реконструкцией»;</w:t>
      </w:r>
    </w:p>
    <w:p w:rsidR="00641B2E" w:rsidRDefault="00C679F5" w:rsidP="00641B2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641B2E">
        <w:rPr>
          <w:rFonts w:eastAsiaTheme="minorHAnsi"/>
          <w:sz w:val="28"/>
          <w:szCs w:val="28"/>
          <w:lang w:eastAsia="en-US"/>
        </w:rPr>
        <w:t>абзац</w:t>
      </w:r>
      <w:r>
        <w:rPr>
          <w:rFonts w:eastAsiaTheme="minorHAnsi"/>
          <w:sz w:val="28"/>
          <w:szCs w:val="28"/>
          <w:lang w:eastAsia="en-US"/>
        </w:rPr>
        <w:t>е</w:t>
      </w:r>
      <w:r w:rsidR="00641B2E">
        <w:rPr>
          <w:rFonts w:eastAsiaTheme="minorHAnsi"/>
          <w:sz w:val="28"/>
          <w:szCs w:val="28"/>
          <w:lang w:eastAsia="en-US"/>
        </w:rPr>
        <w:t xml:space="preserve"> восьмо</w:t>
      </w:r>
      <w:r>
        <w:rPr>
          <w:rFonts w:eastAsiaTheme="minorHAnsi"/>
          <w:sz w:val="28"/>
          <w:szCs w:val="28"/>
          <w:lang w:eastAsia="en-US"/>
        </w:rPr>
        <w:t>м слово «собственникам» заменить словом «правообладателям», слова «</w:t>
      </w:r>
      <w:r w:rsidRPr="00685F50">
        <w:rPr>
          <w:rFonts w:eastAsiaTheme="minorHAnsi"/>
          <w:sz w:val="28"/>
          <w:szCs w:val="28"/>
          <w:lang w:eastAsia="en-US"/>
        </w:rPr>
        <w:t>со строительством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Pr="00685F50">
        <w:rPr>
          <w:rFonts w:eastAsiaTheme="minorHAnsi"/>
          <w:sz w:val="28"/>
          <w:szCs w:val="28"/>
          <w:lang w:eastAsia="en-US"/>
        </w:rPr>
        <w:t>со строительством</w:t>
      </w:r>
      <w:r>
        <w:rPr>
          <w:rFonts w:eastAsiaTheme="minorHAnsi"/>
          <w:sz w:val="28"/>
          <w:szCs w:val="28"/>
          <w:lang w:eastAsia="en-US"/>
        </w:rPr>
        <w:t>, реконструкцией»;</w:t>
      </w:r>
      <w:r w:rsidR="00685F50">
        <w:rPr>
          <w:rFonts w:eastAsiaTheme="minorHAnsi"/>
          <w:sz w:val="28"/>
          <w:szCs w:val="28"/>
          <w:lang w:eastAsia="en-US"/>
        </w:rPr>
        <w:t xml:space="preserve"> </w:t>
      </w:r>
    </w:p>
    <w:p w:rsidR="00C5081F" w:rsidRDefault="00C5081F" w:rsidP="00C5081F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10 изложить в следующей редакции:</w:t>
      </w:r>
    </w:p>
    <w:p w:rsidR="00C5081F" w:rsidRDefault="00C5081F" w:rsidP="009A4C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C5081F">
        <w:rPr>
          <w:rFonts w:eastAsiaTheme="minorHAnsi"/>
          <w:sz w:val="28"/>
          <w:szCs w:val="28"/>
          <w:lang w:eastAsia="en-US"/>
        </w:rPr>
        <w:t xml:space="preserve">10. Объемы расходов, связанные с изъятием земельных участков, расположенных на них объектов недвижимого имущества и возмещением убытков, причиненных </w:t>
      </w:r>
      <w:r>
        <w:rPr>
          <w:rFonts w:eastAsiaTheme="minorHAnsi"/>
          <w:sz w:val="28"/>
          <w:szCs w:val="28"/>
          <w:lang w:eastAsia="en-US"/>
        </w:rPr>
        <w:t>правообладателям</w:t>
      </w:r>
      <w:r w:rsidRPr="00C5081F">
        <w:rPr>
          <w:rFonts w:eastAsiaTheme="minorHAnsi"/>
          <w:sz w:val="28"/>
          <w:szCs w:val="28"/>
          <w:lang w:eastAsia="en-US"/>
        </w:rPr>
        <w:t xml:space="preserve"> при изъятии земельных участков, изымаемых для муниципальных нужд в связи со строительством</w:t>
      </w:r>
      <w:r>
        <w:rPr>
          <w:rFonts w:eastAsiaTheme="minorHAnsi"/>
          <w:sz w:val="28"/>
          <w:szCs w:val="28"/>
          <w:lang w:eastAsia="en-US"/>
        </w:rPr>
        <w:t>, реконструкцией</w:t>
      </w:r>
      <w:r w:rsidRPr="00C5081F">
        <w:rPr>
          <w:rFonts w:eastAsiaTheme="minorHAnsi"/>
          <w:sz w:val="28"/>
          <w:szCs w:val="28"/>
          <w:lang w:eastAsia="en-US"/>
        </w:rPr>
        <w:t xml:space="preserve"> автомобильных дорог, определяются на основании независимой оценки или в соответствии со вступившими в законную силу судебными актами. </w:t>
      </w:r>
    </w:p>
    <w:p w:rsidR="009A4C00" w:rsidRPr="00045FBF" w:rsidRDefault="009A4C00" w:rsidP="009A4C0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045FBF">
        <w:rPr>
          <w:sz w:val="28"/>
          <w:szCs w:val="28"/>
        </w:rPr>
        <w:t>Заказчиком независимой оценки является орган местного самоуправления, который несет ответственность за</w:t>
      </w:r>
      <w:r>
        <w:rPr>
          <w:sz w:val="28"/>
          <w:szCs w:val="28"/>
        </w:rPr>
        <w:t xml:space="preserve"> предоставление</w:t>
      </w:r>
      <w:r w:rsidRPr="00045FBF">
        <w:rPr>
          <w:sz w:val="28"/>
          <w:szCs w:val="28"/>
        </w:rPr>
        <w:t xml:space="preserve"> не</w:t>
      </w:r>
      <w:r>
        <w:rPr>
          <w:sz w:val="28"/>
          <w:szCs w:val="28"/>
        </w:rPr>
        <w:t>достоверной</w:t>
      </w:r>
      <w:r w:rsidRPr="00045FBF">
        <w:rPr>
          <w:sz w:val="28"/>
          <w:szCs w:val="28"/>
        </w:rPr>
        <w:t xml:space="preserve"> информации, содержащейся в документах, используемых для проведения независимой оценки, влияющих на стоимость земельных участков, расположенных на них объектов недвижимого имущества и суммы возмещения убытков, причиненных </w:t>
      </w:r>
      <w:r w:rsidR="009C33C0">
        <w:rPr>
          <w:sz w:val="28"/>
          <w:szCs w:val="28"/>
        </w:rPr>
        <w:t>правообладателям</w:t>
      </w:r>
      <w:r w:rsidRPr="00045FBF">
        <w:rPr>
          <w:sz w:val="28"/>
          <w:szCs w:val="28"/>
        </w:rPr>
        <w:t xml:space="preserve"> при изъятии земельных участков, изымаемых для муниципальных нужд.»;  </w:t>
      </w:r>
    </w:p>
    <w:p w:rsidR="006F53F7" w:rsidRDefault="0072793D" w:rsidP="007279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r w:rsidR="007204FC">
        <w:rPr>
          <w:rFonts w:eastAsiaTheme="minorHAnsi"/>
          <w:sz w:val="28"/>
          <w:szCs w:val="28"/>
          <w:lang w:eastAsia="en-US"/>
        </w:rPr>
        <w:t xml:space="preserve">абзаце первом </w:t>
      </w:r>
      <w:r w:rsidR="00822038">
        <w:rPr>
          <w:rFonts w:eastAsiaTheme="minorHAnsi"/>
          <w:sz w:val="28"/>
          <w:szCs w:val="28"/>
          <w:lang w:eastAsia="en-US"/>
        </w:rPr>
        <w:t>пункт</w:t>
      </w:r>
      <w:r w:rsidR="007204FC">
        <w:rPr>
          <w:rFonts w:eastAsiaTheme="minorHAnsi"/>
          <w:sz w:val="28"/>
          <w:szCs w:val="28"/>
          <w:lang w:eastAsia="en-US"/>
        </w:rPr>
        <w:t>а</w:t>
      </w:r>
      <w:r w:rsidR="00822038">
        <w:rPr>
          <w:rFonts w:eastAsiaTheme="minorHAnsi"/>
          <w:sz w:val="28"/>
          <w:szCs w:val="28"/>
          <w:lang w:eastAsia="en-US"/>
        </w:rPr>
        <w:t xml:space="preserve"> 16 </w:t>
      </w:r>
      <w:r>
        <w:rPr>
          <w:rFonts w:eastAsiaTheme="minorHAnsi"/>
          <w:sz w:val="28"/>
          <w:szCs w:val="28"/>
          <w:lang w:eastAsia="en-US"/>
        </w:rPr>
        <w:t>слово «собственникам» заменить словом «правообладателям», слова «</w:t>
      </w:r>
      <w:r w:rsidR="00AB0730">
        <w:rPr>
          <w:rFonts w:eastAsiaTheme="minorHAnsi"/>
          <w:sz w:val="28"/>
          <w:szCs w:val="28"/>
          <w:lang w:eastAsia="en-US"/>
        </w:rPr>
        <w:t>в целях</w:t>
      </w:r>
      <w:r w:rsidRPr="00685F50">
        <w:rPr>
          <w:rFonts w:eastAsiaTheme="minorHAnsi"/>
          <w:sz w:val="28"/>
          <w:szCs w:val="28"/>
          <w:lang w:eastAsia="en-US"/>
        </w:rPr>
        <w:t xml:space="preserve"> строительств</w:t>
      </w:r>
      <w:r w:rsidR="00AB073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» заменить словами «</w:t>
      </w:r>
      <w:r w:rsidR="00AB0730">
        <w:rPr>
          <w:rFonts w:eastAsiaTheme="minorHAnsi"/>
          <w:sz w:val="28"/>
          <w:szCs w:val="28"/>
          <w:lang w:eastAsia="en-US"/>
        </w:rPr>
        <w:t>в целях</w:t>
      </w:r>
      <w:r w:rsidR="00AB0730" w:rsidRPr="00685F50">
        <w:rPr>
          <w:rFonts w:eastAsiaTheme="minorHAnsi"/>
          <w:sz w:val="28"/>
          <w:szCs w:val="28"/>
          <w:lang w:eastAsia="en-US"/>
        </w:rPr>
        <w:t xml:space="preserve"> строительств</w:t>
      </w:r>
      <w:r w:rsidR="00AB073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, реконструкци</w:t>
      </w:r>
      <w:r w:rsidR="00AB0730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»; </w:t>
      </w:r>
    </w:p>
    <w:p w:rsidR="001666DC" w:rsidRDefault="001666DC" w:rsidP="007279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17 изложить в следующей редакции:</w:t>
      </w:r>
    </w:p>
    <w:p w:rsidR="001666DC" w:rsidRDefault="001666DC" w:rsidP="001666DC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5FBF">
        <w:rPr>
          <w:bCs/>
          <w:sz w:val="28"/>
          <w:szCs w:val="28"/>
        </w:rPr>
        <w:t>«</w:t>
      </w:r>
      <w:r w:rsidRPr="00045FBF">
        <w:rPr>
          <w:sz w:val="28"/>
          <w:szCs w:val="28"/>
        </w:rPr>
        <w:t>17. Ответственность за</w:t>
      </w:r>
      <w:r>
        <w:rPr>
          <w:sz w:val="28"/>
          <w:szCs w:val="28"/>
        </w:rPr>
        <w:t xml:space="preserve"> предоставление Министерству</w:t>
      </w:r>
      <w:r w:rsidRPr="00045FBF">
        <w:rPr>
          <w:sz w:val="28"/>
          <w:szCs w:val="28"/>
        </w:rPr>
        <w:t xml:space="preserve"> не</w:t>
      </w:r>
      <w:r>
        <w:rPr>
          <w:sz w:val="28"/>
          <w:szCs w:val="28"/>
        </w:rPr>
        <w:t>достоверной</w:t>
      </w:r>
      <w:r w:rsidRPr="00045FBF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 w:rsidRPr="00045FBF">
        <w:rPr>
          <w:sz w:val="28"/>
          <w:szCs w:val="28"/>
        </w:rPr>
        <w:t xml:space="preserve"> возлагается на орган местного самоуправления муниципального образования, в том числе за:</w:t>
      </w:r>
    </w:p>
    <w:p w:rsidR="001666DC" w:rsidRPr="00045FBF" w:rsidRDefault="001666DC" w:rsidP="001666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5FBF">
        <w:rPr>
          <w:rFonts w:ascii="Times New Roman" w:hAnsi="Times New Roman"/>
          <w:sz w:val="28"/>
          <w:szCs w:val="28"/>
        </w:rPr>
        <w:t>обоснованность принятых решений об изъятии земельных участков и расположенных на них объектов недвижимости, на основании имеющихся правоустанавливающих документов;</w:t>
      </w:r>
    </w:p>
    <w:p w:rsidR="001666DC" w:rsidRPr="00045FBF" w:rsidRDefault="001666DC" w:rsidP="001666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5FBF">
        <w:rPr>
          <w:rFonts w:ascii="Times New Roman" w:hAnsi="Times New Roman"/>
          <w:sz w:val="28"/>
          <w:szCs w:val="28"/>
        </w:rPr>
        <w:t>недостоверность данных, содержащихся в заявке, в том числе в части расходов, указанных в пункте 10 настоящего порядка;</w:t>
      </w:r>
    </w:p>
    <w:p w:rsidR="001666DC" w:rsidRPr="00045FBF" w:rsidRDefault="001666DC" w:rsidP="001666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5FBF">
        <w:rPr>
          <w:rFonts w:ascii="Times New Roman" w:hAnsi="Times New Roman"/>
          <w:sz w:val="28"/>
          <w:szCs w:val="28"/>
        </w:rPr>
        <w:t xml:space="preserve">недостоверность информации, содержащейся в документах, используемых для проведения независимой оценки, влияющих на стоимость земельных участков, расположенных на них объектов недвижимого имущества и сумму возмещения убытков, причиненных </w:t>
      </w:r>
      <w:r w:rsidR="009C33C0">
        <w:rPr>
          <w:rFonts w:ascii="Times New Roman" w:hAnsi="Times New Roman"/>
          <w:sz w:val="28"/>
          <w:szCs w:val="28"/>
        </w:rPr>
        <w:t>правообладателям</w:t>
      </w:r>
      <w:r w:rsidRPr="00045FBF">
        <w:rPr>
          <w:rFonts w:ascii="Times New Roman" w:hAnsi="Times New Roman"/>
          <w:sz w:val="28"/>
          <w:szCs w:val="28"/>
        </w:rPr>
        <w:t xml:space="preserve"> при изъятии земельных участков, изымаемых для муниципальных нужд.».</w:t>
      </w:r>
    </w:p>
    <w:p w:rsidR="001666DC" w:rsidRDefault="001666DC" w:rsidP="006D51C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57C81" w:rsidRPr="00547D29" w:rsidRDefault="00757C81" w:rsidP="00A156F9">
      <w:pPr>
        <w:pStyle w:val="a4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</w:p>
    <w:p w:rsidR="00A156F9" w:rsidRDefault="00A156F9" w:rsidP="00A156F9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:rsidR="00A156F9" w:rsidRDefault="00A156F9" w:rsidP="00A156F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56F9" w:rsidRDefault="00A156F9" w:rsidP="00A156F9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F959E6" w:rsidRDefault="00A156F9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</w:t>
      </w:r>
      <w:r w:rsidR="001A5189"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А.В.Песош</w:t>
      </w:r>
      <w:r w:rsidR="007D558E">
        <w:rPr>
          <w:rFonts w:ascii="Times New Roman" w:hAnsi="Times New Roman"/>
          <w:color w:val="000000" w:themeColor="text1"/>
          <w:sz w:val="28"/>
          <w:szCs w:val="28"/>
        </w:rPr>
        <w:t>ин</w:t>
      </w:r>
    </w:p>
    <w:p w:rsidR="00F959E6" w:rsidRDefault="00F959E6" w:rsidP="00A156F9">
      <w:pPr>
        <w:pStyle w:val="a3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</w:p>
    <w:p w:rsidR="00F959E6" w:rsidRPr="00873EBD" w:rsidRDefault="00F959E6" w:rsidP="00873EBD">
      <w:pPr>
        <w:spacing w:after="160" w:line="259" w:lineRule="auto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959E6" w:rsidRDefault="00F959E6" w:rsidP="00A156F9">
      <w:pPr>
        <w:pStyle w:val="a3"/>
        <w:tabs>
          <w:tab w:val="right" w:pos="9865"/>
        </w:tabs>
        <w:rPr>
          <w:color w:val="000000" w:themeColor="text1"/>
          <w:sz w:val="28"/>
          <w:szCs w:val="28"/>
        </w:rPr>
      </w:pPr>
    </w:p>
    <w:sectPr w:rsidR="00F959E6" w:rsidSect="00F959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17F" w:rsidRDefault="000B117F" w:rsidP="001A5189">
      <w:r>
        <w:separator/>
      </w:r>
    </w:p>
  </w:endnote>
  <w:endnote w:type="continuationSeparator" w:id="0">
    <w:p w:rsidR="000B117F" w:rsidRDefault="000B117F" w:rsidP="001A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17F" w:rsidRDefault="000B117F" w:rsidP="001A5189">
      <w:r>
        <w:separator/>
      </w:r>
    </w:p>
  </w:footnote>
  <w:footnote w:type="continuationSeparator" w:id="0">
    <w:p w:rsidR="000B117F" w:rsidRDefault="000B117F" w:rsidP="001A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7F16"/>
    <w:multiLevelType w:val="multilevel"/>
    <w:tmpl w:val="78C2292E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6F9"/>
    <w:rsid w:val="00000DD6"/>
    <w:rsid w:val="00001137"/>
    <w:rsid w:val="00043AA7"/>
    <w:rsid w:val="000B117F"/>
    <w:rsid w:val="000D1BFC"/>
    <w:rsid w:val="001016B4"/>
    <w:rsid w:val="00114C6B"/>
    <w:rsid w:val="0012049C"/>
    <w:rsid w:val="00143C9E"/>
    <w:rsid w:val="001607A1"/>
    <w:rsid w:val="001615EA"/>
    <w:rsid w:val="001666DC"/>
    <w:rsid w:val="001A5189"/>
    <w:rsid w:val="00203C0F"/>
    <w:rsid w:val="00367B5D"/>
    <w:rsid w:val="00367FFD"/>
    <w:rsid w:val="003D646C"/>
    <w:rsid w:val="003E4957"/>
    <w:rsid w:val="00434B8E"/>
    <w:rsid w:val="00454826"/>
    <w:rsid w:val="004628AB"/>
    <w:rsid w:val="00474664"/>
    <w:rsid w:val="00480C90"/>
    <w:rsid w:val="004F19A4"/>
    <w:rsid w:val="00503EEB"/>
    <w:rsid w:val="00510D89"/>
    <w:rsid w:val="00525012"/>
    <w:rsid w:val="00547D29"/>
    <w:rsid w:val="00551E78"/>
    <w:rsid w:val="005824B7"/>
    <w:rsid w:val="005A3E6C"/>
    <w:rsid w:val="005A6A83"/>
    <w:rsid w:val="005D5597"/>
    <w:rsid w:val="00641B2E"/>
    <w:rsid w:val="00685F50"/>
    <w:rsid w:val="00691FF1"/>
    <w:rsid w:val="006952E0"/>
    <w:rsid w:val="00695B91"/>
    <w:rsid w:val="006B5FBF"/>
    <w:rsid w:val="006D51C8"/>
    <w:rsid w:val="006F53F7"/>
    <w:rsid w:val="0071071B"/>
    <w:rsid w:val="007204FC"/>
    <w:rsid w:val="007229DB"/>
    <w:rsid w:val="0072793D"/>
    <w:rsid w:val="00757C81"/>
    <w:rsid w:val="007A5FCC"/>
    <w:rsid w:val="007D2216"/>
    <w:rsid w:val="007D558E"/>
    <w:rsid w:val="00817EC0"/>
    <w:rsid w:val="00822038"/>
    <w:rsid w:val="008234FB"/>
    <w:rsid w:val="008432F6"/>
    <w:rsid w:val="0086403B"/>
    <w:rsid w:val="00873EBD"/>
    <w:rsid w:val="008B0A41"/>
    <w:rsid w:val="008C273A"/>
    <w:rsid w:val="008D4E86"/>
    <w:rsid w:val="0097290B"/>
    <w:rsid w:val="00983594"/>
    <w:rsid w:val="00983E60"/>
    <w:rsid w:val="009A4C00"/>
    <w:rsid w:val="009C33C0"/>
    <w:rsid w:val="00A12892"/>
    <w:rsid w:val="00A156F9"/>
    <w:rsid w:val="00A22F61"/>
    <w:rsid w:val="00A344DF"/>
    <w:rsid w:val="00A41EE0"/>
    <w:rsid w:val="00AB0730"/>
    <w:rsid w:val="00AD2FFD"/>
    <w:rsid w:val="00AE5122"/>
    <w:rsid w:val="00B02E44"/>
    <w:rsid w:val="00B838C2"/>
    <w:rsid w:val="00BF5FDF"/>
    <w:rsid w:val="00C33AED"/>
    <w:rsid w:val="00C33FB4"/>
    <w:rsid w:val="00C5081F"/>
    <w:rsid w:val="00C619B0"/>
    <w:rsid w:val="00C679F5"/>
    <w:rsid w:val="00CF4B37"/>
    <w:rsid w:val="00DB3CF6"/>
    <w:rsid w:val="00DF3501"/>
    <w:rsid w:val="00E00328"/>
    <w:rsid w:val="00E13103"/>
    <w:rsid w:val="00E455C4"/>
    <w:rsid w:val="00F640CD"/>
    <w:rsid w:val="00F860A3"/>
    <w:rsid w:val="00F93156"/>
    <w:rsid w:val="00F959E6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9866"/>
  <w15:chartTrackingRefBased/>
  <w15:docId w15:val="{9062012A-6AFD-484B-95D0-D6B70337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56F9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6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A156F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156F9"/>
    <w:pPr>
      <w:ind w:left="720"/>
      <w:contextualSpacing/>
    </w:pPr>
  </w:style>
  <w:style w:type="paragraph" w:customStyle="1" w:styleId="ConsPlusNormal">
    <w:name w:val="ConsPlusNormal"/>
    <w:rsid w:val="00A15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A156F9"/>
    <w:rPr>
      <w:b/>
      <w:bCs/>
      <w:color w:val="106BBE"/>
    </w:rPr>
  </w:style>
  <w:style w:type="paragraph" w:styleId="a6">
    <w:name w:val="header"/>
    <w:basedOn w:val="a"/>
    <w:link w:val="a7"/>
    <w:uiPriority w:val="99"/>
    <w:unhideWhenUsed/>
    <w:rsid w:val="001A51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5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51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5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14C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4C6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rsid w:val="00873E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4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B10CD3FDB0318F5DD3FBB2EB59DDDDAC0DF53A38842C1E943CD2DE97E172E045A1BCDEFE80274B56A490EB26F4BFE2853A36DD532293633159A560k7IF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naz.Kamalov@tat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4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Фархутдинова Н.Ф.</cp:lastModifiedBy>
  <cp:revision>58</cp:revision>
  <cp:lastPrinted>2021-04-15T13:52:00Z</cp:lastPrinted>
  <dcterms:created xsi:type="dcterms:W3CDTF">2021-03-30T09:59:00Z</dcterms:created>
  <dcterms:modified xsi:type="dcterms:W3CDTF">2021-04-19T11:37:00Z</dcterms:modified>
</cp:coreProperties>
</file>