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71" w:rsidRDefault="00525E71" w:rsidP="00525E71">
      <w:pPr>
        <w:rPr>
          <w:noProof/>
          <w:lang w:eastAsia="ru-RU"/>
        </w:rPr>
      </w:pPr>
    </w:p>
    <w:p w:rsidR="00AD4FEB" w:rsidRPr="003A5E29" w:rsidRDefault="00AD4FEB" w:rsidP="003A5E29">
      <w:pPr>
        <w:spacing w:after="0"/>
        <w:rPr>
          <w:rFonts w:ascii="Times New Roman" w:hAnsi="Times New Roman" w:cs="Times New Roman"/>
          <w:noProof/>
          <w:color w:val="FF0000"/>
          <w:sz w:val="28"/>
          <w:lang w:eastAsia="ru-RU"/>
        </w:rPr>
      </w:pPr>
    </w:p>
    <w:p w:rsidR="003A5E29" w:rsidRPr="003A5E29" w:rsidRDefault="003A5E29" w:rsidP="003A5E29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</w:pPr>
      <w:r w:rsidRPr="003A5E29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Срок проведения независимой</w:t>
      </w:r>
    </w:p>
    <w:p w:rsidR="003A5E29" w:rsidRPr="003A5E29" w:rsidRDefault="003A5E29" w:rsidP="003A5E29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</w:pPr>
      <w:r w:rsidRPr="003A5E29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антикоррупционной экспертизы проекта –</w:t>
      </w:r>
    </w:p>
    <w:p w:rsidR="003A5E29" w:rsidRPr="003A5E29" w:rsidRDefault="003A5E29" w:rsidP="003A5E29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</w:pPr>
      <w:r w:rsidRPr="003A5E29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с 20 по 27 декабря 2021 года включительно.</w:t>
      </w:r>
    </w:p>
    <w:p w:rsidR="00AD4FEB" w:rsidRPr="003A5E29" w:rsidRDefault="003A5E29" w:rsidP="003A5E29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</w:pPr>
      <w:r w:rsidRPr="003A5E29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О внесении предложений в проект обращаться к ведущему советнику отдела правового обеспечения кадастровых отношений М.Т. Сабирзанову по                       тел.221-40-57(Marat.Sabirzanov@tatar.ru)</w:t>
      </w:r>
    </w:p>
    <w:p w:rsidR="00AD4FEB" w:rsidRDefault="00AD4FEB" w:rsidP="00525E71">
      <w:pPr>
        <w:rPr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1B7BD6" w:rsidRDefault="001B7BD6" w:rsidP="00A37EBB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4145" w:rsidRPr="00264145" w:rsidRDefault="00A37EBB" w:rsidP="00264145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изменения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перечень объектов недвижимого </w:t>
      </w:r>
      <w:proofErr w:type="gramStart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имущества,   </w:t>
      </w:r>
      <w:proofErr w:type="gramEnd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в отношении которых налоговая баз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определяется как кадастровая стоимость, на </w:t>
      </w:r>
      <w:r w:rsidR="004D6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2021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год, утвержден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ный распоряжением Министерства земельных и </w:t>
      </w:r>
      <w:bookmarkStart w:id="0" w:name="_GoBack"/>
      <w:bookmarkEnd w:id="0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имущественных отношений Республики Татарстан от </w:t>
      </w:r>
      <w:r w:rsidR="004D6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16.11.2020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 w:rsidR="004D6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3495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-р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ветствии с пунктом 7 статьи 378</w:t>
      </w:r>
      <w:r w:rsidRPr="005B0A9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ссийской Федерации, статьей </w:t>
      </w:r>
      <w:r w:rsidR="001D7E9C">
        <w:rPr>
          <w:rFonts w:ascii="Times New Roman" w:eastAsia="Calibri" w:hAnsi="Times New Roman" w:cs="Times New Roman"/>
          <w:sz w:val="28"/>
          <w:szCs w:val="24"/>
          <w:lang w:eastAsia="ru-RU"/>
        </w:rPr>
        <w:t>1</w:t>
      </w:r>
      <w:r w:rsidR="001D7E9C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1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Закона Республики Татарстан от 28 ноября 2003 года </w:t>
      </w:r>
      <w:r w:rsidR="00DB53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="001D7E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DB53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8078D6">
        <w:rPr>
          <w:rFonts w:ascii="Times New Roman" w:eastAsia="Calibri" w:hAnsi="Times New Roman" w:cs="Times New Roman"/>
          <w:sz w:val="28"/>
          <w:szCs w:val="24"/>
          <w:lang w:eastAsia="ru-RU"/>
        </w:rPr>
        <w:t>подпункте 1 пункта 1 статьи 378</w:t>
      </w:r>
      <w:r w:rsidRPr="005B0A9F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Кабинета Министров Республики Татарстан от 21.11.2014 № 896 «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формирования, ведения, утверждения и опубликования 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перечня объектов недвижимого имущества, указанных в подпункте 1 пункта 1 </w:t>
      </w:r>
      <w:r w:rsidR="007414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статьи </w:t>
      </w:r>
      <w:r w:rsidR="00BA0864">
        <w:rPr>
          <w:rFonts w:ascii="Times New Roman" w:eastAsia="Calibri" w:hAnsi="Times New Roman" w:cs="Times New Roman"/>
          <w:sz w:val="28"/>
          <w:szCs w:val="24"/>
          <w:lang w:eastAsia="ru-RU"/>
        </w:rPr>
        <w:t>378</w:t>
      </w:r>
      <w:r w:rsidR="00BA0864" w:rsidRPr="005B0A9F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B86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C47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42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решением Верховного суда Республики Татарстан</w:t>
      </w:r>
      <w:r w:rsidR="00C47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</w:t>
      </w:r>
      <w:r w:rsidR="00142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14.04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.2021</w:t>
      </w:r>
      <w:r w:rsidR="007F7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административному делу № </w:t>
      </w:r>
      <w:r w:rsidR="00142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7F7124" w:rsidRPr="007F7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а-</w:t>
      </w:r>
      <w:r w:rsidR="00142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350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/2021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перечень объектов недвижимого имущества, в отношении которых налоговая база определяется ка</w:t>
      </w:r>
      <w:r w:rsid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кадастровая стоимость, на </w:t>
      </w:r>
      <w:r w:rsidR="004D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4D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64145" w:rsidRP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4D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16.11.2020 № 3495</w:t>
      </w:r>
      <w:r w:rsidR="0042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DB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ниями, внесенными распоряжениями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земельных и имущественных отношений Республики Татарстан </w:t>
      </w:r>
      <w:r w:rsidR="0004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04.12.2020 № 3814</w:t>
      </w:r>
      <w:r w:rsidR="0042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26.12.2020 № 4184-р,</w:t>
      </w:r>
      <w:r w:rsidR="0004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30.12.2020 № 4343-р</w:t>
      </w:r>
      <w:r w:rsidR="00142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27.07.2021 №2267-р, от 30.09.2021 №2962-р</w:t>
      </w:r>
      <w:r w:rsidR="00A37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изменение, исключив пункт </w:t>
      </w:r>
      <w:r w:rsidR="00142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2. Направить Перечень в электронной форме с учетом изменений в Управление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налоговой службы по Республике Татарстан.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</w:t>
      </w: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земельных и имущественных отношений Республики Татарстан в информационно-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коммуникационной сети «И</w:t>
      </w:r>
      <w:r w:rsidR="00741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4.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распространяется на правоотношения, возникшие с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 января </w:t>
      </w:r>
      <w:r w:rsidR="004D6B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2021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года.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5. Контроль за исполнением настоящего распоряжения возложить на заместителя министра </w:t>
      </w:r>
      <w:proofErr w:type="spellStart"/>
      <w:r w:rsidR="00142A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М.А.Рогожкина</w:t>
      </w:r>
      <w:proofErr w:type="spellEnd"/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6B96" w:rsidP="004D7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4D7B8C"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инистр</w:t>
      </w:r>
      <w:r w:rsidR="00FD0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4D7B8C"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783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525E71" w:rsidRDefault="00525E71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DE3686" w:rsidRDefault="00DE3686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Pr="002B418D" w:rsidRDefault="00142AB8" w:rsidP="003A5E2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Т.Р.Хабибуллин</w:t>
      </w:r>
      <w:proofErr w:type="spellEnd"/>
    </w:p>
    <w:p w:rsidR="007F7124" w:rsidRPr="002B418D" w:rsidRDefault="00142AB8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3" w:right="524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2-76</w:t>
      </w:r>
    </w:p>
    <w:sectPr w:rsidR="007F7124" w:rsidRPr="002B418D" w:rsidSect="007F71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40A12"/>
    <w:rsid w:val="001248CF"/>
    <w:rsid w:val="00142AB8"/>
    <w:rsid w:val="001802E2"/>
    <w:rsid w:val="0018129A"/>
    <w:rsid w:val="001B7BD6"/>
    <w:rsid w:val="001D7E9C"/>
    <w:rsid w:val="00204D47"/>
    <w:rsid w:val="002169C3"/>
    <w:rsid w:val="00264145"/>
    <w:rsid w:val="00277219"/>
    <w:rsid w:val="002B418D"/>
    <w:rsid w:val="003A5E29"/>
    <w:rsid w:val="003C5D26"/>
    <w:rsid w:val="00422AD6"/>
    <w:rsid w:val="00487879"/>
    <w:rsid w:val="004D6B96"/>
    <w:rsid w:val="004D7B8C"/>
    <w:rsid w:val="004F2936"/>
    <w:rsid w:val="00525E71"/>
    <w:rsid w:val="005A7A8C"/>
    <w:rsid w:val="005B0A9F"/>
    <w:rsid w:val="005F1006"/>
    <w:rsid w:val="0065119D"/>
    <w:rsid w:val="00691453"/>
    <w:rsid w:val="006F53F8"/>
    <w:rsid w:val="0072200B"/>
    <w:rsid w:val="0074140D"/>
    <w:rsid w:val="00783A1A"/>
    <w:rsid w:val="007B119A"/>
    <w:rsid w:val="007F7124"/>
    <w:rsid w:val="008078D6"/>
    <w:rsid w:val="00834FEB"/>
    <w:rsid w:val="00844551"/>
    <w:rsid w:val="00851388"/>
    <w:rsid w:val="008D3E82"/>
    <w:rsid w:val="00910792"/>
    <w:rsid w:val="00971A2C"/>
    <w:rsid w:val="00A37EBB"/>
    <w:rsid w:val="00AD4FEB"/>
    <w:rsid w:val="00AF33A0"/>
    <w:rsid w:val="00B21A25"/>
    <w:rsid w:val="00B22FF4"/>
    <w:rsid w:val="00B86693"/>
    <w:rsid w:val="00BA0864"/>
    <w:rsid w:val="00C04672"/>
    <w:rsid w:val="00C472B5"/>
    <w:rsid w:val="00CB486F"/>
    <w:rsid w:val="00D50BD8"/>
    <w:rsid w:val="00DB5308"/>
    <w:rsid w:val="00DE3686"/>
    <w:rsid w:val="00DF0035"/>
    <w:rsid w:val="00F53809"/>
    <w:rsid w:val="00F76C54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CC6A"/>
  <w15:docId w15:val="{2E70F5BA-32C8-4EE2-8B6A-BDCFD616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ЛысенкоА.Д.</cp:lastModifiedBy>
  <cp:revision>4</cp:revision>
  <cp:lastPrinted>2021-07-23T13:22:00Z</cp:lastPrinted>
  <dcterms:created xsi:type="dcterms:W3CDTF">2021-12-07T14:50:00Z</dcterms:created>
  <dcterms:modified xsi:type="dcterms:W3CDTF">2021-12-20T10:28:00Z</dcterms:modified>
</cp:coreProperties>
</file>