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36EFF" w:rsidRDefault="00B36EFF" w:rsidP="004F6268">
      <w:pPr>
        <w:jc w:val="right"/>
        <w:rPr>
          <w:sz w:val="28"/>
          <w:szCs w:val="28"/>
        </w:rPr>
      </w:pPr>
    </w:p>
    <w:p w:rsidR="00B36EFF" w:rsidRPr="00B36EFF" w:rsidRDefault="00B36EFF" w:rsidP="00B36EFF">
      <w:pPr>
        <w:jc w:val="center"/>
        <w:rPr>
          <w:i/>
          <w:color w:val="FF0000"/>
          <w:sz w:val="28"/>
          <w:szCs w:val="28"/>
          <w:u w:val="single"/>
        </w:rPr>
      </w:pPr>
      <w:r w:rsidRPr="00B36EFF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36EFF" w:rsidRPr="00B36EFF" w:rsidRDefault="00B36EFF" w:rsidP="00B36EFF">
      <w:pPr>
        <w:jc w:val="center"/>
        <w:rPr>
          <w:i/>
          <w:color w:val="FF0000"/>
          <w:sz w:val="28"/>
          <w:szCs w:val="28"/>
          <w:u w:val="single"/>
        </w:rPr>
      </w:pPr>
      <w:r w:rsidRPr="00B36EFF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36EFF" w:rsidRPr="00B36EFF" w:rsidRDefault="00B36EFF" w:rsidP="00B36EFF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с </w:t>
      </w: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>7 февраля по 14 февраля</w:t>
      </w:r>
      <w:r w:rsidRPr="00B36EFF">
        <w:rPr>
          <w:i/>
          <w:color w:val="FF0000"/>
          <w:sz w:val="28"/>
          <w:szCs w:val="28"/>
          <w:u w:val="single"/>
        </w:rPr>
        <w:t xml:space="preserve"> 2022 года включительно.</w:t>
      </w:r>
    </w:p>
    <w:p w:rsidR="00B36EFF" w:rsidRPr="00B36EFF" w:rsidRDefault="00B36EFF" w:rsidP="00B36EFF">
      <w:pPr>
        <w:jc w:val="center"/>
        <w:rPr>
          <w:i/>
          <w:color w:val="FF0000"/>
          <w:sz w:val="28"/>
          <w:szCs w:val="28"/>
          <w:u w:val="single"/>
        </w:rPr>
      </w:pPr>
      <w:r w:rsidRPr="00B36EFF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B36EFF" w:rsidRPr="00B36EFF" w:rsidRDefault="00B36EFF" w:rsidP="00B36EFF">
      <w:pPr>
        <w:jc w:val="center"/>
        <w:rPr>
          <w:i/>
          <w:color w:val="FF0000"/>
          <w:sz w:val="28"/>
          <w:szCs w:val="28"/>
          <w:u w:val="single"/>
        </w:rPr>
      </w:pPr>
      <w:r w:rsidRPr="00B36EFF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B36EFF" w:rsidRPr="004F6268" w:rsidRDefault="00B36EFF" w:rsidP="00B36EFF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D86CC3" w:rsidRDefault="004F6268" w:rsidP="00C1770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17702">
        <w:rPr>
          <w:sz w:val="28"/>
          <w:szCs w:val="20"/>
        </w:rPr>
        <w:t>Сармановском, Черемшанском</w:t>
      </w:r>
      <w:r w:rsidR="00FA3A74">
        <w:rPr>
          <w:sz w:val="28"/>
          <w:szCs w:val="28"/>
        </w:rPr>
        <w:t xml:space="preserve"> </w:t>
      </w:r>
    </w:p>
    <w:p w:rsidR="00D86CC3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0074E9" w:rsidRDefault="00761CF8" w:rsidP="000074E9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C17702">
        <w:rPr>
          <w:sz w:val="28"/>
        </w:rPr>
        <w:t>10,7308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4F6268" w:rsidRPr="000074E9">
        <w:rPr>
          <w:sz w:val="28"/>
        </w:rPr>
        <w:t xml:space="preserve">расположенные в </w:t>
      </w:r>
      <w:r w:rsidR="00772FD1">
        <w:rPr>
          <w:sz w:val="28"/>
          <w:szCs w:val="20"/>
        </w:rPr>
        <w:t>Са</w:t>
      </w:r>
      <w:r w:rsidR="00C17702">
        <w:rPr>
          <w:sz w:val="28"/>
          <w:szCs w:val="20"/>
        </w:rPr>
        <w:t>рмановском, Черемшанском</w:t>
      </w:r>
      <w:r w:rsidR="00882A53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C17702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C17702" w:rsidRPr="004F6268" w:rsidRDefault="006155CA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vAlign w:val="center"/>
          </w:tcPr>
          <w:p w:rsidR="00C17702" w:rsidRPr="004F6268" w:rsidRDefault="006155CA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1" w:type="dxa"/>
            <w:vAlign w:val="center"/>
          </w:tcPr>
          <w:p w:rsidR="00C17702" w:rsidRPr="004F6268" w:rsidRDefault="006155CA" w:rsidP="00E0638F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C17702" w:rsidRPr="00772FD1" w:rsidRDefault="006155CA" w:rsidP="00A4297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16:36:040403:831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0,2787</w:t>
            </w:r>
          </w:p>
        </w:tc>
        <w:tc>
          <w:tcPr>
            <w:tcW w:w="3260" w:type="dxa"/>
            <w:vMerge w:val="restart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Сармановский</w:t>
            </w: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16:36:130701:4008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0,1544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16:36:110302:2592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0,259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16:36:110301:3223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0,4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16:36:110302:2571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0,32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16:36:110301:3224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16:36:110302:2577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16:36:110302:2575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16:36:120501:2562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0,211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16:36:120502:1230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0,2001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16:36:120503:2518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0,055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16:36:120502:1232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0,2666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16:36:120501:2558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0,1193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16:36:090402:1541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0,2765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16:36:090402:1546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0,1587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16:36:110301:3230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0,4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16:36:130702:1115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0,4203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16:36:200502:842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0,2137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16:36:130702:1117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0,2663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16:36:130702:1112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0,0566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16:36:120502:1205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0,3144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16:36:200501:2449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0,1623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16:36:110301:3244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0,23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16:36:110301:3246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0,16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16:36:110301:3242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0,3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16:36:110301:3229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16:36:110301:3231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0,3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16:36:140604:870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0,6725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16:36:110302:2576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0,2514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6155CA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6155CA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6155CA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772FD1" w:rsidRPr="004F6268" w:rsidRDefault="006155CA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16:36:200501:2761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0,7709</w:t>
            </w:r>
          </w:p>
        </w:tc>
        <w:tc>
          <w:tcPr>
            <w:tcW w:w="3260" w:type="dxa"/>
            <w:vMerge w:val="restart"/>
            <w:vAlign w:val="center"/>
          </w:tcPr>
          <w:p w:rsid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Сармановский</w:t>
            </w: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16:36:140601:1045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0,2215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16:36:030402:1981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0,2118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16:36:030402:1979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0,3127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16:41:030303:299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0,0241</w:t>
            </w:r>
          </w:p>
        </w:tc>
        <w:tc>
          <w:tcPr>
            <w:tcW w:w="3260" w:type="dxa"/>
            <w:vMerge w:val="restart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16:41:030303:300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0,001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16:41:030303:301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0,2953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16:41:030303:302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0,1856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16:41:030303:303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0,2492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16:41:030303:304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0,2053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16:41:030303:305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0,0368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16:41:060404:333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0,0567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16:41:060403:335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0,0438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16:41:060403:103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0,664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16:41:060404:332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0,0322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772FD1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16:41:060501:842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D1" w:rsidRPr="00772FD1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  <w:r w:rsidRPr="00772FD1">
              <w:rPr>
                <w:sz w:val="28"/>
                <w:szCs w:val="28"/>
              </w:rPr>
              <w:t>0,1731</w:t>
            </w:r>
          </w:p>
        </w:tc>
        <w:tc>
          <w:tcPr>
            <w:tcW w:w="3260" w:type="dxa"/>
            <w:vMerge/>
            <w:vAlign w:val="center"/>
          </w:tcPr>
          <w:p w:rsidR="00772FD1" w:rsidRPr="004F6268" w:rsidRDefault="00772FD1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14F07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D14F07" w:rsidRPr="004F6268" w:rsidRDefault="00D14F07" w:rsidP="00D14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D14F07" w:rsidRPr="004F6268" w:rsidRDefault="00D14F07" w:rsidP="00D14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D14F07" w:rsidRPr="004F6268" w:rsidRDefault="00D14F07" w:rsidP="00772FD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10,7308</w:t>
            </w:r>
          </w:p>
        </w:tc>
        <w:tc>
          <w:tcPr>
            <w:tcW w:w="3260" w:type="dxa"/>
            <w:vAlign w:val="center"/>
          </w:tcPr>
          <w:p w:rsidR="00D14F07" w:rsidRPr="004F6268" w:rsidRDefault="00D14F07" w:rsidP="00772FD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D86CC3" w:rsidRDefault="00D86CC3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1D18CD" w:rsidRDefault="001D18CD" w:rsidP="000074E9">
      <w:pPr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454B3A" w:rsidRDefault="004F6268" w:rsidP="00AD0AB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</w:p>
    <w:p w:rsidR="004F6268" w:rsidRPr="004F6268" w:rsidRDefault="004F6268" w:rsidP="000074E9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D14F07">
        <w:rPr>
          <w:sz w:val="28"/>
          <w:szCs w:val="20"/>
        </w:rPr>
        <w:t>Сармановском, Черемшанском</w:t>
      </w:r>
      <w:r w:rsidR="00F340E4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D14F07">
        <w:rPr>
          <w:sz w:val="28"/>
          <w:szCs w:val="28"/>
        </w:rPr>
        <w:t>10,7308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D14F07">
        <w:rPr>
          <w:sz w:val="28"/>
          <w:szCs w:val="28"/>
        </w:rPr>
        <w:t>, АО «Шешмаойл»</w:t>
      </w:r>
      <w:r w:rsidR="006D23C5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D14F07">
        <w:rPr>
          <w:sz w:val="28"/>
          <w:szCs w:val="20"/>
        </w:rPr>
        <w:t>Сармановского, Черемшанского</w:t>
      </w:r>
      <w:r w:rsidR="00F340E4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C07D62" w:rsidRDefault="004F6268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D14F07">
        <w:rPr>
          <w:sz w:val="28"/>
          <w:szCs w:val="28"/>
        </w:rPr>
        <w:t>1,054</w:t>
      </w:r>
      <w:r w:rsidR="00C07D62">
        <w:rPr>
          <w:sz w:val="28"/>
          <w:szCs w:val="28"/>
        </w:rPr>
        <w:t xml:space="preserve"> гектара находятся в </w:t>
      </w:r>
      <w:r w:rsidR="00F340E4">
        <w:rPr>
          <w:sz w:val="28"/>
          <w:szCs w:val="28"/>
        </w:rPr>
        <w:t xml:space="preserve">государственной </w:t>
      </w:r>
      <w:r w:rsidR="00C07D62">
        <w:rPr>
          <w:sz w:val="28"/>
          <w:szCs w:val="28"/>
        </w:rPr>
        <w:t>собственн</w:t>
      </w:r>
      <w:r w:rsidR="00D86CC3">
        <w:rPr>
          <w:sz w:val="28"/>
          <w:szCs w:val="28"/>
        </w:rPr>
        <w:t>ости,</w:t>
      </w:r>
      <w:r w:rsidR="00D14F07">
        <w:rPr>
          <w:sz w:val="28"/>
          <w:szCs w:val="28"/>
        </w:rPr>
        <w:t xml:space="preserve"> из которых 0,7542 гектара находятся в аренде КФХ «Гатин Д.М.»,</w:t>
      </w:r>
      <w:r w:rsidR="00F340E4">
        <w:rPr>
          <w:sz w:val="28"/>
          <w:szCs w:val="28"/>
        </w:rPr>
        <w:t xml:space="preserve"> </w:t>
      </w:r>
      <w:r w:rsidR="00D14F07">
        <w:rPr>
          <w:sz w:val="28"/>
          <w:szCs w:val="28"/>
        </w:rPr>
        <w:t>земельные участки общей площадью</w:t>
      </w:r>
      <w:r w:rsidR="00F340E4">
        <w:rPr>
          <w:sz w:val="28"/>
          <w:szCs w:val="28"/>
        </w:rPr>
        <w:t xml:space="preserve"> </w:t>
      </w:r>
      <w:r w:rsidR="00D14F07">
        <w:rPr>
          <w:sz w:val="28"/>
          <w:szCs w:val="28"/>
        </w:rPr>
        <w:t>0,9131</w:t>
      </w:r>
      <w:r w:rsidR="00F340E4">
        <w:rPr>
          <w:sz w:val="28"/>
          <w:szCs w:val="28"/>
        </w:rPr>
        <w:t xml:space="preserve"> гектара – в собственности</w:t>
      </w:r>
      <w:r w:rsidR="00D14F07">
        <w:rPr>
          <w:sz w:val="28"/>
          <w:szCs w:val="28"/>
        </w:rPr>
        <w:t xml:space="preserve"> АО «Шешмаойл»</w:t>
      </w:r>
      <w:r w:rsidR="00F340E4">
        <w:rPr>
          <w:sz w:val="28"/>
          <w:szCs w:val="28"/>
        </w:rPr>
        <w:t xml:space="preserve">, земельные участки общей площадью </w:t>
      </w:r>
      <w:r w:rsidR="00D14F07">
        <w:rPr>
          <w:sz w:val="28"/>
          <w:szCs w:val="28"/>
        </w:rPr>
        <w:t>8,7637</w:t>
      </w:r>
      <w:r w:rsidR="00F340E4">
        <w:rPr>
          <w:sz w:val="28"/>
          <w:szCs w:val="28"/>
        </w:rPr>
        <w:t xml:space="preserve"> гектара –</w:t>
      </w:r>
      <w:r w:rsidR="00D71E86">
        <w:rPr>
          <w:sz w:val="28"/>
          <w:szCs w:val="28"/>
        </w:rPr>
        <w:t xml:space="preserve"> </w:t>
      </w:r>
      <w:r w:rsidR="00F340E4">
        <w:rPr>
          <w:sz w:val="28"/>
          <w:szCs w:val="28"/>
        </w:rPr>
        <w:t xml:space="preserve">в собственности </w:t>
      </w:r>
      <w:r w:rsidR="00D14F07">
        <w:rPr>
          <w:sz w:val="28"/>
          <w:szCs w:val="28"/>
        </w:rPr>
        <w:t>ПАО «Татнефть» имени В.Д.Шашина, из которых 0,69 гектара находятся в аренде                                      ООО Агрофирма «Джалиль».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9A055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</w:t>
      </w:r>
      <w:r w:rsidR="000217EC">
        <w:rPr>
          <w:sz w:val="28"/>
          <w:szCs w:val="28"/>
        </w:rPr>
        <w:t>е</w:t>
      </w:r>
      <w:r w:rsidR="009A0558">
        <w:rPr>
          <w:sz w:val="28"/>
          <w:szCs w:val="28"/>
        </w:rPr>
        <w:t>:</w:t>
      </w:r>
    </w:p>
    <w:p w:rsidR="00C07D62" w:rsidRDefault="00F340E4" w:rsidP="007F6878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 w:rsidR="00C07D62">
        <w:rPr>
          <w:sz w:val="28"/>
          <w:szCs w:val="28"/>
        </w:rPr>
        <w:t xml:space="preserve"> </w:t>
      </w:r>
      <w:r w:rsidR="00C07D62" w:rsidRPr="007F6878">
        <w:rPr>
          <w:sz w:val="28"/>
          <w:szCs w:val="28"/>
        </w:rPr>
        <w:t>–</w:t>
      </w:r>
      <w:r w:rsidR="00C07D62">
        <w:rPr>
          <w:sz w:val="28"/>
          <w:szCs w:val="28"/>
        </w:rPr>
        <w:t xml:space="preserve"> ТАТ </w:t>
      </w:r>
      <w:r w:rsidR="00D14F07">
        <w:rPr>
          <w:sz w:val="28"/>
          <w:szCs w:val="28"/>
        </w:rPr>
        <w:t>15930</w:t>
      </w:r>
      <w:r w:rsidR="00C07D62">
        <w:rPr>
          <w:sz w:val="28"/>
          <w:szCs w:val="28"/>
        </w:rPr>
        <w:t xml:space="preserve"> НЭ сроком до </w:t>
      </w:r>
      <w:r>
        <w:rPr>
          <w:sz w:val="28"/>
          <w:szCs w:val="28"/>
        </w:rPr>
        <w:t>31.</w:t>
      </w:r>
      <w:r w:rsidR="00D14F07">
        <w:rPr>
          <w:sz w:val="28"/>
          <w:szCs w:val="28"/>
        </w:rPr>
        <w:t>07.2038</w:t>
      </w:r>
      <w:r w:rsidR="00C07D62">
        <w:rPr>
          <w:sz w:val="28"/>
          <w:szCs w:val="28"/>
        </w:rPr>
        <w:t>;</w:t>
      </w:r>
    </w:p>
    <w:p w:rsidR="00CC4EF3" w:rsidRDefault="00CC4EF3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«Шешмаойл»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02300 НЭ сроком до 01.06.2048.</w:t>
      </w:r>
    </w:p>
    <w:p w:rsidR="0052437B" w:rsidRPr="00B5338E" w:rsidRDefault="00785422" w:rsidP="00174675">
      <w:pPr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B8" w:rsidRDefault="00DE31B8" w:rsidP="00341377">
      <w:r>
        <w:separator/>
      </w:r>
    </w:p>
  </w:endnote>
  <w:endnote w:type="continuationSeparator" w:id="0">
    <w:p w:rsidR="00DE31B8" w:rsidRDefault="00DE31B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B8" w:rsidRDefault="00DE31B8" w:rsidP="00341377">
      <w:r>
        <w:separator/>
      </w:r>
    </w:p>
  </w:footnote>
  <w:footnote w:type="continuationSeparator" w:id="0">
    <w:p w:rsidR="00DE31B8" w:rsidRDefault="00DE31B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4675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8CD"/>
    <w:rsid w:val="001D1BA5"/>
    <w:rsid w:val="001D1EF3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6760B"/>
    <w:rsid w:val="00271627"/>
    <w:rsid w:val="00272A95"/>
    <w:rsid w:val="00275662"/>
    <w:rsid w:val="002776D7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1541"/>
    <w:rsid w:val="007E2BA1"/>
    <w:rsid w:val="007E4262"/>
    <w:rsid w:val="007E4F0D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36EFF"/>
    <w:rsid w:val="00B43CDD"/>
    <w:rsid w:val="00B44C0A"/>
    <w:rsid w:val="00B47399"/>
    <w:rsid w:val="00B52500"/>
    <w:rsid w:val="00B5338E"/>
    <w:rsid w:val="00B56DA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107B"/>
    <w:rsid w:val="00DE1701"/>
    <w:rsid w:val="00DE1CF0"/>
    <w:rsid w:val="00DE31B8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0E1A7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EB7AF-2ED5-448D-8268-40E67B82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33</cp:revision>
  <cp:lastPrinted>2022-01-21T11:12:00Z</cp:lastPrinted>
  <dcterms:created xsi:type="dcterms:W3CDTF">2021-06-10T13:22:00Z</dcterms:created>
  <dcterms:modified xsi:type="dcterms:W3CDTF">2022-02-07T09:43:00Z</dcterms:modified>
</cp:coreProperties>
</file>