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759F3" w:rsidRDefault="009759F3" w:rsidP="004F6268">
      <w:pPr>
        <w:jc w:val="right"/>
        <w:rPr>
          <w:sz w:val="28"/>
          <w:szCs w:val="28"/>
        </w:rPr>
      </w:pPr>
      <w:bookmarkStart w:id="0" w:name="_GoBack"/>
      <w:bookmarkEnd w:id="0"/>
    </w:p>
    <w:p w:rsidR="009759F3" w:rsidRPr="009759F3" w:rsidRDefault="009759F3" w:rsidP="009759F3">
      <w:pPr>
        <w:jc w:val="center"/>
        <w:rPr>
          <w:i/>
          <w:color w:val="FF0000"/>
          <w:sz w:val="28"/>
          <w:szCs w:val="28"/>
          <w:u w:val="single"/>
        </w:rPr>
      </w:pPr>
      <w:r w:rsidRPr="009759F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759F3" w:rsidRPr="009759F3" w:rsidRDefault="009759F3" w:rsidP="009759F3">
      <w:pPr>
        <w:jc w:val="center"/>
        <w:rPr>
          <w:i/>
          <w:color w:val="FF0000"/>
          <w:sz w:val="28"/>
          <w:szCs w:val="28"/>
          <w:u w:val="single"/>
        </w:rPr>
      </w:pPr>
      <w:r w:rsidRPr="009759F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759F3" w:rsidRPr="009759F3" w:rsidRDefault="009759F3" w:rsidP="009759F3">
      <w:pPr>
        <w:jc w:val="center"/>
        <w:rPr>
          <w:i/>
          <w:color w:val="FF0000"/>
          <w:sz w:val="28"/>
          <w:szCs w:val="28"/>
          <w:u w:val="single"/>
        </w:rPr>
      </w:pPr>
      <w:r w:rsidRPr="009759F3">
        <w:rPr>
          <w:i/>
          <w:color w:val="FF0000"/>
          <w:sz w:val="28"/>
          <w:szCs w:val="28"/>
          <w:u w:val="single"/>
        </w:rPr>
        <w:t>с 4 по 11 апреля 2022 года включительно.</w:t>
      </w:r>
    </w:p>
    <w:p w:rsidR="009759F3" w:rsidRPr="009759F3" w:rsidRDefault="009759F3" w:rsidP="009759F3">
      <w:pPr>
        <w:jc w:val="center"/>
        <w:rPr>
          <w:i/>
          <w:color w:val="FF0000"/>
          <w:sz w:val="28"/>
          <w:szCs w:val="28"/>
          <w:u w:val="single"/>
        </w:rPr>
      </w:pPr>
      <w:r w:rsidRPr="009759F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9759F3" w:rsidRPr="009759F3" w:rsidRDefault="009759F3" w:rsidP="009759F3">
      <w:pPr>
        <w:jc w:val="center"/>
        <w:rPr>
          <w:i/>
          <w:color w:val="FF0000"/>
          <w:sz w:val="28"/>
          <w:szCs w:val="28"/>
          <w:u w:val="single"/>
        </w:rPr>
      </w:pPr>
      <w:r w:rsidRPr="009759F3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9759F3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9759F3">
        <w:rPr>
          <w:i/>
          <w:color w:val="FF0000"/>
          <w:sz w:val="28"/>
          <w:szCs w:val="28"/>
          <w:u w:val="single"/>
        </w:rPr>
        <w:t>)</w:t>
      </w:r>
    </w:p>
    <w:p w:rsidR="009759F3" w:rsidRDefault="009759F3" w:rsidP="009759F3">
      <w:pPr>
        <w:jc w:val="center"/>
        <w:rPr>
          <w:sz w:val="28"/>
          <w:szCs w:val="28"/>
        </w:rPr>
      </w:pPr>
    </w:p>
    <w:p w:rsidR="009759F3" w:rsidRPr="004F6268" w:rsidRDefault="009759F3" w:rsidP="009759F3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643463">
        <w:rPr>
          <w:sz w:val="28"/>
          <w:szCs w:val="28"/>
        </w:rPr>
        <w:t>Верхнеуслонск</w:t>
      </w:r>
      <w:r w:rsidR="003E519B">
        <w:rPr>
          <w:sz w:val="28"/>
          <w:szCs w:val="28"/>
        </w:rPr>
        <w:t>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526A60" w:rsidRPr="00526A60">
        <w:rPr>
          <w:sz w:val="28"/>
          <w:szCs w:val="28"/>
        </w:rPr>
        <w:t>76,20168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643463">
        <w:rPr>
          <w:sz w:val="28"/>
          <w:szCs w:val="28"/>
        </w:rPr>
        <w:t>Верхнеуслонск</w:t>
      </w:r>
      <w:r w:rsidR="003E519B">
        <w:rPr>
          <w:sz w:val="28"/>
          <w:szCs w:val="28"/>
        </w:rPr>
        <w:t>ом муниципальном районе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C4229C">
        <w:rPr>
          <w:sz w:val="28"/>
          <w:szCs w:val="28"/>
          <w:lang w:val="en-US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D71A74" w:rsidRPr="004F6268" w:rsidTr="00604D16">
        <w:trPr>
          <w:trHeight w:val="96"/>
          <w:jc w:val="center"/>
        </w:trPr>
        <w:tc>
          <w:tcPr>
            <w:tcW w:w="628" w:type="dxa"/>
            <w:vAlign w:val="center"/>
          </w:tcPr>
          <w:p w:rsidR="00D71A74" w:rsidRPr="004F6268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16:15:010401:282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31,6889</w:t>
            </w:r>
          </w:p>
        </w:tc>
        <w:tc>
          <w:tcPr>
            <w:tcW w:w="2660" w:type="dxa"/>
            <w:vMerge w:val="restart"/>
            <w:vAlign w:val="center"/>
          </w:tcPr>
          <w:p w:rsidR="00D71A74" w:rsidRPr="004F6268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Верхнеуслонский</w:t>
            </w:r>
          </w:p>
        </w:tc>
      </w:tr>
      <w:tr w:rsidR="00D71A74" w:rsidRPr="004F6268" w:rsidTr="00604D16">
        <w:trPr>
          <w:trHeight w:val="304"/>
          <w:jc w:val="center"/>
        </w:trPr>
        <w:tc>
          <w:tcPr>
            <w:tcW w:w="628" w:type="dxa"/>
            <w:vAlign w:val="center"/>
          </w:tcPr>
          <w:p w:rsidR="00D71A74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16:15:010401:283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27,4413</w:t>
            </w:r>
          </w:p>
        </w:tc>
        <w:tc>
          <w:tcPr>
            <w:tcW w:w="2660" w:type="dxa"/>
            <w:vMerge/>
            <w:vAlign w:val="center"/>
          </w:tcPr>
          <w:p w:rsidR="00D71A74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A74" w:rsidRPr="004F6268" w:rsidTr="00604D16">
        <w:trPr>
          <w:trHeight w:val="304"/>
          <w:jc w:val="center"/>
        </w:trPr>
        <w:tc>
          <w:tcPr>
            <w:tcW w:w="628" w:type="dxa"/>
            <w:vAlign w:val="center"/>
          </w:tcPr>
          <w:p w:rsidR="00D71A74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16:15:010401:284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14,1523</w:t>
            </w:r>
          </w:p>
        </w:tc>
        <w:tc>
          <w:tcPr>
            <w:tcW w:w="2660" w:type="dxa"/>
            <w:vMerge/>
            <w:vAlign w:val="center"/>
          </w:tcPr>
          <w:p w:rsidR="00D71A74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A74" w:rsidRPr="004F6268" w:rsidTr="00604D16">
        <w:trPr>
          <w:trHeight w:val="304"/>
          <w:jc w:val="center"/>
        </w:trPr>
        <w:tc>
          <w:tcPr>
            <w:tcW w:w="628" w:type="dxa"/>
            <w:vAlign w:val="center"/>
          </w:tcPr>
          <w:p w:rsidR="00D71A74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16:15:010401:46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1,307102</w:t>
            </w:r>
          </w:p>
        </w:tc>
        <w:tc>
          <w:tcPr>
            <w:tcW w:w="2660" w:type="dxa"/>
            <w:vMerge/>
            <w:vAlign w:val="center"/>
          </w:tcPr>
          <w:p w:rsidR="00D71A74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A74" w:rsidRPr="004F6268" w:rsidTr="00604D16">
        <w:trPr>
          <w:trHeight w:val="304"/>
          <w:jc w:val="center"/>
        </w:trPr>
        <w:tc>
          <w:tcPr>
            <w:tcW w:w="628" w:type="dxa"/>
            <w:vAlign w:val="center"/>
          </w:tcPr>
          <w:p w:rsidR="00D71A74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16:15:010401:47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0,776958</w:t>
            </w:r>
          </w:p>
        </w:tc>
        <w:tc>
          <w:tcPr>
            <w:tcW w:w="2660" w:type="dxa"/>
            <w:vMerge/>
            <w:vAlign w:val="center"/>
          </w:tcPr>
          <w:p w:rsidR="00D71A74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A74" w:rsidRPr="004F6268" w:rsidTr="00604D16">
        <w:trPr>
          <w:trHeight w:val="304"/>
          <w:jc w:val="center"/>
        </w:trPr>
        <w:tc>
          <w:tcPr>
            <w:tcW w:w="628" w:type="dxa"/>
            <w:vAlign w:val="center"/>
          </w:tcPr>
          <w:p w:rsidR="00D71A74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16:15:010401:49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0,462954</w:t>
            </w:r>
          </w:p>
        </w:tc>
        <w:tc>
          <w:tcPr>
            <w:tcW w:w="2660" w:type="dxa"/>
            <w:vMerge/>
            <w:vAlign w:val="center"/>
          </w:tcPr>
          <w:p w:rsidR="00D71A74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A74" w:rsidRPr="004F6268" w:rsidTr="00604D16">
        <w:trPr>
          <w:trHeight w:val="304"/>
          <w:jc w:val="center"/>
        </w:trPr>
        <w:tc>
          <w:tcPr>
            <w:tcW w:w="628" w:type="dxa"/>
            <w:vAlign w:val="center"/>
          </w:tcPr>
          <w:p w:rsidR="00D71A74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 xml:space="preserve">16:15:010401:51 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0,301527</w:t>
            </w:r>
          </w:p>
        </w:tc>
        <w:tc>
          <w:tcPr>
            <w:tcW w:w="2660" w:type="dxa"/>
            <w:vMerge/>
            <w:vAlign w:val="center"/>
          </w:tcPr>
          <w:p w:rsidR="00D71A74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A74" w:rsidRPr="004F6268" w:rsidTr="00604D16">
        <w:trPr>
          <w:trHeight w:val="304"/>
          <w:jc w:val="center"/>
        </w:trPr>
        <w:tc>
          <w:tcPr>
            <w:tcW w:w="628" w:type="dxa"/>
            <w:vAlign w:val="center"/>
          </w:tcPr>
          <w:p w:rsidR="00D71A74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16:15:010401:61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0,040201</w:t>
            </w:r>
          </w:p>
        </w:tc>
        <w:tc>
          <w:tcPr>
            <w:tcW w:w="2660" w:type="dxa"/>
            <w:vMerge/>
            <w:vAlign w:val="center"/>
          </w:tcPr>
          <w:p w:rsidR="00D71A74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A74" w:rsidRPr="004F6268" w:rsidTr="00604D16">
        <w:trPr>
          <w:trHeight w:val="304"/>
          <w:jc w:val="center"/>
        </w:trPr>
        <w:tc>
          <w:tcPr>
            <w:tcW w:w="628" w:type="dxa"/>
            <w:vAlign w:val="center"/>
          </w:tcPr>
          <w:p w:rsidR="00D71A74" w:rsidRDefault="00D71A74" w:rsidP="00D71A7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71A74" w:rsidRPr="00D71A74" w:rsidRDefault="00D71A74" w:rsidP="00E758A6">
            <w:pPr>
              <w:tabs>
                <w:tab w:val="left" w:pos="496"/>
                <w:tab w:val="left" w:pos="1447"/>
              </w:tabs>
              <w:ind w:left="253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16:15:010401:62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A74" w:rsidRPr="00D71A74" w:rsidRDefault="00D71A74" w:rsidP="00D71A74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0,030438</w:t>
            </w:r>
          </w:p>
        </w:tc>
        <w:tc>
          <w:tcPr>
            <w:tcW w:w="2660" w:type="dxa"/>
            <w:vMerge/>
            <w:vAlign w:val="center"/>
          </w:tcPr>
          <w:p w:rsidR="00D71A74" w:rsidRDefault="00D71A74" w:rsidP="00D71A7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1A7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D71A74" w:rsidRPr="004F6268" w:rsidRDefault="00D71A74" w:rsidP="00D71A74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D71A74" w:rsidRPr="004F6268" w:rsidRDefault="00D71A74" w:rsidP="00526A60">
            <w:pPr>
              <w:ind w:left="426"/>
              <w:rPr>
                <w:sz w:val="28"/>
                <w:szCs w:val="28"/>
              </w:rPr>
            </w:pPr>
            <w:r w:rsidRPr="00D71A74">
              <w:rPr>
                <w:sz w:val="28"/>
                <w:szCs w:val="28"/>
              </w:rPr>
              <w:t>76,20168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SUM()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B5338E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B5338E">
        <w:rPr>
          <w:b/>
          <w:szCs w:val="28"/>
        </w:rPr>
        <w:t xml:space="preserve"> </w:t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2692B" w:rsidRDefault="007E630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4F6268">
        <w:rPr>
          <w:sz w:val="28"/>
          <w:szCs w:val="20"/>
        </w:rPr>
        <w:t xml:space="preserve"> </w:t>
      </w:r>
      <w:r w:rsidR="00643463">
        <w:rPr>
          <w:sz w:val="28"/>
          <w:szCs w:val="20"/>
        </w:rPr>
        <w:t>Верхнеуслонск</w:t>
      </w:r>
      <w:r w:rsidR="003E519B">
        <w:rPr>
          <w:sz w:val="28"/>
          <w:szCs w:val="20"/>
        </w:rPr>
        <w:t>ом муниципальном районе</w:t>
      </w:r>
      <w:r w:rsidR="004F6268"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Татарстан»</w:t>
      </w:r>
    </w:p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4F6268" w:rsidP="004F626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526A60" w:rsidRPr="00526A60">
        <w:rPr>
          <w:sz w:val="28"/>
          <w:szCs w:val="28"/>
        </w:rPr>
        <w:t>76,20168</w:t>
      </w:r>
      <w:r w:rsidR="00526A60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>размещения карьер</w:t>
      </w:r>
      <w:r w:rsidR="002E087E">
        <w:rPr>
          <w:sz w:val="28"/>
          <w:szCs w:val="28"/>
        </w:rPr>
        <w:t>а</w:t>
      </w:r>
      <w:r w:rsidR="005E64ED">
        <w:rPr>
          <w:sz w:val="28"/>
          <w:szCs w:val="28"/>
        </w:rPr>
        <w:t>,</w:t>
      </w:r>
      <w:r w:rsidR="00686DFC">
        <w:rPr>
          <w:color w:val="000000" w:themeColor="text1"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643463">
        <w:rPr>
          <w:sz w:val="28"/>
          <w:szCs w:val="28"/>
        </w:rPr>
        <w:t>Верхнеуслонск</w:t>
      </w:r>
      <w:r w:rsidR="003E519B">
        <w:rPr>
          <w:sz w:val="28"/>
          <w:szCs w:val="28"/>
        </w:rPr>
        <w:t>ого муниципального района</w:t>
      </w:r>
      <w:r w:rsidRPr="004F6268">
        <w:rPr>
          <w:sz w:val="28"/>
          <w:szCs w:val="28"/>
        </w:rPr>
        <w:t xml:space="preserve"> Республики Татарстан.</w:t>
      </w:r>
    </w:p>
    <w:p w:rsidR="007860DC" w:rsidRDefault="004F6268" w:rsidP="00526A60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526A60">
        <w:rPr>
          <w:sz w:val="28"/>
          <w:szCs w:val="28"/>
        </w:rPr>
        <w:t xml:space="preserve">земельные участки общей площадью 73,2825 га находятся в собственности </w:t>
      </w:r>
      <w:r w:rsidR="00526A60" w:rsidRPr="00526A60">
        <w:rPr>
          <w:sz w:val="28"/>
          <w:szCs w:val="28"/>
        </w:rPr>
        <w:t xml:space="preserve">ООО </w:t>
      </w:r>
      <w:r w:rsidR="00526A60">
        <w:rPr>
          <w:sz w:val="28"/>
          <w:szCs w:val="28"/>
        </w:rPr>
        <w:t>«</w:t>
      </w:r>
      <w:r w:rsidR="00526A60" w:rsidRPr="00526A60">
        <w:rPr>
          <w:sz w:val="28"/>
          <w:szCs w:val="28"/>
        </w:rPr>
        <w:t>ЦНИП-МНК</w:t>
      </w:r>
      <w:r w:rsidR="00526A60">
        <w:rPr>
          <w:sz w:val="28"/>
          <w:szCs w:val="28"/>
        </w:rPr>
        <w:t>», земельные участки общей площадью 2,91918 га находятся в государственной собственности.</w:t>
      </w:r>
    </w:p>
    <w:p w:rsidR="00800BA6" w:rsidRDefault="00800BA6" w:rsidP="00800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52D0">
        <w:rPr>
          <w:sz w:val="28"/>
          <w:szCs w:val="28"/>
        </w:rPr>
        <w:t xml:space="preserve">о вопросу перевода </w:t>
      </w:r>
      <w:r w:rsidRPr="00002D82">
        <w:rPr>
          <w:sz w:val="28"/>
          <w:szCs w:val="28"/>
        </w:rPr>
        <w:t xml:space="preserve">земельных участков в земли промышленности для дальнейшего размещения </w:t>
      </w:r>
      <w:r>
        <w:rPr>
          <w:sz w:val="28"/>
          <w:szCs w:val="28"/>
        </w:rPr>
        <w:t xml:space="preserve">карьеров, </w:t>
      </w:r>
      <w:r w:rsidRPr="00002D82">
        <w:rPr>
          <w:sz w:val="28"/>
          <w:szCs w:val="28"/>
        </w:rPr>
        <w:t>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</w:t>
      </w:r>
      <w:r>
        <w:rPr>
          <w:sz w:val="28"/>
          <w:szCs w:val="28"/>
        </w:rPr>
        <w:t xml:space="preserve"> и при наличии лицензий на пользование недрами и горноотводных актов к ним, выданных в установленном порядке,</w:t>
      </w:r>
      <w:r w:rsidRPr="000852D0">
        <w:rPr>
          <w:sz w:val="28"/>
          <w:szCs w:val="28"/>
        </w:rPr>
        <w:t xml:space="preserve">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> года</w:t>
      </w:r>
      <w:r w:rsidRPr="000852D0">
        <w:rPr>
          <w:sz w:val="28"/>
          <w:szCs w:val="28"/>
        </w:rPr>
        <w:t>.</w:t>
      </w:r>
    </w:p>
    <w:p w:rsidR="00526A60" w:rsidRDefault="007860DC" w:rsidP="004F62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Генеральный план </w:t>
      </w:r>
      <w:r w:rsidR="00526A60">
        <w:rPr>
          <w:color w:val="000000"/>
          <w:sz w:val="28"/>
          <w:szCs w:val="28"/>
        </w:rPr>
        <w:t>Большемеминского сельского поселения Верхнеуслонского муниципального района Республики Татарстан утвержден решением Совета Верхнеуслонского муниципального района Республики Татарстан от 19.09.2021 № 13-174.</w:t>
      </w:r>
    </w:p>
    <w:p w:rsidR="007860DC" w:rsidRPr="004F6268" w:rsidRDefault="00800BA6" w:rsidP="002A5F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письм</w:t>
      </w:r>
      <w:r w:rsidR="00526A60">
        <w:rPr>
          <w:color w:val="000000"/>
          <w:sz w:val="28"/>
          <w:szCs w:val="28"/>
        </w:rPr>
        <w:t>у</w:t>
      </w:r>
      <w:r w:rsidR="007860DC">
        <w:rPr>
          <w:color w:val="000000"/>
          <w:sz w:val="28"/>
          <w:szCs w:val="28"/>
        </w:rPr>
        <w:t xml:space="preserve"> Исполнительного комитета </w:t>
      </w:r>
      <w:r w:rsidR="00643463">
        <w:rPr>
          <w:color w:val="000000"/>
          <w:sz w:val="28"/>
          <w:szCs w:val="28"/>
        </w:rPr>
        <w:t>Верхнеуслонск</w:t>
      </w:r>
      <w:r w:rsidR="002A5F6C">
        <w:rPr>
          <w:color w:val="000000"/>
          <w:sz w:val="28"/>
          <w:szCs w:val="28"/>
        </w:rPr>
        <w:t>ого муниципального района Республики Татарстан размещение карьер</w:t>
      </w:r>
      <w:r w:rsidR="00526A60">
        <w:rPr>
          <w:color w:val="000000"/>
          <w:sz w:val="28"/>
          <w:szCs w:val="28"/>
        </w:rPr>
        <w:t>а</w:t>
      </w:r>
      <w:r w:rsidR="002A5F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испрашиваемых земельных участках </w:t>
      </w:r>
      <w:r w:rsidR="002A5F6C">
        <w:rPr>
          <w:color w:val="000000"/>
          <w:sz w:val="28"/>
          <w:szCs w:val="28"/>
        </w:rPr>
        <w:t xml:space="preserve">предусмотрено утвержденным генеральным планом </w:t>
      </w:r>
      <w:r w:rsidR="00526A60">
        <w:rPr>
          <w:color w:val="000000"/>
          <w:sz w:val="28"/>
          <w:szCs w:val="28"/>
        </w:rPr>
        <w:t>Большемеминского</w:t>
      </w:r>
      <w:r w:rsidR="002A5F6C">
        <w:rPr>
          <w:color w:val="000000"/>
          <w:sz w:val="28"/>
          <w:szCs w:val="28"/>
        </w:rPr>
        <w:t xml:space="preserve"> сельского поселения </w:t>
      </w:r>
      <w:r w:rsidR="00643463">
        <w:rPr>
          <w:color w:val="000000"/>
          <w:sz w:val="28"/>
          <w:szCs w:val="28"/>
        </w:rPr>
        <w:t>Верхнеуслонск</w:t>
      </w:r>
      <w:r w:rsidR="002A5F6C">
        <w:rPr>
          <w:color w:val="000000"/>
          <w:sz w:val="28"/>
          <w:szCs w:val="28"/>
        </w:rPr>
        <w:t>ого муниципального района Республики Татарстан.</w:t>
      </w:r>
    </w:p>
    <w:p w:rsidR="00526A60" w:rsidRDefault="004F6268" w:rsidP="00526A60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В</w:t>
      </w:r>
      <w:r w:rsidR="002A5F6C">
        <w:rPr>
          <w:sz w:val="28"/>
          <w:szCs w:val="28"/>
        </w:rPr>
        <w:t xml:space="preserve"> пакете документов име</w:t>
      </w:r>
      <w:r w:rsidR="00526A60">
        <w:rPr>
          <w:sz w:val="28"/>
          <w:szCs w:val="28"/>
        </w:rPr>
        <w:t>ется</w:t>
      </w:r>
      <w:r w:rsidR="002A5F6C">
        <w:rPr>
          <w:sz w:val="28"/>
          <w:szCs w:val="28"/>
        </w:rPr>
        <w:t xml:space="preserve"> копи</w:t>
      </w:r>
      <w:r w:rsidR="00526A60">
        <w:rPr>
          <w:sz w:val="28"/>
          <w:szCs w:val="28"/>
        </w:rPr>
        <w:t>я</w:t>
      </w:r>
      <w:r w:rsidR="002A5F6C">
        <w:rPr>
          <w:sz w:val="28"/>
          <w:szCs w:val="28"/>
        </w:rPr>
        <w:t xml:space="preserve"> лицензи</w:t>
      </w:r>
      <w:r w:rsidR="00526A60">
        <w:rPr>
          <w:sz w:val="28"/>
          <w:szCs w:val="28"/>
        </w:rPr>
        <w:t xml:space="preserve">и </w:t>
      </w:r>
      <w:r w:rsidRPr="004F6268">
        <w:rPr>
          <w:sz w:val="28"/>
          <w:szCs w:val="28"/>
        </w:rPr>
        <w:t>на пользование недрами</w:t>
      </w:r>
      <w:r w:rsidR="00526A60">
        <w:rPr>
          <w:sz w:val="28"/>
          <w:szCs w:val="28"/>
        </w:rPr>
        <w:t xml:space="preserve"> </w:t>
      </w:r>
      <w:r w:rsidR="00EE73AE">
        <w:rPr>
          <w:sz w:val="28"/>
          <w:szCs w:val="28"/>
        </w:rPr>
        <w:t>ТАТ ВСЛ № 02824 ТЭ, выданная ООО «</w:t>
      </w:r>
      <w:r w:rsidR="00EE73AE" w:rsidRPr="00526A60">
        <w:rPr>
          <w:sz w:val="28"/>
          <w:szCs w:val="28"/>
        </w:rPr>
        <w:t>ЦНИП-МНК</w:t>
      </w:r>
      <w:r w:rsidR="00EE73AE">
        <w:rPr>
          <w:sz w:val="28"/>
          <w:szCs w:val="28"/>
        </w:rPr>
        <w:t>» сроком до 31.07.2067.</w:t>
      </w:r>
    </w:p>
    <w:p w:rsidR="004F6268" w:rsidRPr="004F6268" w:rsidRDefault="00045565" w:rsidP="004F6268">
      <w:pPr>
        <w:ind w:firstLine="709"/>
        <w:jc w:val="both"/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643463">
        <w:rPr>
          <w:sz w:val="28"/>
          <w:szCs w:val="20"/>
          <w:u w:val="single"/>
        </w:rPr>
        <w:t>Верхнеуслонск</w:t>
      </w:r>
      <w:r w:rsidR="003E519B">
        <w:rPr>
          <w:sz w:val="28"/>
          <w:szCs w:val="20"/>
          <w:u w:val="single"/>
        </w:rPr>
        <w:t>ом муниципальном районе</w:t>
      </w:r>
      <w:r w:rsidR="007E6304" w:rsidRPr="007E6304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0B538D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0B538D">
        <w:rPr>
          <w:sz w:val="28"/>
          <w:szCs w:val="20"/>
          <w:u w:val="single"/>
        </w:rPr>
        <w:t>Ф.А.Аглиуллин</w:t>
      </w:r>
      <w:r w:rsidR="003E519B"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 w:rsidR="003E519B"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0634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0634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106342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433"/>
        <w:gridCol w:w="1544"/>
        <w:gridCol w:w="1701"/>
      </w:tblGrid>
      <w:tr w:rsidR="004F6268" w:rsidRPr="004F6268" w:rsidTr="00A94724">
        <w:tc>
          <w:tcPr>
            <w:tcW w:w="283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106342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106342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A94724">
        <w:tc>
          <w:tcPr>
            <w:tcW w:w="2835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EE73AE" w:rsidP="00EE7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85" w:type="dxa"/>
            <w:vAlign w:val="center"/>
          </w:tcPr>
          <w:p w:rsidR="004F6268" w:rsidRPr="004F6268" w:rsidRDefault="000A773D" w:rsidP="00EE7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0A773D" w:rsidRPr="000F439F" w:rsidRDefault="00EE73AE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932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Комитет Республики Татарстан по охране объектов культурного наследия, </w:t>
            </w:r>
            <w:r w:rsidR="00EE73AE">
              <w:rPr>
                <w:sz w:val="20"/>
                <w:szCs w:val="20"/>
              </w:rPr>
              <w:t>и.о.</w:t>
            </w:r>
            <w:r w:rsidRPr="004F6268">
              <w:rPr>
                <w:sz w:val="20"/>
                <w:szCs w:val="20"/>
              </w:rPr>
              <w:t>председател</w:t>
            </w:r>
            <w:r w:rsidR="00EE73AE">
              <w:rPr>
                <w:sz w:val="20"/>
                <w:szCs w:val="20"/>
              </w:rPr>
              <w:t>я</w:t>
            </w:r>
          </w:p>
        </w:tc>
        <w:tc>
          <w:tcPr>
            <w:tcW w:w="1985" w:type="dxa"/>
            <w:vAlign w:val="center"/>
          </w:tcPr>
          <w:p w:rsidR="004F6268" w:rsidRPr="004F6268" w:rsidRDefault="00EE73AE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М.М.Валиуллин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0A773D" w:rsidRPr="000F439F" w:rsidRDefault="00EE73AE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24.03.2022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520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0A773D" w:rsidRPr="000F439F" w:rsidRDefault="00EE73AE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72" w:rsidRDefault="00CB6872" w:rsidP="00341377">
      <w:r>
        <w:separator/>
      </w:r>
    </w:p>
  </w:endnote>
  <w:endnote w:type="continuationSeparator" w:id="0">
    <w:p w:rsidR="00CB6872" w:rsidRDefault="00CB687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72" w:rsidRDefault="00CB6872" w:rsidP="00341377">
      <w:r>
        <w:separator/>
      </w:r>
    </w:p>
  </w:footnote>
  <w:footnote w:type="continuationSeparator" w:id="0">
    <w:p w:rsidR="00CB6872" w:rsidRDefault="00CB687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F281BDA"/>
    <w:multiLevelType w:val="hybridMultilevel"/>
    <w:tmpl w:val="05E8EBEA"/>
    <w:lvl w:ilvl="0" w:tplc="5EFA0CA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8450F"/>
    <w:rsid w:val="0008705C"/>
    <w:rsid w:val="000914B5"/>
    <w:rsid w:val="000A773D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06342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F1D59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A5F6C"/>
    <w:rsid w:val="002B37A1"/>
    <w:rsid w:val="002B6488"/>
    <w:rsid w:val="002C24CA"/>
    <w:rsid w:val="002E087E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1004"/>
    <w:rsid w:val="00362046"/>
    <w:rsid w:val="0037348D"/>
    <w:rsid w:val="00385270"/>
    <w:rsid w:val="00387896"/>
    <w:rsid w:val="00397F8B"/>
    <w:rsid w:val="003A70DB"/>
    <w:rsid w:val="003C4AD9"/>
    <w:rsid w:val="003E519B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5636"/>
    <w:rsid w:val="00437421"/>
    <w:rsid w:val="00446541"/>
    <w:rsid w:val="00452A3C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B0FF6"/>
    <w:rsid w:val="004B67D8"/>
    <w:rsid w:val="004D55B5"/>
    <w:rsid w:val="004F2F7E"/>
    <w:rsid w:val="004F6268"/>
    <w:rsid w:val="005050DB"/>
    <w:rsid w:val="00511713"/>
    <w:rsid w:val="0052437B"/>
    <w:rsid w:val="00526A60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D6A47"/>
    <w:rsid w:val="005E64ED"/>
    <w:rsid w:val="005F2290"/>
    <w:rsid w:val="005F3F94"/>
    <w:rsid w:val="005F7BED"/>
    <w:rsid w:val="00605CCD"/>
    <w:rsid w:val="00606268"/>
    <w:rsid w:val="00611468"/>
    <w:rsid w:val="00626BC2"/>
    <w:rsid w:val="006320F1"/>
    <w:rsid w:val="0063635D"/>
    <w:rsid w:val="006366DC"/>
    <w:rsid w:val="00637CBB"/>
    <w:rsid w:val="00640BDD"/>
    <w:rsid w:val="006418F9"/>
    <w:rsid w:val="00643463"/>
    <w:rsid w:val="0065423A"/>
    <w:rsid w:val="00656EBF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0BA6"/>
    <w:rsid w:val="00802F26"/>
    <w:rsid w:val="00802F2C"/>
    <w:rsid w:val="008306B3"/>
    <w:rsid w:val="008437EE"/>
    <w:rsid w:val="008464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045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759F3"/>
    <w:rsid w:val="00981CDD"/>
    <w:rsid w:val="0098271B"/>
    <w:rsid w:val="00983529"/>
    <w:rsid w:val="0098360E"/>
    <w:rsid w:val="00990F27"/>
    <w:rsid w:val="009918BC"/>
    <w:rsid w:val="00997D69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229C"/>
    <w:rsid w:val="00C436B0"/>
    <w:rsid w:val="00C45496"/>
    <w:rsid w:val="00C46D6F"/>
    <w:rsid w:val="00C53F4F"/>
    <w:rsid w:val="00C54964"/>
    <w:rsid w:val="00C57AE6"/>
    <w:rsid w:val="00C57B00"/>
    <w:rsid w:val="00C62D05"/>
    <w:rsid w:val="00C802BB"/>
    <w:rsid w:val="00C81E5B"/>
    <w:rsid w:val="00C87ECE"/>
    <w:rsid w:val="00C914B4"/>
    <w:rsid w:val="00CA4F2D"/>
    <w:rsid w:val="00CB6872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71A74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0C1"/>
    <w:rsid w:val="00E70FE8"/>
    <w:rsid w:val="00E711EF"/>
    <w:rsid w:val="00E758A6"/>
    <w:rsid w:val="00E8053D"/>
    <w:rsid w:val="00E815C6"/>
    <w:rsid w:val="00EB2829"/>
    <w:rsid w:val="00ED4947"/>
    <w:rsid w:val="00ED577C"/>
    <w:rsid w:val="00ED7C7D"/>
    <w:rsid w:val="00EE1A9B"/>
    <w:rsid w:val="00EE73AE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81207"/>
    <w:rsid w:val="00F9423F"/>
    <w:rsid w:val="00FA05A7"/>
    <w:rsid w:val="00FA6FDD"/>
    <w:rsid w:val="00FC2C62"/>
    <w:rsid w:val="00FD140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6F58B6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FD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0324-46CC-4346-B68D-CCD7FCE4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4</cp:revision>
  <cp:lastPrinted>2022-03-28T10:27:00Z</cp:lastPrinted>
  <dcterms:created xsi:type="dcterms:W3CDTF">2022-03-28T10:20:00Z</dcterms:created>
  <dcterms:modified xsi:type="dcterms:W3CDTF">2022-04-04T13:18:00Z</dcterms:modified>
</cp:coreProperties>
</file>