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B26C7" w:rsidRPr="00DB26C7" w:rsidRDefault="00DB26C7" w:rsidP="00DB26C7">
      <w:pPr>
        <w:jc w:val="center"/>
        <w:rPr>
          <w:i/>
          <w:color w:val="FF0000"/>
          <w:sz w:val="28"/>
          <w:szCs w:val="28"/>
          <w:u w:val="single"/>
        </w:rPr>
      </w:pPr>
      <w:r w:rsidRPr="00DB26C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B26C7" w:rsidRPr="00DB26C7" w:rsidRDefault="00DB26C7" w:rsidP="00DB26C7">
      <w:pPr>
        <w:jc w:val="center"/>
        <w:rPr>
          <w:i/>
          <w:color w:val="FF0000"/>
          <w:sz w:val="28"/>
          <w:szCs w:val="28"/>
          <w:u w:val="single"/>
        </w:rPr>
      </w:pPr>
      <w:r w:rsidRPr="00DB26C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B26C7" w:rsidRPr="00DB26C7" w:rsidRDefault="00DB26C7" w:rsidP="00DB26C7">
      <w:pPr>
        <w:jc w:val="center"/>
        <w:rPr>
          <w:i/>
          <w:color w:val="FF0000"/>
          <w:sz w:val="28"/>
          <w:szCs w:val="28"/>
          <w:u w:val="single"/>
        </w:rPr>
      </w:pPr>
      <w:r w:rsidRPr="00DB26C7">
        <w:rPr>
          <w:i/>
          <w:color w:val="FF0000"/>
          <w:sz w:val="28"/>
          <w:szCs w:val="28"/>
          <w:u w:val="single"/>
        </w:rPr>
        <w:t>с 28 июня по 5 июля 2022 года включительно.</w:t>
      </w:r>
    </w:p>
    <w:p w:rsidR="00DB26C7" w:rsidRPr="00DB26C7" w:rsidRDefault="00DB26C7" w:rsidP="00DB26C7">
      <w:pPr>
        <w:jc w:val="center"/>
        <w:rPr>
          <w:i/>
          <w:color w:val="FF0000"/>
          <w:sz w:val="28"/>
          <w:szCs w:val="28"/>
          <w:u w:val="single"/>
        </w:rPr>
      </w:pPr>
      <w:r w:rsidRPr="00DB26C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B26C7" w:rsidRPr="00DB26C7" w:rsidRDefault="00DB26C7" w:rsidP="00DB26C7">
      <w:pPr>
        <w:jc w:val="center"/>
        <w:rPr>
          <w:i/>
          <w:color w:val="FF0000"/>
          <w:sz w:val="28"/>
          <w:szCs w:val="28"/>
          <w:u w:val="single"/>
        </w:rPr>
      </w:pPr>
      <w:r w:rsidRPr="00DB26C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B26C7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B26C7">
        <w:rPr>
          <w:i/>
          <w:color w:val="FF0000"/>
          <w:sz w:val="28"/>
          <w:szCs w:val="28"/>
          <w:u w:val="single"/>
        </w:rPr>
        <w:t>)</w:t>
      </w:r>
    </w:p>
    <w:p w:rsidR="00DB26C7" w:rsidRPr="004F6268" w:rsidRDefault="00DB26C7" w:rsidP="00DB26C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  <w:bookmarkStart w:id="0" w:name="_GoBack"/>
      <w:bookmarkEnd w:id="0"/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</w:p>
    <w:p w:rsidR="00F2380A" w:rsidRDefault="004A2D9A" w:rsidP="004F6268">
      <w:pPr>
        <w:rPr>
          <w:sz w:val="28"/>
          <w:szCs w:val="28"/>
        </w:rPr>
      </w:pPr>
      <w:r>
        <w:rPr>
          <w:sz w:val="28"/>
          <w:szCs w:val="28"/>
        </w:rPr>
        <w:t>Нурлатском</w:t>
      </w:r>
      <w:r w:rsidR="00F2380A">
        <w:rPr>
          <w:sz w:val="28"/>
          <w:szCs w:val="28"/>
        </w:rPr>
        <w:t>, Черемшанском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 w:rsidR="00F2380A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районах</w:t>
      </w:r>
      <w:r w:rsidR="00697197" w:rsidRPr="0069719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994A1B">
        <w:rPr>
          <w:color w:val="000000"/>
          <w:sz w:val="28"/>
          <w:szCs w:val="28"/>
        </w:rPr>
        <w:t>6,7706</w:t>
      </w:r>
      <w:r w:rsidR="00496085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4A2D9A">
        <w:rPr>
          <w:sz w:val="28"/>
          <w:szCs w:val="28"/>
        </w:rPr>
        <w:t>Нурлатском</w:t>
      </w:r>
      <w:r w:rsidR="00F2380A">
        <w:rPr>
          <w:sz w:val="28"/>
          <w:szCs w:val="28"/>
        </w:rPr>
        <w:t>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DF142F" w:rsidRPr="004F6268" w:rsidRDefault="00DF142F" w:rsidP="00DF142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DF142F" w:rsidRPr="004F6268" w:rsidRDefault="00DF142F" w:rsidP="00DF142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F142F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994A1B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16:41:150402:291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4F37B8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0,0108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557F8E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16:41:110502:741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4F37B8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0,0072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16:41:110502:738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F2380A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0,5497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16:41:110502:739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F2380A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0,1957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16:41:110502:737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F2380A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0,0069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16:32:170803:444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F2380A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4,5147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4A1B" w:rsidTr="00994A1B">
        <w:trPr>
          <w:trHeight w:val="43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A1B" w:rsidRPr="00994A1B" w:rsidRDefault="00994A1B" w:rsidP="00994A1B">
            <w:pPr>
              <w:ind w:left="42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16:32:170803:446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4A1B" w:rsidRPr="00F2380A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 w:rsidRPr="00994A1B">
              <w:rPr>
                <w:color w:val="000000"/>
                <w:sz w:val="28"/>
                <w:szCs w:val="28"/>
              </w:rPr>
              <w:t>1,4856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4A1B" w:rsidTr="00E639A2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A1B" w:rsidRDefault="00994A1B" w:rsidP="00994A1B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6,7706.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4A2D9A">
        <w:rPr>
          <w:sz w:val="28"/>
          <w:szCs w:val="28"/>
        </w:rPr>
        <w:t>Нурлатском</w:t>
      </w:r>
      <w:r w:rsidR="00F2380A">
        <w:rPr>
          <w:sz w:val="28"/>
          <w:szCs w:val="28"/>
        </w:rPr>
        <w:t>, Черемшанском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994A1B">
        <w:rPr>
          <w:sz w:val="28"/>
          <w:szCs w:val="28"/>
        </w:rPr>
        <w:t>6,7706</w:t>
      </w:r>
      <w:r w:rsidR="00A07D1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АО «ГРИЦ», ЗАО «Предприятие Кара Алтын»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4A2D9A">
        <w:rPr>
          <w:sz w:val="28"/>
          <w:szCs w:val="28"/>
        </w:rPr>
        <w:t>Нурлатского</w:t>
      </w:r>
      <w:r w:rsidR="00F2380A">
        <w:rPr>
          <w:sz w:val="28"/>
          <w:szCs w:val="28"/>
        </w:rPr>
        <w:t>, Черемшанского</w:t>
      </w:r>
      <w:r w:rsidR="00DF142F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866A5C" w:rsidRDefault="004F6268" w:rsidP="004A2D9A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740BDD">
        <w:rPr>
          <w:sz w:val="28"/>
          <w:szCs w:val="28"/>
        </w:rPr>
        <w:t>0,018</w:t>
      </w:r>
      <w:r w:rsidR="00F72AC4">
        <w:rPr>
          <w:sz w:val="28"/>
          <w:szCs w:val="28"/>
        </w:rPr>
        <w:t xml:space="preserve"> га находятся в </w:t>
      </w:r>
      <w:r w:rsidR="006A7FCA">
        <w:rPr>
          <w:sz w:val="28"/>
          <w:szCs w:val="28"/>
        </w:rPr>
        <w:t xml:space="preserve">государственной </w:t>
      </w:r>
      <w:r w:rsidR="00F72AC4">
        <w:rPr>
          <w:sz w:val="28"/>
          <w:szCs w:val="28"/>
        </w:rPr>
        <w:t>собственности</w:t>
      </w:r>
      <w:r w:rsidR="006A7FCA">
        <w:rPr>
          <w:sz w:val="28"/>
          <w:szCs w:val="28"/>
        </w:rPr>
        <w:t xml:space="preserve">, земельные участки общей площадью </w:t>
      </w:r>
      <w:r w:rsidR="00740BDD">
        <w:rPr>
          <w:sz w:val="28"/>
          <w:szCs w:val="28"/>
        </w:rPr>
        <w:t>0,7523</w:t>
      </w:r>
      <w:r w:rsidR="006A7FCA">
        <w:rPr>
          <w:sz w:val="28"/>
          <w:szCs w:val="28"/>
        </w:rPr>
        <w:t xml:space="preserve"> га находятся в собственности</w:t>
      </w:r>
      <w:r w:rsidR="00E0244E">
        <w:rPr>
          <w:sz w:val="28"/>
          <w:szCs w:val="28"/>
        </w:rPr>
        <w:t xml:space="preserve"> </w:t>
      </w:r>
      <w:r w:rsidR="007C1E64">
        <w:rPr>
          <w:sz w:val="28"/>
          <w:szCs w:val="28"/>
        </w:rPr>
        <w:t>Шарифуллина </w:t>
      </w:r>
      <w:r w:rsidR="00740BDD">
        <w:rPr>
          <w:sz w:val="28"/>
          <w:szCs w:val="28"/>
        </w:rPr>
        <w:t>И.Х., в аренде АО «ГРИЦ»</w:t>
      </w:r>
      <w:r w:rsidR="00F2380A">
        <w:rPr>
          <w:sz w:val="28"/>
          <w:szCs w:val="28"/>
        </w:rPr>
        <w:t xml:space="preserve">, земельные участки общей площадью </w:t>
      </w:r>
      <w:r w:rsidR="00740BDD">
        <w:rPr>
          <w:sz w:val="28"/>
          <w:szCs w:val="28"/>
        </w:rPr>
        <w:t>6,0003</w:t>
      </w:r>
      <w:r w:rsidR="00F2380A">
        <w:rPr>
          <w:sz w:val="28"/>
          <w:szCs w:val="28"/>
        </w:rPr>
        <w:t xml:space="preserve"> га находятся в собственности </w:t>
      </w:r>
      <w:r w:rsidR="00740BDD">
        <w:rPr>
          <w:sz w:val="28"/>
          <w:szCs w:val="28"/>
        </w:rPr>
        <w:t>ЗАО «Предприятие Кара Алтын»</w:t>
      </w:r>
      <w:r w:rsidR="00CB356A">
        <w:rPr>
          <w:sz w:val="28"/>
          <w:szCs w:val="28"/>
        </w:rPr>
        <w:t>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866A5C" w:rsidRDefault="00866A5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ТАТ № </w:t>
      </w:r>
      <w:r w:rsidR="00994A1B">
        <w:rPr>
          <w:sz w:val="28"/>
          <w:szCs w:val="28"/>
        </w:rPr>
        <w:t>10730</w:t>
      </w:r>
      <w:r>
        <w:rPr>
          <w:sz w:val="28"/>
          <w:szCs w:val="28"/>
        </w:rPr>
        <w:t xml:space="preserve"> НЭ, </w:t>
      </w:r>
      <w:r w:rsidR="00FC21F5">
        <w:rPr>
          <w:sz w:val="28"/>
          <w:szCs w:val="28"/>
        </w:rPr>
        <w:t>выданн</w:t>
      </w:r>
      <w:r w:rsidR="00557F8E">
        <w:rPr>
          <w:sz w:val="28"/>
          <w:szCs w:val="28"/>
        </w:rPr>
        <w:t>ой</w:t>
      </w:r>
      <w:r w:rsidR="00FC21F5">
        <w:rPr>
          <w:sz w:val="28"/>
          <w:szCs w:val="28"/>
        </w:rPr>
        <w:t xml:space="preserve"> </w:t>
      </w:r>
      <w:r w:rsidR="00994A1B">
        <w:rPr>
          <w:sz w:val="28"/>
          <w:szCs w:val="28"/>
        </w:rPr>
        <w:t>ЗАО «Предприятие Кара Алтын</w:t>
      </w:r>
      <w:r w:rsidR="00FC21F5">
        <w:rPr>
          <w:sz w:val="28"/>
          <w:szCs w:val="28"/>
        </w:rPr>
        <w:t>,</w:t>
      </w:r>
      <w:r w:rsidR="00271F38" w:rsidRPr="00AC292B">
        <w:rPr>
          <w:sz w:val="28"/>
          <w:szCs w:val="28"/>
        </w:rPr>
        <w:t xml:space="preserve"> сроком</w:t>
      </w:r>
      <w:r w:rsidR="002F7AFE">
        <w:rPr>
          <w:sz w:val="28"/>
          <w:szCs w:val="28"/>
        </w:rPr>
        <w:t xml:space="preserve"> до </w:t>
      </w:r>
      <w:r w:rsidR="00994A1B">
        <w:rPr>
          <w:sz w:val="28"/>
          <w:szCs w:val="28"/>
        </w:rPr>
        <w:t>30.11.2043</w:t>
      </w:r>
      <w:r>
        <w:rPr>
          <w:sz w:val="28"/>
          <w:szCs w:val="28"/>
        </w:rPr>
        <w:t>;</w:t>
      </w:r>
    </w:p>
    <w:p w:rsidR="00E20529" w:rsidRPr="00FD4884" w:rsidRDefault="00E0244E" w:rsidP="00FD4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884">
        <w:rPr>
          <w:sz w:val="28"/>
          <w:szCs w:val="28"/>
        </w:rPr>
        <w:t>) </w:t>
      </w:r>
      <w:r w:rsidR="007337EA" w:rsidRPr="00FD4884">
        <w:rPr>
          <w:sz w:val="28"/>
          <w:szCs w:val="28"/>
        </w:rPr>
        <w:t xml:space="preserve">ТАТ № </w:t>
      </w:r>
      <w:r w:rsidR="00740BDD">
        <w:rPr>
          <w:sz w:val="28"/>
          <w:szCs w:val="28"/>
        </w:rPr>
        <w:t>02334 НР, выданн</w:t>
      </w:r>
      <w:r w:rsidR="00557F8E">
        <w:rPr>
          <w:sz w:val="28"/>
          <w:szCs w:val="28"/>
        </w:rPr>
        <w:t xml:space="preserve">ой </w:t>
      </w:r>
      <w:r w:rsidR="00740BDD">
        <w:rPr>
          <w:sz w:val="28"/>
          <w:szCs w:val="28"/>
        </w:rPr>
        <w:t>АО</w:t>
      </w:r>
      <w:r w:rsidR="007337EA" w:rsidRPr="00FD4884">
        <w:rPr>
          <w:sz w:val="28"/>
          <w:szCs w:val="28"/>
        </w:rPr>
        <w:t xml:space="preserve"> </w:t>
      </w:r>
      <w:r w:rsidR="00740BDD">
        <w:rPr>
          <w:sz w:val="28"/>
          <w:szCs w:val="28"/>
        </w:rPr>
        <w:t>«ГРИЦ</w:t>
      </w:r>
      <w:r w:rsidR="007337EA" w:rsidRPr="00FD4884">
        <w:rPr>
          <w:sz w:val="28"/>
          <w:szCs w:val="28"/>
        </w:rPr>
        <w:t>»</w:t>
      </w:r>
      <w:r w:rsidR="00FC21F5">
        <w:rPr>
          <w:sz w:val="28"/>
          <w:szCs w:val="28"/>
        </w:rPr>
        <w:t>,</w:t>
      </w:r>
      <w:r w:rsidR="00C8166C" w:rsidRPr="00FD4884">
        <w:rPr>
          <w:sz w:val="28"/>
          <w:szCs w:val="28"/>
        </w:rPr>
        <w:t xml:space="preserve"> сроком до </w:t>
      </w:r>
      <w:r w:rsidR="00740BDD">
        <w:rPr>
          <w:sz w:val="28"/>
          <w:szCs w:val="28"/>
        </w:rPr>
        <w:t>30.07.2047</w:t>
      </w:r>
      <w:r w:rsidR="00496085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CB356A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4A2D9A">
        <w:rPr>
          <w:sz w:val="28"/>
          <w:szCs w:val="20"/>
          <w:u w:val="single"/>
        </w:rPr>
        <w:t>Нурлатском</w:t>
      </w:r>
      <w:r w:rsidR="00F2380A">
        <w:rPr>
          <w:sz w:val="28"/>
          <w:szCs w:val="20"/>
          <w:u w:val="single"/>
        </w:rPr>
        <w:t>, Черемшанском</w:t>
      </w:r>
      <w:r w:rsidR="00173B0E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DF142F" w:rsidRPr="004F6268" w:rsidRDefault="00DF142F" w:rsidP="00DF142F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6E2E31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994A1B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="003E528A">
              <w:rPr>
                <w:sz w:val="20"/>
                <w:szCs w:val="20"/>
              </w:rPr>
              <w:t>заместитель министра</w:t>
            </w:r>
            <w:r w:rsidR="00740BDD">
              <w:rPr>
                <w:sz w:val="20"/>
                <w:szCs w:val="20"/>
              </w:rPr>
              <w:t>, заместитель министра</w:t>
            </w:r>
          </w:p>
        </w:tc>
        <w:tc>
          <w:tcPr>
            <w:tcW w:w="1847" w:type="dxa"/>
            <w:vAlign w:val="center"/>
          </w:tcPr>
          <w:p w:rsidR="00994A1B" w:rsidRDefault="00994A1B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  <w:p w:rsidR="00740BDD" w:rsidRPr="003E528A" w:rsidRDefault="00740BDD" w:rsidP="00740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994A1B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28.06.2021</w:t>
            </w:r>
          </w:p>
          <w:p w:rsidR="00740BDD" w:rsidRPr="00496085" w:rsidRDefault="00740BDD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  <w:r w:rsidR="00740BDD">
              <w:rPr>
                <w:sz w:val="20"/>
                <w:szCs w:val="20"/>
              </w:rPr>
              <w:t>, и.о. председателя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740BDD" w:rsidRPr="004F6268" w:rsidRDefault="00740BDD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994A1B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05.07.2021</w:t>
            </w:r>
          </w:p>
          <w:p w:rsidR="00740BDD" w:rsidRPr="000F439F" w:rsidRDefault="00740BDD" w:rsidP="00496085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380A" w:rsidRDefault="00994A1B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03.06.2022</w:t>
            </w:r>
          </w:p>
          <w:p w:rsidR="00476051" w:rsidRPr="000F439F" w:rsidRDefault="00476051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10.03.2022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64" w:rsidRDefault="00357D64" w:rsidP="00341377">
      <w:r>
        <w:separator/>
      </w:r>
    </w:p>
  </w:endnote>
  <w:endnote w:type="continuationSeparator" w:id="0">
    <w:p w:rsidR="00357D64" w:rsidRDefault="00357D6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64" w:rsidRDefault="00357D64" w:rsidP="00341377">
      <w:r>
        <w:separator/>
      </w:r>
    </w:p>
  </w:footnote>
  <w:footnote w:type="continuationSeparator" w:id="0">
    <w:p w:rsidR="00357D64" w:rsidRDefault="00357D6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60FC"/>
    <w:rsid w:val="00045565"/>
    <w:rsid w:val="000725A0"/>
    <w:rsid w:val="00074E33"/>
    <w:rsid w:val="0008450F"/>
    <w:rsid w:val="0008705C"/>
    <w:rsid w:val="000914B5"/>
    <w:rsid w:val="00092A4A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7A89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A3969"/>
    <w:rsid w:val="002A5062"/>
    <w:rsid w:val="002A5F6C"/>
    <w:rsid w:val="002B37A1"/>
    <w:rsid w:val="002B6488"/>
    <w:rsid w:val="002B6C67"/>
    <w:rsid w:val="002C24CA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57D64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6268"/>
    <w:rsid w:val="005050DB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5830"/>
    <w:rsid w:val="005E64ED"/>
    <w:rsid w:val="005F2290"/>
    <w:rsid w:val="005F3F94"/>
    <w:rsid w:val="005F449C"/>
    <w:rsid w:val="005F7BED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1E64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6A5C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7D1A"/>
    <w:rsid w:val="00A1393D"/>
    <w:rsid w:val="00A16AE1"/>
    <w:rsid w:val="00A178D2"/>
    <w:rsid w:val="00A2654F"/>
    <w:rsid w:val="00A271B6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091B"/>
    <w:rsid w:val="00B240D5"/>
    <w:rsid w:val="00B26065"/>
    <w:rsid w:val="00B304F3"/>
    <w:rsid w:val="00B41DF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A31A4"/>
    <w:rsid w:val="00BA753A"/>
    <w:rsid w:val="00BC349A"/>
    <w:rsid w:val="00BC7B75"/>
    <w:rsid w:val="00BD0A65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26C7"/>
    <w:rsid w:val="00DB46D3"/>
    <w:rsid w:val="00DC4EF5"/>
    <w:rsid w:val="00DC51ED"/>
    <w:rsid w:val="00DF142F"/>
    <w:rsid w:val="00DF3311"/>
    <w:rsid w:val="00E0244E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207A1"/>
    <w:rsid w:val="00F23062"/>
    <w:rsid w:val="00F2380A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1F5"/>
    <w:rsid w:val="00FC2C62"/>
    <w:rsid w:val="00FC3818"/>
    <w:rsid w:val="00FD488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34D1E4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E8DA-9741-4BC5-8339-0EC8963F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2022-06-24T12:36:00Z</cp:lastPrinted>
  <dcterms:created xsi:type="dcterms:W3CDTF">2022-06-24T10:07:00Z</dcterms:created>
  <dcterms:modified xsi:type="dcterms:W3CDTF">2022-06-28T10:41:00Z</dcterms:modified>
</cp:coreProperties>
</file>