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AA5" w:rsidRPr="00A0326D" w:rsidRDefault="00A32AA5" w:rsidP="00A0326D">
      <w:pPr>
        <w:spacing w:after="438" w:line="240" w:lineRule="auto"/>
        <w:ind w:left="0" w:right="50" w:firstLine="0"/>
        <w:jc w:val="left"/>
        <w:rPr>
          <w:sz w:val="22"/>
        </w:rPr>
      </w:pPr>
    </w:p>
    <w:p w:rsidR="00A0326D" w:rsidRPr="00A0326D" w:rsidRDefault="00A0326D" w:rsidP="00A0326D">
      <w:pPr>
        <w:spacing w:line="240" w:lineRule="auto"/>
        <w:ind w:left="0" w:right="50" w:firstLine="0"/>
        <w:jc w:val="center"/>
        <w:rPr>
          <w:i/>
          <w:color w:val="FF0000"/>
          <w:u w:val="single"/>
        </w:rPr>
      </w:pPr>
      <w:r w:rsidRPr="00A0326D">
        <w:rPr>
          <w:i/>
          <w:color w:val="FF0000"/>
          <w:u w:val="single"/>
        </w:rPr>
        <w:t>Срок проведения независимой</w:t>
      </w:r>
    </w:p>
    <w:p w:rsidR="00A0326D" w:rsidRPr="00A0326D" w:rsidRDefault="00A0326D" w:rsidP="00A0326D">
      <w:pPr>
        <w:spacing w:line="240" w:lineRule="auto"/>
        <w:ind w:left="0" w:right="50" w:firstLine="0"/>
        <w:jc w:val="center"/>
        <w:rPr>
          <w:i/>
          <w:color w:val="FF0000"/>
          <w:u w:val="single"/>
        </w:rPr>
      </w:pPr>
      <w:r w:rsidRPr="00A0326D">
        <w:rPr>
          <w:i/>
          <w:color w:val="FF0000"/>
          <w:u w:val="single"/>
        </w:rPr>
        <w:t>антикоррупционной экспертизы проекта –</w:t>
      </w:r>
    </w:p>
    <w:p w:rsidR="00A0326D" w:rsidRPr="00A0326D" w:rsidRDefault="00A0326D" w:rsidP="00A0326D">
      <w:pPr>
        <w:spacing w:line="240" w:lineRule="auto"/>
        <w:ind w:left="0" w:right="50" w:firstLine="0"/>
        <w:jc w:val="center"/>
        <w:rPr>
          <w:i/>
          <w:color w:val="FF0000"/>
          <w:u w:val="single"/>
        </w:rPr>
      </w:pPr>
      <w:r w:rsidRPr="00A0326D">
        <w:rPr>
          <w:i/>
          <w:color w:val="FF0000"/>
          <w:u w:val="single"/>
        </w:rPr>
        <w:t>с 9 декабря по 16 декабря 2022 года включительно.</w:t>
      </w:r>
    </w:p>
    <w:p w:rsidR="00A32AA5" w:rsidRPr="00A0326D" w:rsidRDefault="00A0326D" w:rsidP="00A0326D">
      <w:pPr>
        <w:spacing w:line="240" w:lineRule="auto"/>
        <w:ind w:left="0" w:right="50" w:firstLine="0"/>
        <w:jc w:val="center"/>
        <w:rPr>
          <w:i/>
          <w:color w:val="FF0000"/>
          <w:u w:val="single"/>
        </w:rPr>
      </w:pPr>
      <w:r w:rsidRPr="00A0326D">
        <w:rPr>
          <w:i/>
          <w:color w:val="FF0000"/>
          <w:u w:val="single"/>
        </w:rPr>
        <w:t xml:space="preserve">О внесении предложений в проект обращаться к старшему специалисту 1 разряда отдела кадастровых отношений </w:t>
      </w:r>
      <w:proofErr w:type="spellStart"/>
      <w:r w:rsidRPr="00A0326D">
        <w:rPr>
          <w:i/>
          <w:color w:val="FF0000"/>
          <w:u w:val="single"/>
        </w:rPr>
        <w:t>Рахимзяновой</w:t>
      </w:r>
      <w:proofErr w:type="spellEnd"/>
      <w:r w:rsidRPr="00A0326D">
        <w:rPr>
          <w:i/>
          <w:color w:val="FF0000"/>
          <w:u w:val="single"/>
        </w:rPr>
        <w:t xml:space="preserve"> А.И. по тел.:(843) 221-40-60 (</w:t>
      </w:r>
      <w:hyperlink r:id="rId5" w:history="1">
        <w:r w:rsidRPr="00A0326D">
          <w:rPr>
            <w:rStyle w:val="a3"/>
            <w:i/>
            <w:color w:val="FF0000"/>
          </w:rPr>
          <w:t>AI.Rahimzyanova@tatar.ru</w:t>
        </w:r>
      </w:hyperlink>
      <w:r w:rsidRPr="00A0326D">
        <w:rPr>
          <w:i/>
          <w:color w:val="FF0000"/>
          <w:u w:val="single"/>
        </w:rPr>
        <w:t>)</w:t>
      </w:r>
    </w:p>
    <w:p w:rsidR="00A0326D" w:rsidRDefault="00A0326D" w:rsidP="00A0326D">
      <w:pPr>
        <w:spacing w:line="240" w:lineRule="auto"/>
        <w:ind w:left="0" w:right="50" w:firstLine="0"/>
        <w:jc w:val="center"/>
      </w:pPr>
    </w:p>
    <w:p w:rsidR="00A0326D" w:rsidRPr="00A0326D" w:rsidRDefault="00A0326D" w:rsidP="00A0326D">
      <w:pPr>
        <w:spacing w:line="240" w:lineRule="auto"/>
        <w:ind w:left="0" w:right="50" w:firstLine="0"/>
        <w:jc w:val="center"/>
      </w:pPr>
    </w:p>
    <w:p w:rsidR="0001695D" w:rsidRDefault="00A32AA5">
      <w:pPr>
        <w:spacing w:after="438" w:line="255" w:lineRule="auto"/>
        <w:ind w:left="5" w:right="4770"/>
        <w:jc w:val="left"/>
      </w:pPr>
      <w:r>
        <w:rPr>
          <w:sz w:val="30"/>
        </w:rPr>
        <w:t>Об утверждении</w:t>
      </w:r>
      <w:r>
        <w:rPr>
          <w:sz w:val="30"/>
        </w:rPr>
        <w:tab/>
      </w:r>
      <w:r w:rsidR="00A0326D">
        <w:rPr>
          <w:sz w:val="30"/>
        </w:rPr>
        <w:t xml:space="preserve"> </w:t>
      </w:r>
      <w:bookmarkStart w:id="0" w:name="_GoBack"/>
      <w:bookmarkEnd w:id="0"/>
      <w:r>
        <w:rPr>
          <w:sz w:val="30"/>
        </w:rPr>
        <w:t>результатов государственной</w:t>
      </w:r>
      <w:r>
        <w:rPr>
          <w:sz w:val="30"/>
        </w:rPr>
        <w:tab/>
        <w:t>кадастровой оценки</w:t>
      </w:r>
      <w:r>
        <w:rPr>
          <w:sz w:val="30"/>
        </w:rPr>
        <w:tab/>
        <w:t>земельных</w:t>
      </w:r>
      <w:r>
        <w:rPr>
          <w:sz w:val="30"/>
        </w:rPr>
        <w:tab/>
        <w:t>участков, расположенных на территории Республики Татарстан</w:t>
      </w:r>
    </w:p>
    <w:p w:rsidR="0001695D" w:rsidRPr="00A0326D" w:rsidRDefault="00A32AA5" w:rsidP="00A0326D">
      <w:pPr>
        <w:spacing w:line="276" w:lineRule="auto"/>
        <w:ind w:left="14" w:right="33" w:firstLine="835"/>
        <w:rPr>
          <w:szCs w:val="28"/>
        </w:rPr>
      </w:pPr>
      <w:r w:rsidRPr="00A0326D">
        <w:rPr>
          <w:szCs w:val="28"/>
        </w:rPr>
        <w:t>В соответствии со статьей 15 Федерального закона от 03 июля 2016 года №237 — ФЗ «О государственной кадастровой оценке» и в целях реализации распоряжения Министерства земельных и имущественных отношений Республики Татарстан от 04 июня 2021 года -N21729-р «О проведении в 2022 году государственной кадастровой оценки земельных участков, расположенных на территории Республики Татарстан»:</w:t>
      </w:r>
    </w:p>
    <w:p w:rsidR="0001695D" w:rsidRPr="00A0326D" w:rsidRDefault="00A32AA5" w:rsidP="00A0326D">
      <w:pPr>
        <w:numPr>
          <w:ilvl w:val="0"/>
          <w:numId w:val="1"/>
        </w:numPr>
        <w:spacing w:line="276" w:lineRule="auto"/>
        <w:ind w:right="33" w:firstLine="845"/>
        <w:rPr>
          <w:szCs w:val="28"/>
        </w:rPr>
      </w:pPr>
      <w:r w:rsidRPr="00A0326D">
        <w:rPr>
          <w:szCs w:val="28"/>
        </w:rPr>
        <w:t>Утвердить прилагаемые результаты государственной кадастровой оценки земельных участков, расположенных на территории Республики Татарстан по состоянию на 01 января 2022 года (далее — Результаты).</w:t>
      </w:r>
    </w:p>
    <w:p w:rsidR="0001695D" w:rsidRPr="00A0326D" w:rsidRDefault="00A32AA5" w:rsidP="00A0326D">
      <w:pPr>
        <w:numPr>
          <w:ilvl w:val="0"/>
          <w:numId w:val="1"/>
        </w:numPr>
        <w:spacing w:line="276" w:lineRule="auto"/>
        <w:ind w:right="33" w:firstLine="845"/>
        <w:rPr>
          <w:szCs w:val="28"/>
        </w:rPr>
      </w:pPr>
      <w:r w:rsidRPr="00A0326D">
        <w:rPr>
          <w:szCs w:val="28"/>
        </w:rPr>
        <w:t>Опубликовать настоящее распоряжение на официальном сайте Министерства земельных и имущественных отношений Республики Татарстан в информационно телекоммуникационной сети «Интернет» (www.mzio.tatarstan.ru), в официальных изданиях Республики Татарстан газетах «Республика Татарстан» и «</w:t>
      </w:r>
      <w:proofErr w:type="spellStart"/>
      <w:r w:rsidRPr="00A0326D">
        <w:rPr>
          <w:szCs w:val="28"/>
        </w:rPr>
        <w:t>Ватаным</w:t>
      </w:r>
      <w:proofErr w:type="spellEnd"/>
      <w:r w:rsidRPr="00A0326D">
        <w:rPr>
          <w:szCs w:val="28"/>
        </w:rPr>
        <w:t xml:space="preserve"> Татарстан».</w:t>
      </w:r>
    </w:p>
    <w:p w:rsidR="0001695D" w:rsidRPr="00A0326D" w:rsidRDefault="00A32AA5" w:rsidP="00A0326D">
      <w:pPr>
        <w:spacing w:line="276" w:lineRule="auto"/>
        <w:ind w:left="77" w:right="33" w:firstLine="825"/>
        <w:rPr>
          <w:szCs w:val="28"/>
        </w:rPr>
      </w:pPr>
      <w:r w:rsidRPr="00A0326D">
        <w:rPr>
          <w:szCs w:val="28"/>
        </w:rPr>
        <w:t xml:space="preserve">З. Контроль за исполнением настоящего распоряжения возложить на заместителя министра ЭМ. </w:t>
      </w:r>
      <w:proofErr w:type="spellStart"/>
      <w:r w:rsidRPr="00A0326D">
        <w:rPr>
          <w:szCs w:val="28"/>
        </w:rPr>
        <w:t>Диярова</w:t>
      </w:r>
      <w:proofErr w:type="spellEnd"/>
      <w:r w:rsidRPr="00A0326D">
        <w:rPr>
          <w:szCs w:val="28"/>
        </w:rPr>
        <w:t>.</w:t>
      </w:r>
    </w:p>
    <w:p w:rsidR="00A32AA5" w:rsidRPr="00A0326D" w:rsidRDefault="00A32AA5" w:rsidP="00A0326D">
      <w:pPr>
        <w:tabs>
          <w:tab w:val="center" w:pos="6464"/>
          <w:tab w:val="right" w:pos="10115"/>
        </w:tabs>
        <w:spacing w:after="438" w:line="276" w:lineRule="auto"/>
        <w:ind w:left="-5" w:firstLine="0"/>
        <w:jc w:val="left"/>
        <w:rPr>
          <w:szCs w:val="28"/>
        </w:rPr>
      </w:pPr>
    </w:p>
    <w:p w:rsidR="0001695D" w:rsidRPr="00A0326D" w:rsidRDefault="00A32AA5" w:rsidP="00A0326D">
      <w:pPr>
        <w:tabs>
          <w:tab w:val="center" w:pos="6464"/>
          <w:tab w:val="right" w:pos="10115"/>
        </w:tabs>
        <w:spacing w:after="438" w:line="276" w:lineRule="auto"/>
        <w:ind w:left="-5" w:firstLine="0"/>
        <w:jc w:val="left"/>
        <w:rPr>
          <w:b/>
          <w:szCs w:val="28"/>
        </w:rPr>
      </w:pPr>
      <w:r w:rsidRPr="00A0326D">
        <w:rPr>
          <w:b/>
          <w:szCs w:val="28"/>
        </w:rPr>
        <w:t>Министр</w:t>
      </w:r>
      <w:r w:rsidRPr="00A0326D">
        <w:rPr>
          <w:b/>
          <w:szCs w:val="28"/>
        </w:rPr>
        <w:tab/>
      </w:r>
      <w:r w:rsidRPr="00A0326D">
        <w:rPr>
          <w:b/>
          <w:szCs w:val="28"/>
        </w:rPr>
        <w:tab/>
      </w:r>
      <w:proofErr w:type="spellStart"/>
      <w:r w:rsidRPr="00A0326D">
        <w:rPr>
          <w:b/>
          <w:szCs w:val="28"/>
        </w:rPr>
        <w:t>Ф.А.Аглиуллин</w:t>
      </w:r>
      <w:proofErr w:type="spellEnd"/>
    </w:p>
    <w:sectPr w:rsidR="0001695D" w:rsidRPr="00A0326D">
      <w:pgSz w:w="11900" w:h="16840"/>
      <w:pgMar w:top="1440" w:right="585" w:bottom="758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551DB"/>
    <w:multiLevelType w:val="hybridMultilevel"/>
    <w:tmpl w:val="299EFB96"/>
    <w:lvl w:ilvl="0" w:tplc="5C9A1746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A02357E">
      <w:start w:val="1"/>
      <w:numFmt w:val="lowerLetter"/>
      <w:lvlText w:val="%2"/>
      <w:lvlJc w:val="left"/>
      <w:pPr>
        <w:ind w:left="1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5F0BBAC">
      <w:start w:val="1"/>
      <w:numFmt w:val="lowerRoman"/>
      <w:lvlText w:val="%3"/>
      <w:lvlJc w:val="left"/>
      <w:pPr>
        <w:ind w:left="2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9FEC06E">
      <w:start w:val="1"/>
      <w:numFmt w:val="decimal"/>
      <w:lvlText w:val="%4"/>
      <w:lvlJc w:val="left"/>
      <w:pPr>
        <w:ind w:left="3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06EC10">
      <w:start w:val="1"/>
      <w:numFmt w:val="lowerLetter"/>
      <w:lvlText w:val="%5"/>
      <w:lvlJc w:val="left"/>
      <w:pPr>
        <w:ind w:left="4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D49FFE">
      <w:start w:val="1"/>
      <w:numFmt w:val="lowerRoman"/>
      <w:lvlText w:val="%6"/>
      <w:lvlJc w:val="left"/>
      <w:pPr>
        <w:ind w:left="4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6F2B30A">
      <w:start w:val="1"/>
      <w:numFmt w:val="decimal"/>
      <w:lvlText w:val="%7"/>
      <w:lvlJc w:val="left"/>
      <w:pPr>
        <w:ind w:left="5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8105EC4">
      <w:start w:val="1"/>
      <w:numFmt w:val="lowerLetter"/>
      <w:lvlText w:val="%8"/>
      <w:lvlJc w:val="left"/>
      <w:pPr>
        <w:ind w:left="6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34DE00">
      <w:start w:val="1"/>
      <w:numFmt w:val="lowerRoman"/>
      <w:lvlText w:val="%9"/>
      <w:lvlJc w:val="left"/>
      <w:pPr>
        <w:ind w:left="7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95D"/>
    <w:rsid w:val="0001695D"/>
    <w:rsid w:val="00A0326D"/>
    <w:rsid w:val="00A3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17A21"/>
  <w15:docId w15:val="{D7FE0D5D-8A3A-4FA2-8856-5E35D5DEA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  <w:ind w:left="97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A032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I.Rahimzyanova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Рахимзянова А.И.</dc:creator>
  <cp:keywords/>
  <cp:lastModifiedBy>ЛысенкоА.Д.</cp:lastModifiedBy>
  <cp:revision>4</cp:revision>
  <dcterms:created xsi:type="dcterms:W3CDTF">2022-12-08T14:48:00Z</dcterms:created>
  <dcterms:modified xsi:type="dcterms:W3CDTF">2022-12-09T07:19:00Z</dcterms:modified>
</cp:coreProperties>
</file>