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D31" w:rsidRPr="00975D31" w:rsidRDefault="00975D31" w:rsidP="00975D31">
      <w:pPr>
        <w:pStyle w:val="ConsPlusNormal"/>
        <w:outlineLvl w:val="0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</w:p>
    <w:p w:rsidR="00975D31" w:rsidRPr="00975D31" w:rsidRDefault="00975D31" w:rsidP="00975D31">
      <w:pPr>
        <w:pStyle w:val="ConsPlusNormal"/>
        <w:jc w:val="center"/>
        <w:outlineLvl w:val="0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975D31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975D31" w:rsidRPr="00975D31" w:rsidRDefault="00975D31" w:rsidP="00975D31">
      <w:pPr>
        <w:pStyle w:val="ConsPlusNormal"/>
        <w:jc w:val="center"/>
        <w:outlineLvl w:val="0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975D31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975D31" w:rsidRPr="00975D31" w:rsidRDefault="00975D31" w:rsidP="00975D31">
      <w:pPr>
        <w:pStyle w:val="ConsPlusNormal"/>
        <w:jc w:val="center"/>
        <w:outlineLvl w:val="0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975D31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 15 декабря</w:t>
      </w:r>
      <w:r w:rsidRPr="00975D31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по 2</w:t>
      </w:r>
      <w:r w:rsidRPr="00975D31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2</w:t>
      </w:r>
      <w:r w:rsidRPr="00975D31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декабря 2022 года включительно.</w:t>
      </w:r>
    </w:p>
    <w:p w:rsidR="00975D31" w:rsidRPr="00975D31" w:rsidRDefault="00975D31" w:rsidP="00975D31">
      <w:pPr>
        <w:pStyle w:val="ConsPlusNormal"/>
        <w:jc w:val="center"/>
        <w:outlineLvl w:val="0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975D31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</w:t>
      </w:r>
      <w:proofErr w:type="spellStart"/>
      <w:r w:rsidRPr="00975D31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Евченко</w:t>
      </w:r>
      <w:proofErr w:type="spellEnd"/>
      <w:r w:rsidRPr="00975D31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И.Г. по тел.:(843) 221-40-16 (Inna.Evchenko@tatar.ru)</w:t>
      </w:r>
    </w:p>
    <w:p w:rsidR="00975D31" w:rsidRDefault="00975D31" w:rsidP="00C05A6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05A6D" w:rsidRPr="00C05A6D" w:rsidRDefault="00BA6D60" w:rsidP="00C05A6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05A6D" w:rsidRPr="00C05A6D">
        <w:rPr>
          <w:rFonts w:ascii="Times New Roman" w:hAnsi="Times New Roman" w:cs="Times New Roman"/>
          <w:sz w:val="28"/>
          <w:szCs w:val="28"/>
        </w:rPr>
        <w:t>роект</w:t>
      </w:r>
    </w:p>
    <w:p w:rsidR="0028681A" w:rsidRDefault="00BA6D60" w:rsidP="00C05A6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05A6D" w:rsidRPr="00C05A6D">
        <w:rPr>
          <w:rFonts w:ascii="Times New Roman" w:hAnsi="Times New Roman" w:cs="Times New Roman"/>
          <w:sz w:val="28"/>
          <w:szCs w:val="28"/>
        </w:rPr>
        <w:t xml:space="preserve">носится </w:t>
      </w:r>
    </w:p>
    <w:p w:rsidR="00C05A6D" w:rsidRPr="00C05A6D" w:rsidRDefault="00C05A6D" w:rsidP="00C05A6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05A6D">
        <w:rPr>
          <w:rFonts w:ascii="Times New Roman" w:hAnsi="Times New Roman" w:cs="Times New Roman"/>
          <w:sz w:val="28"/>
          <w:szCs w:val="28"/>
        </w:rPr>
        <w:t>Кабинетом Министров</w:t>
      </w:r>
      <w:r w:rsidR="00BA6D60">
        <w:rPr>
          <w:rFonts w:ascii="Times New Roman" w:hAnsi="Times New Roman" w:cs="Times New Roman"/>
          <w:sz w:val="28"/>
          <w:szCs w:val="28"/>
        </w:rPr>
        <w:t xml:space="preserve"> </w:t>
      </w:r>
      <w:r w:rsidRPr="00C05A6D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05A6D" w:rsidRPr="00C05A6D" w:rsidRDefault="00C05A6D" w:rsidP="00C05A6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3253" w:rsidRDefault="00943253" w:rsidP="00975D31">
      <w:pPr>
        <w:pStyle w:val="ConsPlusNormal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A6D60" w:rsidRDefault="00695A71" w:rsidP="00C05A6D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95A71">
        <w:rPr>
          <w:rFonts w:ascii="Times New Roman" w:hAnsi="Times New Roman" w:cs="Times New Roman"/>
          <w:b/>
          <w:sz w:val="28"/>
          <w:szCs w:val="28"/>
        </w:rPr>
        <w:t xml:space="preserve">Закон </w:t>
      </w:r>
    </w:p>
    <w:p w:rsidR="00C05A6D" w:rsidRDefault="00695A71" w:rsidP="00C05A6D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95A71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BA6D60" w:rsidRPr="00695A71" w:rsidRDefault="00BA6D60" w:rsidP="00C05A6D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44AC5" w:rsidRPr="00BA6D60" w:rsidRDefault="00C05A6D" w:rsidP="00C05A6D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A6D60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F375E2" w:rsidRPr="00BA6D60">
        <w:rPr>
          <w:rFonts w:ascii="Times New Roman" w:hAnsi="Times New Roman" w:cs="Times New Roman"/>
          <w:b/>
          <w:sz w:val="28"/>
          <w:szCs w:val="28"/>
        </w:rPr>
        <w:t>я</w:t>
      </w:r>
      <w:r w:rsidRPr="00BA6D60">
        <w:rPr>
          <w:rFonts w:ascii="Times New Roman" w:hAnsi="Times New Roman" w:cs="Times New Roman"/>
          <w:b/>
          <w:sz w:val="28"/>
          <w:szCs w:val="28"/>
        </w:rPr>
        <w:t xml:space="preserve"> в статью</w:t>
      </w:r>
      <w:r w:rsidR="00144AC5" w:rsidRPr="00BA6D60">
        <w:rPr>
          <w:rFonts w:ascii="Times New Roman" w:hAnsi="Times New Roman" w:cs="Times New Roman"/>
          <w:b/>
          <w:sz w:val="28"/>
          <w:szCs w:val="28"/>
        </w:rPr>
        <w:t xml:space="preserve"> 6 Закона </w:t>
      </w:r>
      <w:r w:rsidR="00695A71" w:rsidRPr="00BA6D60">
        <w:rPr>
          <w:rFonts w:ascii="Times New Roman" w:hAnsi="Times New Roman" w:cs="Times New Roman"/>
          <w:b/>
          <w:sz w:val="28"/>
          <w:szCs w:val="28"/>
        </w:rPr>
        <w:t>Р</w:t>
      </w:r>
      <w:r w:rsidRPr="00BA6D60">
        <w:rPr>
          <w:rFonts w:ascii="Times New Roman" w:hAnsi="Times New Roman" w:cs="Times New Roman"/>
          <w:b/>
          <w:sz w:val="28"/>
          <w:szCs w:val="28"/>
        </w:rPr>
        <w:t>еспублики Татарстан</w:t>
      </w:r>
    </w:p>
    <w:p w:rsidR="00C05A6D" w:rsidRPr="00BA6D60" w:rsidRDefault="00943253" w:rsidP="00C05A6D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A6D60">
        <w:rPr>
          <w:rFonts w:ascii="Times New Roman" w:hAnsi="Times New Roman" w:cs="Times New Roman"/>
          <w:b/>
          <w:sz w:val="28"/>
          <w:szCs w:val="28"/>
        </w:rPr>
        <w:t>«О порядке участия представителей государства в органах управления и контроля хозяйственных обществ и товариществ»</w:t>
      </w:r>
    </w:p>
    <w:p w:rsidR="00C05A6D" w:rsidRPr="00C05A6D" w:rsidRDefault="00C05A6D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05A6D" w:rsidRDefault="00C05A6D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95A71" w:rsidRDefault="00695A71" w:rsidP="00695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Статья 1</w:t>
      </w:r>
    </w:p>
    <w:p w:rsidR="00695A71" w:rsidRDefault="00695A71" w:rsidP="00695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3349" w:rsidRDefault="00695A71" w:rsidP="009432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статью </w:t>
      </w:r>
      <w:r w:rsidR="00144AC5">
        <w:rPr>
          <w:rFonts w:ascii="Times New Roman" w:hAnsi="Times New Roman"/>
          <w:sz w:val="28"/>
          <w:szCs w:val="28"/>
        </w:rPr>
        <w:t xml:space="preserve">6 Закона </w:t>
      </w:r>
      <w:r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144AC5" w:rsidRPr="00144AC5">
        <w:rPr>
          <w:rFonts w:ascii="Times New Roman" w:hAnsi="Times New Roman"/>
          <w:sz w:val="28"/>
          <w:szCs w:val="28"/>
        </w:rPr>
        <w:t xml:space="preserve">от 19 октября 2000 года </w:t>
      </w:r>
      <w:r w:rsidR="00144AC5">
        <w:rPr>
          <w:rFonts w:ascii="Times New Roman" w:hAnsi="Times New Roman"/>
          <w:sz w:val="28"/>
          <w:szCs w:val="28"/>
        </w:rPr>
        <w:t>№</w:t>
      </w:r>
      <w:r w:rsidR="00144AC5" w:rsidRPr="00144AC5">
        <w:rPr>
          <w:rFonts w:ascii="Times New Roman" w:hAnsi="Times New Roman"/>
          <w:sz w:val="28"/>
          <w:szCs w:val="28"/>
        </w:rPr>
        <w:t xml:space="preserve"> 383 </w:t>
      </w:r>
      <w:r w:rsidR="00144AC5">
        <w:rPr>
          <w:rFonts w:ascii="Times New Roman" w:hAnsi="Times New Roman"/>
          <w:sz w:val="28"/>
          <w:szCs w:val="28"/>
        </w:rPr>
        <w:t>«</w:t>
      </w:r>
      <w:r w:rsidR="00144AC5" w:rsidRPr="00144AC5">
        <w:rPr>
          <w:rFonts w:ascii="Times New Roman" w:hAnsi="Times New Roman"/>
          <w:sz w:val="28"/>
          <w:szCs w:val="28"/>
        </w:rPr>
        <w:t>О порядке участия представителей государства в органах управления и контроля хозяйственных обществ и товариществ</w:t>
      </w:r>
      <w:r w:rsidR="00144AC5">
        <w:rPr>
          <w:rFonts w:ascii="Times New Roman" w:hAnsi="Times New Roman"/>
          <w:sz w:val="28"/>
          <w:szCs w:val="28"/>
        </w:rPr>
        <w:t>»</w:t>
      </w:r>
      <w:r w:rsidR="00144AC5" w:rsidRPr="00144AC5">
        <w:rPr>
          <w:rFonts w:ascii="Times New Roman" w:hAnsi="Times New Roman"/>
          <w:sz w:val="28"/>
          <w:szCs w:val="28"/>
        </w:rPr>
        <w:t xml:space="preserve"> (Ведомости Государственного Совета Татарстана, 2000, </w:t>
      </w:r>
      <w:r w:rsidR="00144AC5">
        <w:rPr>
          <w:rFonts w:ascii="Times New Roman" w:hAnsi="Times New Roman"/>
          <w:sz w:val="28"/>
          <w:szCs w:val="28"/>
        </w:rPr>
        <w:t>№</w:t>
      </w:r>
      <w:r w:rsidR="00144AC5" w:rsidRPr="00144AC5">
        <w:rPr>
          <w:rFonts w:ascii="Times New Roman" w:hAnsi="Times New Roman"/>
          <w:sz w:val="28"/>
          <w:szCs w:val="28"/>
        </w:rPr>
        <w:t xml:space="preserve"> 11 (9)</w:t>
      </w:r>
      <w:r w:rsidR="00144AC5">
        <w:rPr>
          <w:rFonts w:ascii="Times New Roman" w:hAnsi="Times New Roman"/>
          <w:sz w:val="28"/>
          <w:szCs w:val="28"/>
        </w:rPr>
        <w:t>; 2005,</w:t>
      </w:r>
      <w:r w:rsidR="00144AC5" w:rsidRPr="00144AC5">
        <w:rPr>
          <w:rFonts w:ascii="Times New Roman" w:hAnsi="Times New Roman"/>
          <w:sz w:val="28"/>
          <w:szCs w:val="28"/>
        </w:rPr>
        <w:t xml:space="preserve"> </w:t>
      </w:r>
      <w:r w:rsidR="00144AC5">
        <w:rPr>
          <w:rFonts w:ascii="Times New Roman" w:hAnsi="Times New Roman"/>
          <w:sz w:val="28"/>
          <w:szCs w:val="28"/>
        </w:rPr>
        <w:t xml:space="preserve">№ 12 (часть </w:t>
      </w:r>
      <w:r w:rsidR="00144AC5">
        <w:rPr>
          <w:rFonts w:ascii="Times New Roman" w:hAnsi="Times New Roman"/>
          <w:sz w:val="28"/>
          <w:szCs w:val="28"/>
          <w:lang w:val="en-US"/>
        </w:rPr>
        <w:t>I</w:t>
      </w:r>
      <w:r w:rsidR="00144AC5" w:rsidRPr="00144AC5">
        <w:rPr>
          <w:rFonts w:ascii="Times New Roman" w:hAnsi="Times New Roman"/>
          <w:sz w:val="28"/>
          <w:szCs w:val="28"/>
        </w:rPr>
        <w:t>)</w:t>
      </w:r>
      <w:r w:rsidR="00144AC5">
        <w:rPr>
          <w:rFonts w:ascii="Times New Roman" w:hAnsi="Times New Roman"/>
          <w:sz w:val="28"/>
          <w:szCs w:val="28"/>
        </w:rPr>
        <w:t xml:space="preserve">, 2015, № 10 (часть </w:t>
      </w:r>
      <w:r w:rsidR="00144AC5">
        <w:rPr>
          <w:rFonts w:ascii="Times New Roman" w:hAnsi="Times New Roman"/>
          <w:sz w:val="28"/>
          <w:szCs w:val="28"/>
          <w:lang w:val="en-US"/>
        </w:rPr>
        <w:t>I</w:t>
      </w:r>
      <w:r w:rsidR="00144AC5" w:rsidRPr="00144AC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изменение, </w:t>
      </w:r>
      <w:r w:rsidR="001B3349">
        <w:rPr>
          <w:rFonts w:ascii="Times New Roman" w:hAnsi="Times New Roman"/>
          <w:sz w:val="28"/>
          <w:szCs w:val="28"/>
        </w:rPr>
        <w:t>изложив в следующей редакции:</w:t>
      </w:r>
    </w:p>
    <w:p w:rsidR="001B3349" w:rsidRDefault="001B3349" w:rsidP="009432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3349" w:rsidRDefault="001B3349" w:rsidP="009432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«Статья 6 </w:t>
      </w:r>
    </w:p>
    <w:p w:rsidR="001F26DC" w:rsidRDefault="001F26DC" w:rsidP="009432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3349" w:rsidRDefault="001B3349" w:rsidP="009432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3349">
        <w:rPr>
          <w:rFonts w:ascii="Times New Roman" w:hAnsi="Times New Roman"/>
          <w:sz w:val="28"/>
          <w:szCs w:val="28"/>
        </w:rPr>
        <w:t>Представители государства в органах управления и контроля обществ, за исключением государственных гражданских служащих и лиц, замещающих государственные должности Республики Татарстан</w:t>
      </w:r>
      <w:r>
        <w:rPr>
          <w:rFonts w:ascii="Times New Roman" w:hAnsi="Times New Roman"/>
          <w:sz w:val="28"/>
          <w:szCs w:val="28"/>
        </w:rPr>
        <w:t xml:space="preserve">, в том числе </w:t>
      </w:r>
      <w:r w:rsidRPr="001B3349">
        <w:rPr>
          <w:rFonts w:ascii="Times New Roman" w:hAnsi="Times New Roman"/>
          <w:sz w:val="28"/>
          <w:szCs w:val="28"/>
        </w:rPr>
        <w:t>указанных в части второй статьи 2 настоящего Закона</w:t>
      </w:r>
      <w:r w:rsidR="00875060">
        <w:rPr>
          <w:rFonts w:ascii="Times New Roman" w:hAnsi="Times New Roman"/>
          <w:sz w:val="28"/>
          <w:szCs w:val="28"/>
        </w:rPr>
        <w:t>,</w:t>
      </w:r>
      <w:r w:rsidR="00875060" w:rsidRPr="00875060">
        <w:rPr>
          <w:rFonts w:ascii="Times New Roman" w:hAnsi="Times New Roman"/>
          <w:sz w:val="28"/>
          <w:szCs w:val="28"/>
        </w:rPr>
        <w:t xml:space="preserve"> </w:t>
      </w:r>
      <w:r w:rsidR="00875060" w:rsidRPr="001B3349">
        <w:rPr>
          <w:rFonts w:ascii="Times New Roman" w:hAnsi="Times New Roman"/>
          <w:sz w:val="28"/>
          <w:szCs w:val="28"/>
        </w:rPr>
        <w:t>имеют право получать вознаграждение в порядке, определяемом Кабинетом Министров Республики Татарстан</w:t>
      </w:r>
      <w:r w:rsidRPr="001B334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</w:p>
    <w:p w:rsidR="001B3349" w:rsidRDefault="001B3349" w:rsidP="009432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5A6D" w:rsidRPr="0089720D" w:rsidRDefault="00C05A6D" w:rsidP="00BB7719">
      <w:pPr>
        <w:pStyle w:val="ConsPlusNormal"/>
        <w:spacing w:before="20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89720D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:rsidR="00C05A6D" w:rsidRPr="00C05A6D" w:rsidRDefault="00C05A6D" w:rsidP="00C05A6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A6D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B061F0">
        <w:rPr>
          <w:rFonts w:ascii="Times New Roman" w:hAnsi="Times New Roman" w:cs="Times New Roman"/>
          <w:sz w:val="28"/>
          <w:szCs w:val="28"/>
        </w:rPr>
        <w:t>со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174A" w:rsidRPr="00C05A6D" w:rsidRDefault="0094174A" w:rsidP="00975D31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B57F3" w:rsidRPr="0094174A" w:rsidRDefault="0094174A">
      <w:pPr>
        <w:rPr>
          <w:rFonts w:ascii="Times New Roman" w:hAnsi="Times New Roman" w:cs="Times New Roman"/>
          <w:b/>
          <w:sz w:val="28"/>
          <w:szCs w:val="28"/>
        </w:rPr>
      </w:pPr>
      <w:r w:rsidRPr="0094174A">
        <w:rPr>
          <w:rFonts w:ascii="Times New Roman" w:hAnsi="Times New Roman" w:cs="Times New Roman"/>
          <w:b/>
          <w:sz w:val="28"/>
          <w:szCs w:val="28"/>
        </w:rPr>
        <w:t>Президент</w:t>
      </w:r>
    </w:p>
    <w:p w:rsidR="0094174A" w:rsidRPr="0094174A" w:rsidRDefault="0094174A">
      <w:pPr>
        <w:rPr>
          <w:rFonts w:ascii="Times New Roman" w:hAnsi="Times New Roman" w:cs="Times New Roman"/>
          <w:b/>
          <w:sz w:val="28"/>
          <w:szCs w:val="28"/>
        </w:rPr>
      </w:pPr>
      <w:r w:rsidRPr="0094174A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sectPr w:rsidR="0094174A" w:rsidRPr="0094174A" w:rsidSect="00695A7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A6D"/>
    <w:rsid w:val="00144AC5"/>
    <w:rsid w:val="001B3349"/>
    <w:rsid w:val="001F26DC"/>
    <w:rsid w:val="0028681A"/>
    <w:rsid w:val="00336999"/>
    <w:rsid w:val="00450AF4"/>
    <w:rsid w:val="00496FD8"/>
    <w:rsid w:val="00565D1D"/>
    <w:rsid w:val="00624C32"/>
    <w:rsid w:val="00695A71"/>
    <w:rsid w:val="00816541"/>
    <w:rsid w:val="00875060"/>
    <w:rsid w:val="0089720D"/>
    <w:rsid w:val="0094174A"/>
    <w:rsid w:val="00943253"/>
    <w:rsid w:val="00975D31"/>
    <w:rsid w:val="009B57F3"/>
    <w:rsid w:val="00A12988"/>
    <w:rsid w:val="00A464B8"/>
    <w:rsid w:val="00B061F0"/>
    <w:rsid w:val="00BA6D60"/>
    <w:rsid w:val="00BB7719"/>
    <w:rsid w:val="00C05A6D"/>
    <w:rsid w:val="00DA66C7"/>
    <w:rsid w:val="00F3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8AF41"/>
  <w15:chartTrackingRefBased/>
  <w15:docId w15:val="{3518B323-4FE1-4A6F-BFB9-6A8CB99B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5A6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05A6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table" w:styleId="a3">
    <w:name w:val="Table Grid"/>
    <w:basedOn w:val="a1"/>
    <w:uiPriority w:val="39"/>
    <w:rsid w:val="00BB7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95A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ЛысенкоА.Д.</cp:lastModifiedBy>
  <cp:revision>3</cp:revision>
  <cp:lastPrinted>2022-12-07T06:14:00Z</cp:lastPrinted>
  <dcterms:created xsi:type="dcterms:W3CDTF">2022-12-12T13:15:00Z</dcterms:created>
  <dcterms:modified xsi:type="dcterms:W3CDTF">2022-12-15T07:05:00Z</dcterms:modified>
</cp:coreProperties>
</file>