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B7" w:rsidRPr="00AA0E52" w:rsidRDefault="00AA0E52" w:rsidP="00AA0E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E44F6" w:rsidRPr="008E44F6" w:rsidRDefault="008E44F6" w:rsidP="008E44F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44F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E44F6" w:rsidRPr="008E44F6" w:rsidRDefault="008E44F6" w:rsidP="008E44F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44F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E44F6" w:rsidRPr="008E44F6" w:rsidRDefault="008E44F6" w:rsidP="008E44F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44F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15 декабря по 22 декабря 2022 года включительно.</w:t>
      </w:r>
    </w:p>
    <w:p w:rsidR="008E44F6" w:rsidRPr="008E44F6" w:rsidRDefault="008E44F6" w:rsidP="008E44F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E44F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8E44F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Евченко</w:t>
      </w:r>
      <w:proofErr w:type="spellEnd"/>
      <w:r w:rsidRPr="008E44F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</w:t>
      </w:r>
      <w:bookmarkStart w:id="0" w:name="_GoBack"/>
      <w:bookmarkEnd w:id="0"/>
      <w:r w:rsidRPr="00AA0E52">
        <w:rPr>
          <w:rFonts w:ascii="Times New Roman" w:hAnsi="Times New Roman" w:cs="Times New Roman"/>
          <w:b w:val="0"/>
          <w:sz w:val="28"/>
          <w:szCs w:val="28"/>
        </w:rPr>
        <w:t>ки Татарстан</w:t>
      </w: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83AB7" w:rsidRPr="00AA0E52" w:rsidRDefault="00F83AB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 w:rsidP="00AA0E52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AB7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</w:t>
      </w:r>
      <w:r w:rsidR="0089765E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в 2022 году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765E" w:rsidRPr="00F83AB7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>бюдж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Кукморского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731C43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 xml:space="preserve">целях </w:t>
      </w:r>
      <w:proofErr w:type="spellStart"/>
      <w:r w:rsidRPr="00F83AB7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F83AB7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908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>полном объеме расходных обязательств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>по выкупу в муниципальную собственность земельных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>участков в целях создания промышленного парка</w:t>
      </w:r>
    </w:p>
    <w:p w:rsidR="00F83AB7" w:rsidRPr="00F83AB7" w:rsidRDefault="00F83AB7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83AB7" w:rsidRP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D908B5">
        <w:rPr>
          <w:rFonts w:ascii="Times New Roman" w:hAnsi="Times New Roman" w:cs="Times New Roman"/>
          <w:sz w:val="28"/>
          <w:szCs w:val="28"/>
        </w:rPr>
        <w:t>Порядок</w:t>
      </w:r>
      <w:r w:rsidR="00065597" w:rsidRPr="00065597">
        <w:t xml:space="preserve"> </w:t>
      </w:r>
      <w:r w:rsidR="00065597" w:rsidRPr="00065597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в 2022 году иных межбюджетных трансфертов бюджету </w:t>
      </w:r>
      <w:proofErr w:type="spellStart"/>
      <w:r w:rsidR="00065597" w:rsidRPr="00065597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065597" w:rsidRPr="0006559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целях </w:t>
      </w:r>
      <w:proofErr w:type="spellStart"/>
      <w:r w:rsidR="00065597" w:rsidRPr="000655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65597" w:rsidRPr="00065597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 по выкупу в муниципальную собственность земельных участков в целях создания промышленного парка</w:t>
      </w:r>
      <w:r w:rsidR="00065597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83AB7" w:rsidRPr="00F83AB7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А.В.П</w:t>
      </w:r>
      <w:r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F83AB7" w:rsidRPr="00F83AB7" w:rsidRDefault="00F83AB7" w:rsidP="00F83A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 ____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Pr="00F83AB7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036110" w:rsidRDefault="00036110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7B7F7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65597" w:rsidRPr="00065597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в 2022 году иных межбюджетных трансфертов бюджету </w:t>
      </w:r>
      <w:proofErr w:type="spellStart"/>
      <w:r w:rsidR="00065597" w:rsidRPr="00065597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065597" w:rsidRPr="0006559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целях </w:t>
      </w:r>
      <w:proofErr w:type="spellStart"/>
      <w:r w:rsidR="00065597" w:rsidRPr="000655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65597" w:rsidRPr="00065597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 по выкупу в муниципальную собственность земельных участков в целях создания промышленного парка</w:t>
      </w:r>
    </w:p>
    <w:p w:rsidR="00065597" w:rsidRDefault="00065597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5597" w:rsidRPr="007B7F75" w:rsidRDefault="00065597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F83AB7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механизм, цели и условия предоставления </w:t>
      </w:r>
      <w:r w:rsidR="00065597" w:rsidRPr="0003611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89765E" w:rsidRPr="00036110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036110" w:rsidRPr="00036110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036110" w:rsidRPr="000361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036110">
        <w:rPr>
          <w:rFonts w:ascii="Times New Roman" w:hAnsi="Times New Roman" w:cs="Times New Roman"/>
          <w:sz w:val="28"/>
          <w:szCs w:val="28"/>
        </w:rPr>
        <w:t>(далее 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муниципальное образование), источником финансового обеспечения которых являются бюджетные ассигнования</w:t>
      </w:r>
      <w:r w:rsidR="007B7F75">
        <w:rPr>
          <w:rFonts w:ascii="Times New Roman" w:hAnsi="Times New Roman" w:cs="Times New Roman"/>
          <w:sz w:val="28"/>
          <w:szCs w:val="28"/>
        </w:rPr>
        <w:t>,</w:t>
      </w:r>
      <w:r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="00EC53C6" w:rsidRPr="00065597">
        <w:rPr>
          <w:rFonts w:ascii="Times New Roman" w:hAnsi="Times New Roman" w:cs="Times New Roman"/>
          <w:sz w:val="28"/>
          <w:szCs w:val="28"/>
        </w:rPr>
        <w:t>предусмотренные на 2022 год</w:t>
      </w:r>
      <w:r w:rsidR="00065597">
        <w:rPr>
          <w:rFonts w:ascii="Times New Roman" w:hAnsi="Times New Roman" w:cs="Times New Roman"/>
          <w:sz w:val="28"/>
          <w:szCs w:val="28"/>
        </w:rPr>
        <w:t xml:space="preserve"> в бюджете Республики Татарстан</w:t>
      </w:r>
      <w:r w:rsidRPr="00F83AB7">
        <w:rPr>
          <w:rFonts w:ascii="Times New Roman" w:hAnsi="Times New Roman" w:cs="Times New Roman"/>
          <w:sz w:val="28"/>
          <w:szCs w:val="28"/>
        </w:rPr>
        <w:t xml:space="preserve">, </w:t>
      </w:r>
      <w:r w:rsidR="00036110" w:rsidRPr="0003611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036110" w:rsidRPr="0003611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36110" w:rsidRPr="00036110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 по выкупу в муниципальную собственность</w:t>
      </w:r>
      <w:r w:rsidR="00036110"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="009405F1" w:rsidRPr="00D908B5">
        <w:rPr>
          <w:rFonts w:ascii="Times New Roman" w:hAnsi="Times New Roman" w:cs="Times New Roman"/>
          <w:sz w:val="28"/>
          <w:szCs w:val="28"/>
        </w:rPr>
        <w:t>земельных участков в целях создания промышленного парка</w:t>
      </w:r>
      <w:r w:rsidR="009405F1"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03611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мероприятие, иные межбюджетные трансферты).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2. Главным распорядителем</w:t>
      </w:r>
      <w:r w:rsidR="007B7F75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83AB7">
        <w:rPr>
          <w:rFonts w:ascii="Times New Roman" w:hAnsi="Times New Roman" w:cs="Times New Roman"/>
          <w:sz w:val="28"/>
          <w:szCs w:val="28"/>
        </w:rPr>
        <w:t xml:space="preserve">, предоставляемых в соответствии с настоящим Порядком, является Министерство земельных и имущественных отношений Республики Татарстан (далее </w:t>
      </w:r>
      <w:r w:rsidR="0003611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3. Иные межбюджетные трансферты предоставляются в 2022 году в пределах бюджетных ассигнований и лимитов бюджетных обязательств, доведенных Министерству на цели, указанные в </w:t>
      </w:r>
      <w:r w:rsidRPr="00A66055">
        <w:rPr>
          <w:rFonts w:ascii="Times New Roman" w:hAnsi="Times New Roman" w:cs="Times New Roman"/>
          <w:sz w:val="28"/>
          <w:szCs w:val="28"/>
        </w:rPr>
        <w:t>пункте 1</w:t>
      </w:r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 w:rsidRPr="00F83AB7">
        <w:rPr>
          <w:rFonts w:ascii="Times New Roman" w:hAnsi="Times New Roman" w:cs="Times New Roman"/>
          <w:sz w:val="28"/>
          <w:szCs w:val="28"/>
        </w:rPr>
        <w:t>4. Условиями предоставления иных межбюджетных трансфертов являются: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"/>
      <w:bookmarkEnd w:id="4"/>
      <w:r w:rsidRPr="00F83AB7">
        <w:rPr>
          <w:rFonts w:ascii="Times New Roman" w:hAnsi="Times New Roman" w:cs="Times New Roman"/>
          <w:sz w:val="28"/>
          <w:szCs w:val="28"/>
        </w:rPr>
        <w:t xml:space="preserve">наличие муниципального правового акта, принятого в установленном порядке, содержащего мероприятие с указанием объекта недвижимости, подлежащего выкупу в муниципальную собственность, стоимости выкупа у правообладателей, в том числе предусматривающего порядок расходования иных межбюджетных трансфертов на цели, указанные </w:t>
      </w:r>
      <w:r w:rsidRPr="002A621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2A62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 (далее </w:t>
      </w:r>
      <w:r w:rsidR="00687AD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муниципальный правовой акт);</w:t>
      </w:r>
    </w:p>
    <w:p w:rsidR="00A66055" w:rsidRDefault="00A660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55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</w:t>
      </w:r>
      <w:r w:rsidR="00065597" w:rsidRPr="00065597">
        <w:t xml:space="preserve"> </w:t>
      </w:r>
      <w:r w:rsidR="00065597" w:rsidRPr="00065597">
        <w:rPr>
          <w:rFonts w:ascii="Times New Roman" w:hAnsi="Times New Roman" w:cs="Times New Roman"/>
          <w:sz w:val="28"/>
          <w:szCs w:val="28"/>
        </w:rPr>
        <w:t>(сводной бюджетной росписи бюджета</w:t>
      </w:r>
      <w:r w:rsidR="00065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65597" w:rsidRPr="00065597">
        <w:rPr>
          <w:rFonts w:ascii="Times New Roman" w:hAnsi="Times New Roman" w:cs="Times New Roman"/>
          <w:sz w:val="28"/>
          <w:szCs w:val="28"/>
        </w:rPr>
        <w:t>)</w:t>
      </w:r>
      <w:r w:rsidRPr="00A66055">
        <w:rPr>
          <w:rFonts w:ascii="Times New Roman" w:hAnsi="Times New Roman" w:cs="Times New Roman"/>
          <w:sz w:val="28"/>
          <w:szCs w:val="28"/>
        </w:rPr>
        <w:t xml:space="preserve"> бюджетных ассигнований на исполнение расходных обязательств муниципального образования, в целях </w:t>
      </w:r>
      <w:r w:rsidR="004424BF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Pr="00A66055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трансферты;</w:t>
      </w:r>
    </w:p>
    <w:p w:rsidR="00A66055" w:rsidRPr="00F83AB7" w:rsidRDefault="00A660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55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иных межбюджетных трансфертов в </w:t>
      </w:r>
      <w:r w:rsidRPr="00A6605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пунктом </w:t>
      </w:r>
      <w:r w:rsidRPr="00B74865">
        <w:rPr>
          <w:rFonts w:ascii="Times New Roman" w:hAnsi="Times New Roman" w:cs="Times New Roman"/>
          <w:sz w:val="28"/>
          <w:szCs w:val="28"/>
        </w:rPr>
        <w:t>12</w:t>
      </w:r>
      <w:r w:rsidRPr="00A6605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424BF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055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 xml:space="preserve">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83AB7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и ответственность за неисполнение предусмотренных соглашен</w:t>
      </w:r>
      <w:r>
        <w:rPr>
          <w:rFonts w:ascii="Times New Roman" w:hAnsi="Times New Roman" w:cs="Times New Roman"/>
          <w:sz w:val="28"/>
          <w:szCs w:val="28"/>
        </w:rPr>
        <w:t>ием обязательств</w:t>
      </w:r>
      <w:r w:rsidRPr="00A66055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5. Показателем результативности использования иных межбюджетных трансфертов является приобретение в муниципальную собственность </w:t>
      </w:r>
      <w:r w:rsidR="004424BF">
        <w:rPr>
          <w:rFonts w:ascii="Times New Roman" w:hAnsi="Times New Roman" w:cs="Times New Roman"/>
          <w:sz w:val="28"/>
          <w:szCs w:val="28"/>
        </w:rPr>
        <w:t xml:space="preserve">для </w:t>
      </w:r>
      <w:r w:rsidR="004424BF" w:rsidRPr="00D908B5">
        <w:rPr>
          <w:rFonts w:ascii="Times New Roman" w:hAnsi="Times New Roman" w:cs="Times New Roman"/>
          <w:sz w:val="28"/>
          <w:szCs w:val="28"/>
        </w:rPr>
        <w:t>создания промышленного парка</w:t>
      </w:r>
      <w:r w:rsidR="004424BF">
        <w:rPr>
          <w:rFonts w:ascii="Times New Roman" w:hAnsi="Times New Roman" w:cs="Times New Roman"/>
          <w:sz w:val="28"/>
          <w:szCs w:val="28"/>
        </w:rPr>
        <w:t xml:space="preserve"> </w:t>
      </w:r>
      <w:r w:rsidR="009405F1">
        <w:rPr>
          <w:rFonts w:ascii="Times New Roman" w:hAnsi="Times New Roman" w:cs="Times New Roman"/>
          <w:sz w:val="28"/>
          <w:szCs w:val="28"/>
        </w:rPr>
        <w:t xml:space="preserve">двух земельных участков с кадастровыми номерами </w:t>
      </w:r>
      <w:r w:rsidR="009405F1" w:rsidRPr="009405F1">
        <w:rPr>
          <w:rFonts w:ascii="Times New Roman" w:hAnsi="Times New Roman" w:cs="Times New Roman"/>
          <w:sz w:val="28"/>
          <w:szCs w:val="28"/>
        </w:rPr>
        <w:t>16:23:071002:116</w:t>
      </w:r>
      <w:r w:rsidR="009405F1">
        <w:rPr>
          <w:rFonts w:ascii="Times New Roman" w:hAnsi="Times New Roman" w:cs="Times New Roman"/>
          <w:sz w:val="28"/>
          <w:szCs w:val="28"/>
        </w:rPr>
        <w:t xml:space="preserve"> (</w:t>
      </w:r>
      <w:r w:rsidR="009405F1" w:rsidRPr="009405F1">
        <w:rPr>
          <w:rFonts w:ascii="Times New Roman" w:hAnsi="Times New Roman" w:cs="Times New Roman"/>
          <w:sz w:val="28"/>
          <w:szCs w:val="28"/>
        </w:rPr>
        <w:t>площадью 121</w:t>
      </w:r>
      <w:r w:rsidR="009405F1">
        <w:rPr>
          <w:rFonts w:ascii="Times New Roman" w:hAnsi="Times New Roman" w:cs="Times New Roman"/>
          <w:sz w:val="28"/>
          <w:szCs w:val="28"/>
        </w:rPr>
        <w:t> </w:t>
      </w:r>
      <w:r w:rsidR="009405F1" w:rsidRPr="009405F1">
        <w:rPr>
          <w:rFonts w:ascii="Times New Roman" w:hAnsi="Times New Roman" w:cs="Times New Roman"/>
          <w:sz w:val="28"/>
          <w:szCs w:val="28"/>
        </w:rPr>
        <w:t>718</w:t>
      </w:r>
      <w:r w:rsidR="00940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05F1" w:rsidRPr="009405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9405F1">
        <w:rPr>
          <w:rFonts w:ascii="Times New Roman" w:hAnsi="Times New Roman" w:cs="Times New Roman"/>
          <w:sz w:val="28"/>
          <w:szCs w:val="28"/>
        </w:rPr>
        <w:t xml:space="preserve">) и </w:t>
      </w:r>
      <w:r w:rsidR="009405F1" w:rsidRPr="009405F1">
        <w:rPr>
          <w:rFonts w:ascii="Times New Roman" w:hAnsi="Times New Roman" w:cs="Times New Roman"/>
          <w:sz w:val="28"/>
          <w:szCs w:val="28"/>
        </w:rPr>
        <w:t>16:23:071002:117</w:t>
      </w:r>
      <w:r w:rsidR="009405F1">
        <w:rPr>
          <w:rFonts w:ascii="Times New Roman" w:hAnsi="Times New Roman" w:cs="Times New Roman"/>
          <w:sz w:val="28"/>
          <w:szCs w:val="28"/>
        </w:rPr>
        <w:t xml:space="preserve"> (площадью 863 </w:t>
      </w:r>
      <w:r w:rsidR="009405F1" w:rsidRPr="009405F1">
        <w:rPr>
          <w:rFonts w:ascii="Times New Roman" w:hAnsi="Times New Roman" w:cs="Times New Roman"/>
          <w:sz w:val="28"/>
          <w:szCs w:val="28"/>
        </w:rPr>
        <w:t xml:space="preserve">366 </w:t>
      </w:r>
      <w:proofErr w:type="spellStart"/>
      <w:r w:rsidR="009405F1" w:rsidRPr="009405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05F1">
        <w:rPr>
          <w:rFonts w:ascii="Times New Roman" w:hAnsi="Times New Roman" w:cs="Times New Roman"/>
          <w:sz w:val="28"/>
          <w:szCs w:val="28"/>
        </w:rPr>
        <w:t>)</w:t>
      </w:r>
      <w:r w:rsidR="004424BF">
        <w:rPr>
          <w:rFonts w:ascii="Times New Roman" w:hAnsi="Times New Roman" w:cs="Times New Roman"/>
          <w:sz w:val="28"/>
          <w:szCs w:val="28"/>
        </w:rPr>
        <w:t>.</w:t>
      </w:r>
      <w:r w:rsidR="00940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0"/>
      <w:bookmarkEnd w:id="5"/>
      <w:r w:rsidRPr="00F83AB7">
        <w:rPr>
          <w:rFonts w:ascii="Times New Roman" w:hAnsi="Times New Roman" w:cs="Times New Roman"/>
          <w:sz w:val="28"/>
          <w:szCs w:val="28"/>
        </w:rPr>
        <w:t xml:space="preserve">6. Для получения иных межбюджетных трансфертов уполномоченный орган местного самоуправления муниципального образования </w:t>
      </w:r>
      <w:r w:rsidR="004424BF">
        <w:rPr>
          <w:rFonts w:ascii="Times New Roman" w:hAnsi="Times New Roman" w:cs="Times New Roman"/>
          <w:sz w:val="28"/>
          <w:szCs w:val="28"/>
        </w:rPr>
        <w:t>представляет</w:t>
      </w:r>
      <w:r w:rsidRPr="00F83AB7">
        <w:rPr>
          <w:rFonts w:ascii="Times New Roman" w:hAnsi="Times New Roman" w:cs="Times New Roman"/>
          <w:sz w:val="28"/>
          <w:szCs w:val="28"/>
        </w:rPr>
        <w:t xml:space="preserve"> в Министерство следующие документы:</w:t>
      </w:r>
    </w:p>
    <w:p w:rsid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заявку на предоставление иных межбюджетных трансфертов (далее </w:t>
      </w:r>
      <w:r w:rsidR="00687AD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заявка) </w:t>
      </w:r>
      <w:r w:rsidR="002A6213">
        <w:rPr>
          <w:rFonts w:ascii="Times New Roman" w:hAnsi="Times New Roman" w:cs="Times New Roman"/>
          <w:sz w:val="28"/>
          <w:szCs w:val="28"/>
        </w:rPr>
        <w:t xml:space="preserve">в произвольной </w:t>
      </w:r>
      <w:r w:rsidRPr="00F83AB7">
        <w:rPr>
          <w:rFonts w:ascii="Times New Roman" w:hAnsi="Times New Roman" w:cs="Times New Roman"/>
          <w:sz w:val="28"/>
          <w:szCs w:val="28"/>
        </w:rPr>
        <w:t>форме;</w:t>
      </w:r>
    </w:p>
    <w:p w:rsidR="00687AD0" w:rsidRPr="00F83AB7" w:rsidRDefault="00687A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AD0">
        <w:rPr>
          <w:rFonts w:ascii="Times New Roman" w:hAnsi="Times New Roman" w:cs="Times New Roman"/>
          <w:sz w:val="28"/>
          <w:szCs w:val="28"/>
        </w:rPr>
        <w:t>выписку из решения представительного органа муниципального образования о бюджете муниципального образования на текущий финансовый год и на плановый период (сводной бюджетной росписи), заверенную уполномоченным лицом и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</w:t>
      </w:r>
      <w:r w:rsidR="00C16241">
        <w:rPr>
          <w:rFonts w:ascii="Times New Roman" w:hAnsi="Times New Roman" w:cs="Times New Roman"/>
          <w:sz w:val="28"/>
          <w:szCs w:val="28"/>
        </w:rPr>
        <w:t>,</w:t>
      </w:r>
      <w:r w:rsidRPr="00687AD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2A6213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687AD0">
        <w:rPr>
          <w:rFonts w:ascii="Times New Roman" w:hAnsi="Times New Roman" w:cs="Times New Roman"/>
          <w:sz w:val="28"/>
          <w:szCs w:val="28"/>
        </w:rPr>
        <w:t>которых</w:t>
      </w:r>
      <w:r w:rsidR="002A6213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 w:rsidRPr="00687AD0">
        <w:rPr>
          <w:rFonts w:ascii="Times New Roman" w:hAnsi="Times New Roman" w:cs="Times New Roman"/>
          <w:sz w:val="28"/>
          <w:szCs w:val="28"/>
        </w:rPr>
        <w:t xml:space="preserve"> предоставляются иные межбюджетные трансферты;</w:t>
      </w:r>
    </w:p>
    <w:p w:rsidR="00F83AB7" w:rsidRDefault="00687A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AD0">
        <w:rPr>
          <w:rFonts w:ascii="Times New Roman" w:hAnsi="Times New Roman" w:cs="Times New Roman"/>
          <w:sz w:val="28"/>
          <w:szCs w:val="28"/>
        </w:rPr>
        <w:t>заверенную копию правового акта муниципального образования,</w:t>
      </w:r>
      <w:r w:rsidR="00C16241">
        <w:rPr>
          <w:rFonts w:ascii="Times New Roman" w:hAnsi="Times New Roman" w:cs="Times New Roman"/>
          <w:sz w:val="28"/>
          <w:szCs w:val="28"/>
        </w:rPr>
        <w:t xml:space="preserve"> указанного в абзаце втором пункта 4</w:t>
      </w:r>
      <w:r w:rsidRPr="00687AD0">
        <w:rPr>
          <w:rFonts w:ascii="Times New Roman" w:hAnsi="Times New Roman" w:cs="Times New Roman"/>
          <w:sz w:val="28"/>
          <w:szCs w:val="28"/>
        </w:rPr>
        <w:t xml:space="preserve"> </w:t>
      </w:r>
      <w:r w:rsidR="00C16241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87AD0">
        <w:rPr>
          <w:rFonts w:ascii="Times New Roman" w:hAnsi="Times New Roman" w:cs="Times New Roman"/>
          <w:sz w:val="28"/>
          <w:szCs w:val="28"/>
        </w:rPr>
        <w:t>;</w:t>
      </w:r>
    </w:p>
    <w:p w:rsidR="00C44C80" w:rsidRPr="00F83AB7" w:rsidRDefault="00C44C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4C80">
        <w:rPr>
          <w:rFonts w:ascii="Times New Roman" w:hAnsi="Times New Roman" w:cs="Times New Roman"/>
          <w:sz w:val="28"/>
          <w:szCs w:val="28"/>
        </w:rPr>
        <w:t xml:space="preserve">заверенные копии соглашений </w:t>
      </w:r>
      <w:r w:rsidR="00C16241">
        <w:rPr>
          <w:rFonts w:ascii="Times New Roman" w:hAnsi="Times New Roman" w:cs="Times New Roman"/>
          <w:sz w:val="28"/>
          <w:szCs w:val="28"/>
        </w:rPr>
        <w:t xml:space="preserve">с правообладателями </w:t>
      </w:r>
      <w:r w:rsidRPr="00C44C8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выкупе</w:t>
      </w:r>
      <w:r w:rsidR="00C16241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C44C80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7. На уполномоченный орган местного самоуправления муниципального образования возлагается ответственность за представление Министерству недостоверной информации, в том числе за: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обоснованность принятых решений о выкупе </w:t>
      </w:r>
      <w:r w:rsidR="00C16241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F83AB7">
        <w:rPr>
          <w:rFonts w:ascii="Times New Roman" w:hAnsi="Times New Roman" w:cs="Times New Roman"/>
          <w:sz w:val="28"/>
          <w:szCs w:val="28"/>
        </w:rPr>
        <w:t>в муниципальную собственность;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недостоверность данных, содержащихся в заявке;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влияющих на стоимость</w:t>
      </w:r>
      <w:r w:rsidR="00C16241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F83AB7">
        <w:rPr>
          <w:rFonts w:ascii="Times New Roman" w:hAnsi="Times New Roman" w:cs="Times New Roman"/>
          <w:sz w:val="28"/>
          <w:szCs w:val="28"/>
        </w:rPr>
        <w:t>, подлежащего выкупу в муниципальную собственность.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8. Документы, указанные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регистрируются Министерством в день их поступления.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lastRenderedPageBreak/>
        <w:t xml:space="preserve">9. Министерство в 10-дневный срок, исчисляемый в рабочих днях со дня регистрации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заявку и принимает решение о предоставлении иных межбюджетных трансфертов либо об отказе в предоставлении иных межбюджетных трансфертов, о чем информирует уполномоченный орган местного самоуправления муниципального образования в течение пяти рабочих дней со дня принятия решения.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10. Основаниями для отказа в предоставлении иных межбюджетных трансфертов являются: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несоблюдение условий предоставления иных межбюджетных трансфертов, указанных </w:t>
      </w:r>
      <w:r w:rsidRPr="00C1624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6">
        <w:r w:rsidRPr="00C16241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C16241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11. Объем ин</w:t>
      </w:r>
      <w:r w:rsidR="00C10549">
        <w:rPr>
          <w:rFonts w:ascii="Times New Roman" w:hAnsi="Times New Roman" w:cs="Times New Roman"/>
          <w:sz w:val="28"/>
          <w:szCs w:val="28"/>
        </w:rPr>
        <w:t>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C10549">
        <w:rPr>
          <w:rFonts w:ascii="Times New Roman" w:hAnsi="Times New Roman" w:cs="Times New Roman"/>
          <w:sz w:val="28"/>
          <w:szCs w:val="28"/>
        </w:rPr>
        <w:t>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10549">
        <w:rPr>
          <w:rFonts w:ascii="Times New Roman" w:hAnsi="Times New Roman" w:cs="Times New Roman"/>
          <w:sz w:val="28"/>
          <w:szCs w:val="28"/>
        </w:rPr>
        <w:t>ов, предоставляемых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3">
        <w:r w:rsidRPr="00C1054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устанавливается решением Кабинета Министров Республики Татарстан.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F83AB7">
        <w:rPr>
          <w:rFonts w:ascii="Times New Roman" w:hAnsi="Times New Roman" w:cs="Times New Roman"/>
          <w:sz w:val="28"/>
          <w:szCs w:val="28"/>
        </w:rPr>
        <w:t xml:space="preserve">12. Предоставление иных межбюджетных трансфертов осуществляется на основании </w:t>
      </w:r>
      <w:hyperlink r:id="rId4">
        <w:r w:rsidRPr="00C10549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C10549">
        <w:rPr>
          <w:rFonts w:ascii="Times New Roman" w:hAnsi="Times New Roman" w:cs="Times New Roman"/>
          <w:sz w:val="28"/>
          <w:szCs w:val="28"/>
        </w:rPr>
        <w:t>,</w:t>
      </w:r>
      <w:r w:rsidRPr="00F83AB7">
        <w:rPr>
          <w:rFonts w:ascii="Times New Roman" w:hAnsi="Times New Roman" w:cs="Times New Roman"/>
          <w:sz w:val="28"/>
          <w:szCs w:val="28"/>
        </w:rPr>
        <w:t xml:space="preserve"> заключаемого между Министерством и уполномоченным органом местного самоуправления муниципального образования в соответствии с типовой формой, утвержденной приказом Министерства финансов Республики Татарстан от 18.11.2021 </w:t>
      </w:r>
      <w:r w:rsidR="00A1429B">
        <w:rPr>
          <w:rFonts w:ascii="Times New Roman" w:hAnsi="Times New Roman" w:cs="Times New Roman"/>
          <w:sz w:val="28"/>
          <w:szCs w:val="28"/>
        </w:rPr>
        <w:t>№</w:t>
      </w:r>
      <w:r w:rsidRPr="00F83AB7">
        <w:rPr>
          <w:rFonts w:ascii="Times New Roman" w:hAnsi="Times New Roman" w:cs="Times New Roman"/>
          <w:sz w:val="28"/>
          <w:szCs w:val="28"/>
        </w:rPr>
        <w:t xml:space="preserve"> 17-112 </w:t>
      </w:r>
      <w:r w:rsidR="00A1429B">
        <w:rPr>
          <w:rFonts w:ascii="Times New Roman" w:hAnsi="Times New Roman" w:cs="Times New Roman"/>
          <w:sz w:val="28"/>
          <w:szCs w:val="28"/>
        </w:rPr>
        <w:t>«</w:t>
      </w:r>
      <w:r w:rsidRPr="00F83AB7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иного межбюджетного трансферта из бюджета Республики Татарстан местному бюджету</w:t>
      </w:r>
      <w:r w:rsidR="00A1429B">
        <w:rPr>
          <w:rFonts w:ascii="Times New Roman" w:hAnsi="Times New Roman" w:cs="Times New Roman"/>
          <w:sz w:val="28"/>
          <w:szCs w:val="28"/>
        </w:rPr>
        <w:t>»</w:t>
      </w:r>
      <w:r w:rsidRPr="00F83AB7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13. В соглашении предусматриваются: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порядок и сроки перечисления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значение показателя результативности использования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осуществление контроля за целевым использованием муниципальным образованием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сроки и форма представления отчетности об использовании иных межбюджетных трансфертов и достижении показателя результативности использования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83AB7">
        <w:rPr>
          <w:rFonts w:ascii="Times New Roman" w:hAnsi="Times New Roman" w:cs="Times New Roman"/>
          <w:sz w:val="28"/>
          <w:szCs w:val="28"/>
        </w:rPr>
        <w:t xml:space="preserve"> установленного значения показателя </w:t>
      </w:r>
      <w:r w:rsidRPr="00F83AB7">
        <w:rPr>
          <w:rFonts w:ascii="Times New Roman" w:hAnsi="Times New Roman" w:cs="Times New Roman"/>
          <w:sz w:val="28"/>
          <w:szCs w:val="28"/>
        </w:rPr>
        <w:lastRenderedPageBreak/>
        <w:t>результативности использования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уполномоченным органом местного самоуправления муниципального образования обязательств по использованию иных межбюджетных трансфертов, предусмотренных соглашением;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14. Объем бюджетных ассигнований бюджета муниципального образования на исполнение расходного обязательства муниципального образования, утверждается решением о бюджете муниципального образования (определяется сводной бюджетной росписью)</w:t>
      </w:r>
      <w:r w:rsidR="00C10549">
        <w:rPr>
          <w:rFonts w:ascii="Times New Roman" w:hAnsi="Times New Roman" w:cs="Times New Roman"/>
          <w:sz w:val="28"/>
          <w:szCs w:val="28"/>
        </w:rPr>
        <w:t>,</w:t>
      </w:r>
      <w:r w:rsidRPr="00F83AB7">
        <w:rPr>
          <w:rFonts w:ascii="Times New Roman" w:hAnsi="Times New Roman" w:cs="Times New Roman"/>
          <w:sz w:val="28"/>
          <w:szCs w:val="28"/>
        </w:rPr>
        <w:t xml:space="preserve"> исходя из необходимости достижения установленного соглашением значения показателя результативности использования иных межбюджетных трансфертов.</w:t>
      </w:r>
    </w:p>
    <w:p w:rsidR="00F83AB7" w:rsidRPr="00C10549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15. Перечисление иных межбюджетных трансфертов осуществляется Министерством на единый счет бюджета муниципального образования, </w:t>
      </w:r>
      <w:r w:rsidRPr="00C10549">
        <w:rPr>
          <w:rFonts w:ascii="Times New Roman" w:hAnsi="Times New Roman" w:cs="Times New Roman"/>
          <w:sz w:val="28"/>
          <w:szCs w:val="28"/>
        </w:rPr>
        <w:t>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16. Уполномоченный орган местного самоуправления муниципального образования представляет в Министерство (в электронном виде и на бумажном носителе) отчеты об использовании иных межбюджетных трансфертов и о достижении значения показателя результативности использования иных межбюджетных трансфертов по форме и в порядке, определяемым соглашением.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случае невыполнения запланированных мероприятий пояснительная записка к отчетности должна содержать информацию о причинах невыполнения и принятых уполномоченным органом местного самоуправления муниципального образования мерах.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17. Оценка эффективности использования иных межбюджетных трансфертов осуществляется Министерством на основании сравнения установленного соглашением и фактически достигнутого показателя результативности использования иных межбюджетных трансфертов.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A24DF4">
        <w:rPr>
          <w:rFonts w:ascii="Times New Roman" w:hAnsi="Times New Roman" w:cs="Times New Roman"/>
          <w:sz w:val="28"/>
          <w:szCs w:val="28"/>
        </w:rPr>
        <w:t>18. В случае если муниципальным образованием по состоянию на 31 декабря 2022 года не достигнут показатель результативности использования иных межбюджетных трансфертов, установленный соглашением, иные межбюджетные трансферты подлежат возврату из бюджета муниципального образования в бюджет Республики Татарстан до 1 марта 2023 года.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19. В случае нарушения муниципальным образованием условий предоставления иных межбюджетных трансфертов, в том числе невозврата муниципальным образованием средств в бюджет Республики Татарстан в соответствии </w:t>
      </w:r>
      <w:r w:rsidRPr="00A24DF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1">
        <w:r w:rsidRPr="00A24DF4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A2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83AB7">
        <w:rPr>
          <w:rFonts w:ascii="Times New Roman" w:hAnsi="Times New Roman" w:cs="Times New Roman"/>
          <w:sz w:val="28"/>
          <w:szCs w:val="28"/>
        </w:rPr>
        <w:t>Порядка, к нему применяются меры принуждения, предусмотренные бюджетным законодательством Российской Федерации.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DF4">
        <w:rPr>
          <w:rFonts w:ascii="Times New Roman" w:hAnsi="Times New Roman" w:cs="Times New Roman"/>
          <w:sz w:val="28"/>
          <w:szCs w:val="28"/>
        </w:rPr>
        <w:lastRenderedPageBreak/>
        <w:t>20. Не использованные по состоянию на 1 января 2023 года иные межбюджетные трансферты подлежат возврату в доход бюджета Республики Татарстан в течение первых 15 рабочих дней 2023 года.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21.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22. Уполномоченный орган местного самоуправления муниципального образования несет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трансфертов.</w:t>
      </w:r>
    </w:p>
    <w:p w:rsidR="00A24DF4" w:rsidRPr="00532E77" w:rsidRDefault="00A24D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E77">
        <w:rPr>
          <w:rFonts w:ascii="Times New Roman" w:hAnsi="Times New Roman" w:cs="Times New Roman"/>
          <w:sz w:val="28"/>
          <w:szCs w:val="28"/>
        </w:rPr>
        <w:t>Нецелевое использование иного межбюджетного трансферта влечет бесспорное взыскание средств, полученных из бюджета Республики Татарстан, в порядке, определенном законодательством.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E77">
        <w:rPr>
          <w:rFonts w:ascii="Times New Roman" w:hAnsi="Times New Roman" w:cs="Times New Roman"/>
          <w:sz w:val="28"/>
          <w:szCs w:val="28"/>
        </w:rPr>
        <w:t xml:space="preserve">23. Контроль за целевым использованием </w:t>
      </w:r>
      <w:r w:rsidRPr="00F83AB7">
        <w:rPr>
          <w:rFonts w:ascii="Times New Roman" w:hAnsi="Times New Roman" w:cs="Times New Roman"/>
          <w:sz w:val="28"/>
          <w:szCs w:val="28"/>
        </w:rPr>
        <w:t>иных межбюджетных трансфертов осуществляется Министерством в соответствии с законодательством Российской Федерации и законодательством Республики Татарстан.</w:t>
      </w:r>
    </w:p>
    <w:p w:rsidR="00F83AB7" w:rsidRP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64F47" w:rsidRPr="00F83AB7" w:rsidRDefault="00464F47">
      <w:pPr>
        <w:rPr>
          <w:rFonts w:ascii="Times New Roman" w:hAnsi="Times New Roman" w:cs="Times New Roman"/>
          <w:sz w:val="28"/>
          <w:szCs w:val="28"/>
        </w:rPr>
      </w:pPr>
    </w:p>
    <w:sectPr w:rsidR="00464F47" w:rsidRPr="00F83AB7" w:rsidSect="00A24DF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B7"/>
    <w:rsid w:val="00036110"/>
    <w:rsid w:val="00065597"/>
    <w:rsid w:val="001319D7"/>
    <w:rsid w:val="002A6213"/>
    <w:rsid w:val="004424BF"/>
    <w:rsid w:val="00464F47"/>
    <w:rsid w:val="00532E77"/>
    <w:rsid w:val="005352D4"/>
    <w:rsid w:val="00687AD0"/>
    <w:rsid w:val="00722C22"/>
    <w:rsid w:val="00731C43"/>
    <w:rsid w:val="007358CF"/>
    <w:rsid w:val="00755083"/>
    <w:rsid w:val="007B7F75"/>
    <w:rsid w:val="0089765E"/>
    <w:rsid w:val="008A68E8"/>
    <w:rsid w:val="008E44F6"/>
    <w:rsid w:val="009341B3"/>
    <w:rsid w:val="009405F1"/>
    <w:rsid w:val="00A1429B"/>
    <w:rsid w:val="00A24DF4"/>
    <w:rsid w:val="00A66055"/>
    <w:rsid w:val="00AA0E52"/>
    <w:rsid w:val="00B74865"/>
    <w:rsid w:val="00C10549"/>
    <w:rsid w:val="00C16241"/>
    <w:rsid w:val="00C44C80"/>
    <w:rsid w:val="00D908B5"/>
    <w:rsid w:val="00EC53C6"/>
    <w:rsid w:val="00F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D403"/>
  <w15:docId w15:val="{D4D17C9B-EC0B-44E9-9215-6BDDC152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3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2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9E593CEA9CFA995CA5BC94534E46D5E68828472EA9A8FADB2047DC39677E076242492119B0A71689ACE1DC42B353ABA15AD16BF299457028276B88624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Бадыкова Э.Р.</dc:creator>
  <cp:lastModifiedBy>ЛысенкоА.Д.</cp:lastModifiedBy>
  <cp:revision>4</cp:revision>
  <dcterms:created xsi:type="dcterms:W3CDTF">2022-12-13T14:37:00Z</dcterms:created>
  <dcterms:modified xsi:type="dcterms:W3CDTF">2022-12-15T07:18:00Z</dcterms:modified>
</cp:coreProperties>
</file>