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FAE" w:rsidRDefault="00E249AA" w:rsidP="00862FA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862FAE" w:rsidRPr="00862FAE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E249AA" w:rsidRDefault="00E249AA" w:rsidP="00862FA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вносится Кабинетом Министров Республики Татарстан</w:t>
      </w:r>
    </w:p>
    <w:p w:rsidR="00E249AA" w:rsidRDefault="00E249AA" w:rsidP="00862FA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D2356" w:rsidRDefault="00CD2356" w:rsidP="00862FA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D2356" w:rsidRDefault="00CD2356" w:rsidP="00862FA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D2356" w:rsidRDefault="00CD2356" w:rsidP="00862FA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D2356" w:rsidRPr="00CD2356" w:rsidRDefault="00CD2356" w:rsidP="00CD2356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CD235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D2356" w:rsidRPr="00CD2356" w:rsidRDefault="00CD2356" w:rsidP="00CD2356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CD235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D2356" w:rsidRPr="00CD2356" w:rsidRDefault="00CD2356" w:rsidP="00CD2356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с 20 февраля по 27 </w:t>
      </w:r>
      <w:r w:rsidRPr="00CD235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февраля 2023 года включительно.</w:t>
      </w:r>
    </w:p>
    <w:p w:rsidR="00CD2356" w:rsidRPr="00CD2356" w:rsidRDefault="00CD2356" w:rsidP="00CD2356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CD235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методологии и формирования муниципал</w:t>
      </w:r>
      <w:r w:rsidRPr="00CD235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ьных имущественных отношений</w:t>
      </w:r>
      <w:r w:rsidRPr="00CD235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CD235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Евченко</w:t>
      </w:r>
      <w:proofErr w:type="spellEnd"/>
      <w:r w:rsidRPr="00CD235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И.Г. по тел.:(843) 221-40-16 (Inna.Evchenko@tatar.ru)</w:t>
      </w:r>
    </w:p>
    <w:p w:rsidR="00E249AA" w:rsidRPr="00862FAE" w:rsidRDefault="00E249AA" w:rsidP="00862FA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62FAE" w:rsidRPr="00963B4C" w:rsidRDefault="00862FA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3B4C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862FAE" w:rsidRPr="00963B4C" w:rsidRDefault="00862FA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3B4C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862FAE" w:rsidRPr="00862FAE" w:rsidRDefault="00862F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249AA" w:rsidRDefault="00862FAE" w:rsidP="009B2A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62FAE">
        <w:rPr>
          <w:rFonts w:ascii="Times New Roman" w:hAnsi="Times New Roman" w:cs="Times New Roman"/>
          <w:sz w:val="28"/>
          <w:szCs w:val="28"/>
        </w:rPr>
        <w:t xml:space="preserve">О </w:t>
      </w:r>
      <w:r w:rsidR="00E249AA">
        <w:rPr>
          <w:rFonts w:ascii="Times New Roman" w:hAnsi="Times New Roman" w:cs="Times New Roman"/>
          <w:sz w:val="28"/>
          <w:szCs w:val="28"/>
        </w:rPr>
        <w:t xml:space="preserve">представителях государства в органах управления и контроля хозяйственных обществ </w:t>
      </w:r>
    </w:p>
    <w:bookmarkEnd w:id="0"/>
    <w:p w:rsidR="00862FAE" w:rsidRPr="00862FAE" w:rsidRDefault="00862F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3B4C" w:rsidRPr="004353B6" w:rsidRDefault="00862FAE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353B6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022E0A" w:rsidRDefault="00022CBB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52BE8">
        <w:rPr>
          <w:rFonts w:ascii="Times New Roman" w:hAnsi="Times New Roman" w:cs="Times New Roman"/>
          <w:sz w:val="28"/>
          <w:szCs w:val="28"/>
        </w:rPr>
        <w:t xml:space="preserve">Настоящий закон </w:t>
      </w:r>
      <w:r w:rsidR="00BC62AA">
        <w:rPr>
          <w:rFonts w:ascii="Times New Roman" w:hAnsi="Times New Roman" w:cs="Times New Roman"/>
          <w:sz w:val="28"/>
          <w:szCs w:val="28"/>
        </w:rPr>
        <w:t>регулирует вопросы</w:t>
      </w:r>
      <w:r w:rsidR="005D45E1">
        <w:rPr>
          <w:rFonts w:ascii="Times New Roman" w:hAnsi="Times New Roman" w:cs="Times New Roman"/>
          <w:sz w:val="28"/>
          <w:szCs w:val="28"/>
        </w:rPr>
        <w:t xml:space="preserve"> </w:t>
      </w:r>
      <w:r w:rsidR="00E52BE8">
        <w:rPr>
          <w:rFonts w:ascii="Times New Roman" w:hAnsi="Times New Roman" w:cs="Times New Roman"/>
          <w:sz w:val="28"/>
          <w:szCs w:val="28"/>
        </w:rPr>
        <w:t>назначения</w:t>
      </w:r>
      <w:r w:rsidR="00663537">
        <w:rPr>
          <w:rFonts w:ascii="Times New Roman" w:hAnsi="Times New Roman" w:cs="Times New Roman"/>
          <w:sz w:val="28"/>
          <w:szCs w:val="28"/>
        </w:rPr>
        <w:t>,</w:t>
      </w:r>
      <w:r w:rsidR="00E52BE8">
        <w:rPr>
          <w:rFonts w:ascii="Times New Roman" w:hAnsi="Times New Roman" w:cs="Times New Roman"/>
          <w:sz w:val="28"/>
          <w:szCs w:val="28"/>
        </w:rPr>
        <w:t xml:space="preserve"> </w:t>
      </w:r>
      <w:r w:rsidR="00663537" w:rsidRPr="002C7264">
        <w:rPr>
          <w:rFonts w:ascii="Times New Roman" w:hAnsi="Times New Roman" w:cs="Times New Roman"/>
          <w:sz w:val="28"/>
          <w:szCs w:val="28"/>
        </w:rPr>
        <w:t>выдвижения для избрания</w:t>
      </w:r>
      <w:r w:rsidR="003F5E90">
        <w:rPr>
          <w:rFonts w:ascii="Times New Roman" w:hAnsi="Times New Roman" w:cs="Times New Roman"/>
          <w:sz w:val="28"/>
          <w:szCs w:val="28"/>
        </w:rPr>
        <w:t xml:space="preserve">, согласования </w:t>
      </w:r>
      <w:r w:rsidR="00E52BE8">
        <w:rPr>
          <w:rFonts w:ascii="Times New Roman" w:hAnsi="Times New Roman" w:cs="Times New Roman"/>
          <w:sz w:val="28"/>
          <w:szCs w:val="28"/>
        </w:rPr>
        <w:t>п</w:t>
      </w:r>
      <w:r w:rsidR="00862FAE" w:rsidRPr="00862FAE">
        <w:rPr>
          <w:rFonts w:ascii="Times New Roman" w:hAnsi="Times New Roman" w:cs="Times New Roman"/>
          <w:sz w:val="28"/>
          <w:szCs w:val="28"/>
        </w:rPr>
        <w:t>редставител</w:t>
      </w:r>
      <w:r w:rsidR="00E52BE8">
        <w:rPr>
          <w:rFonts w:ascii="Times New Roman" w:hAnsi="Times New Roman" w:cs="Times New Roman"/>
          <w:sz w:val="28"/>
          <w:szCs w:val="28"/>
        </w:rPr>
        <w:t>ей</w:t>
      </w:r>
      <w:r w:rsidR="00862FAE" w:rsidRPr="00862FAE">
        <w:rPr>
          <w:rFonts w:ascii="Times New Roman" w:hAnsi="Times New Roman" w:cs="Times New Roman"/>
          <w:sz w:val="28"/>
          <w:szCs w:val="28"/>
        </w:rPr>
        <w:t xml:space="preserve"> </w:t>
      </w:r>
      <w:r w:rsidR="00E52BE8"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="0041193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862FAE" w:rsidRPr="00862FAE">
        <w:rPr>
          <w:rFonts w:ascii="Times New Roman" w:hAnsi="Times New Roman" w:cs="Times New Roman"/>
          <w:sz w:val="28"/>
          <w:szCs w:val="28"/>
        </w:rPr>
        <w:t>в орган</w:t>
      </w:r>
      <w:r w:rsidR="006D6D33">
        <w:rPr>
          <w:rFonts w:ascii="Times New Roman" w:hAnsi="Times New Roman" w:cs="Times New Roman"/>
          <w:sz w:val="28"/>
          <w:szCs w:val="28"/>
        </w:rPr>
        <w:t>ы</w:t>
      </w:r>
      <w:r w:rsidR="00862FAE" w:rsidRPr="00862FAE">
        <w:rPr>
          <w:rFonts w:ascii="Times New Roman" w:hAnsi="Times New Roman" w:cs="Times New Roman"/>
          <w:sz w:val="28"/>
          <w:szCs w:val="28"/>
        </w:rPr>
        <w:t xml:space="preserve"> управления и контроля хозяйственных обществ, </w:t>
      </w:r>
      <w:r w:rsidR="00022E0A">
        <w:rPr>
          <w:rFonts w:ascii="Times New Roman" w:hAnsi="Times New Roman" w:cs="Times New Roman"/>
          <w:sz w:val="28"/>
          <w:szCs w:val="28"/>
        </w:rPr>
        <w:t xml:space="preserve">а также согласования </w:t>
      </w:r>
      <w:r w:rsidR="00663537">
        <w:rPr>
          <w:rFonts w:ascii="Times New Roman" w:hAnsi="Times New Roman" w:cs="Times New Roman"/>
          <w:sz w:val="28"/>
          <w:szCs w:val="28"/>
        </w:rPr>
        <w:t>проектов решений</w:t>
      </w:r>
      <w:r w:rsidR="00663537" w:rsidRPr="00663537">
        <w:t xml:space="preserve"> </w:t>
      </w:r>
      <w:r w:rsidR="00663537" w:rsidRPr="00663537">
        <w:rPr>
          <w:rFonts w:ascii="Times New Roman" w:hAnsi="Times New Roman" w:cs="Times New Roman"/>
          <w:sz w:val="28"/>
          <w:szCs w:val="28"/>
        </w:rPr>
        <w:t xml:space="preserve">и позиции при голосовании (далее – проект решения) </w:t>
      </w:r>
      <w:r w:rsidR="00022E0A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BC62AA">
        <w:rPr>
          <w:rFonts w:ascii="Times New Roman" w:hAnsi="Times New Roman" w:cs="Times New Roman"/>
          <w:sz w:val="28"/>
          <w:szCs w:val="28"/>
        </w:rPr>
        <w:t xml:space="preserve">указанными лицами </w:t>
      </w:r>
      <w:r w:rsidR="00022E0A">
        <w:rPr>
          <w:rFonts w:ascii="Times New Roman" w:hAnsi="Times New Roman" w:cs="Times New Roman"/>
          <w:sz w:val="28"/>
          <w:szCs w:val="28"/>
        </w:rPr>
        <w:t>полномочий по представлению интересов Республики Татарстан</w:t>
      </w:r>
      <w:r w:rsidR="005D45E1">
        <w:rPr>
          <w:rFonts w:ascii="Times New Roman" w:hAnsi="Times New Roman" w:cs="Times New Roman"/>
          <w:sz w:val="28"/>
          <w:szCs w:val="28"/>
        </w:rPr>
        <w:t xml:space="preserve"> (далее – представител</w:t>
      </w:r>
      <w:r w:rsidR="003F5E90">
        <w:rPr>
          <w:rFonts w:ascii="Times New Roman" w:hAnsi="Times New Roman" w:cs="Times New Roman"/>
          <w:sz w:val="28"/>
          <w:szCs w:val="28"/>
        </w:rPr>
        <w:t>ь</w:t>
      </w:r>
      <w:r w:rsidR="005D45E1">
        <w:rPr>
          <w:rFonts w:ascii="Times New Roman" w:hAnsi="Times New Roman" w:cs="Times New Roman"/>
          <w:sz w:val="28"/>
          <w:szCs w:val="28"/>
        </w:rPr>
        <w:t xml:space="preserve"> государства</w:t>
      </w:r>
      <w:r w:rsidR="003F5E90">
        <w:rPr>
          <w:rFonts w:ascii="Times New Roman" w:hAnsi="Times New Roman" w:cs="Times New Roman"/>
          <w:sz w:val="28"/>
          <w:szCs w:val="28"/>
        </w:rPr>
        <w:t>, общество</w:t>
      </w:r>
      <w:r w:rsidR="005D45E1">
        <w:rPr>
          <w:rFonts w:ascii="Times New Roman" w:hAnsi="Times New Roman" w:cs="Times New Roman"/>
          <w:sz w:val="28"/>
          <w:szCs w:val="28"/>
        </w:rPr>
        <w:t>)</w:t>
      </w:r>
      <w:r w:rsidR="00022E0A">
        <w:rPr>
          <w:rFonts w:ascii="Times New Roman" w:hAnsi="Times New Roman" w:cs="Times New Roman"/>
          <w:sz w:val="28"/>
          <w:szCs w:val="28"/>
        </w:rPr>
        <w:t>.</w:t>
      </w:r>
    </w:p>
    <w:p w:rsidR="00832446" w:rsidRDefault="00022CBB" w:rsidP="00832446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32446">
        <w:rPr>
          <w:rFonts w:ascii="Times New Roman" w:hAnsi="Times New Roman" w:cs="Times New Roman"/>
          <w:sz w:val="28"/>
          <w:szCs w:val="28"/>
        </w:rPr>
        <w:t xml:space="preserve">Представители государства </w:t>
      </w:r>
      <w:r w:rsidR="00832446" w:rsidRPr="00862FAE">
        <w:rPr>
          <w:rFonts w:ascii="Times New Roman" w:hAnsi="Times New Roman" w:cs="Times New Roman"/>
          <w:sz w:val="28"/>
          <w:szCs w:val="28"/>
        </w:rPr>
        <w:t xml:space="preserve">осуществляют свою деятельность в соответствии с </w:t>
      </w:r>
      <w:r w:rsidR="0083244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832446" w:rsidRPr="00862FAE">
        <w:rPr>
          <w:rFonts w:ascii="Times New Roman" w:hAnsi="Times New Roman" w:cs="Times New Roman"/>
          <w:sz w:val="28"/>
          <w:szCs w:val="28"/>
        </w:rPr>
        <w:t>закон</w:t>
      </w:r>
      <w:r w:rsidR="00832446">
        <w:rPr>
          <w:rFonts w:ascii="Times New Roman" w:hAnsi="Times New Roman" w:cs="Times New Roman"/>
          <w:sz w:val="28"/>
          <w:szCs w:val="28"/>
        </w:rPr>
        <w:t xml:space="preserve">одательством, настоящим законом и иными нормативными правовыми актами, определяющими порядок назначения, выдвижения </w:t>
      </w:r>
      <w:r w:rsidR="00273063">
        <w:rPr>
          <w:rFonts w:ascii="Times New Roman" w:hAnsi="Times New Roman" w:cs="Times New Roman"/>
          <w:sz w:val="28"/>
          <w:szCs w:val="28"/>
        </w:rPr>
        <w:t xml:space="preserve">для избрания представителей государства </w:t>
      </w:r>
      <w:r w:rsidR="00832446">
        <w:rPr>
          <w:rFonts w:ascii="Times New Roman" w:hAnsi="Times New Roman" w:cs="Times New Roman"/>
          <w:sz w:val="28"/>
          <w:szCs w:val="28"/>
        </w:rPr>
        <w:t>и согласования</w:t>
      </w:r>
      <w:r w:rsidR="00273063">
        <w:rPr>
          <w:rFonts w:ascii="Times New Roman" w:hAnsi="Times New Roman" w:cs="Times New Roman"/>
          <w:sz w:val="28"/>
          <w:szCs w:val="28"/>
        </w:rPr>
        <w:t xml:space="preserve"> ими проектов </w:t>
      </w:r>
      <w:r w:rsidR="00832446">
        <w:rPr>
          <w:rFonts w:ascii="Times New Roman" w:hAnsi="Times New Roman" w:cs="Times New Roman"/>
          <w:sz w:val="28"/>
          <w:szCs w:val="28"/>
        </w:rPr>
        <w:t>решений</w:t>
      </w:r>
      <w:r w:rsidR="00273063">
        <w:rPr>
          <w:rFonts w:ascii="Times New Roman" w:hAnsi="Times New Roman" w:cs="Times New Roman"/>
          <w:sz w:val="28"/>
          <w:szCs w:val="28"/>
        </w:rPr>
        <w:t>.</w:t>
      </w:r>
      <w:r w:rsidR="00832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446" w:rsidRDefault="00832446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32446" w:rsidRDefault="00832446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353B6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022E0A" w:rsidRDefault="00832446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22E0A" w:rsidRPr="00411932"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="005D45E1">
        <w:rPr>
          <w:rFonts w:ascii="Times New Roman" w:hAnsi="Times New Roman" w:cs="Times New Roman"/>
          <w:sz w:val="28"/>
          <w:szCs w:val="28"/>
        </w:rPr>
        <w:t xml:space="preserve">государства </w:t>
      </w:r>
      <w:r w:rsidR="00474155">
        <w:rPr>
          <w:rFonts w:ascii="Times New Roman" w:hAnsi="Times New Roman" w:cs="Times New Roman"/>
          <w:sz w:val="28"/>
          <w:szCs w:val="28"/>
        </w:rPr>
        <w:t xml:space="preserve">могут быть лица, </w:t>
      </w:r>
      <w:r w:rsidR="00022E0A" w:rsidRPr="00411932">
        <w:rPr>
          <w:rFonts w:ascii="Times New Roman" w:hAnsi="Times New Roman" w:cs="Times New Roman"/>
          <w:sz w:val="28"/>
          <w:szCs w:val="28"/>
        </w:rPr>
        <w:t>замещающие государственные должности</w:t>
      </w:r>
      <w:r w:rsidR="00022E0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22E0A" w:rsidRPr="00411932">
        <w:rPr>
          <w:rFonts w:ascii="Times New Roman" w:hAnsi="Times New Roman" w:cs="Times New Roman"/>
          <w:sz w:val="28"/>
          <w:szCs w:val="28"/>
        </w:rPr>
        <w:t xml:space="preserve">, должности государственной </w:t>
      </w:r>
      <w:r w:rsidR="005B0400">
        <w:rPr>
          <w:rFonts w:ascii="Times New Roman" w:hAnsi="Times New Roman" w:cs="Times New Roman"/>
          <w:sz w:val="28"/>
          <w:szCs w:val="28"/>
        </w:rPr>
        <w:t xml:space="preserve">гражданской </w:t>
      </w:r>
      <w:r w:rsidR="00022E0A" w:rsidRPr="00411932">
        <w:rPr>
          <w:rFonts w:ascii="Times New Roman" w:hAnsi="Times New Roman" w:cs="Times New Roman"/>
          <w:sz w:val="28"/>
          <w:szCs w:val="28"/>
        </w:rPr>
        <w:t>службы</w:t>
      </w:r>
      <w:r w:rsidR="00022E0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22E0A" w:rsidRPr="00411932">
        <w:rPr>
          <w:rFonts w:ascii="Times New Roman" w:hAnsi="Times New Roman" w:cs="Times New Roman"/>
          <w:sz w:val="28"/>
          <w:szCs w:val="28"/>
        </w:rPr>
        <w:t xml:space="preserve">, а также иные лица, действующие в соответствии с договором и настоящим </w:t>
      </w:r>
      <w:r w:rsidR="00022E0A">
        <w:rPr>
          <w:rFonts w:ascii="Times New Roman" w:hAnsi="Times New Roman" w:cs="Times New Roman"/>
          <w:sz w:val="28"/>
          <w:szCs w:val="28"/>
        </w:rPr>
        <w:t>законом</w:t>
      </w:r>
      <w:r w:rsidR="005D45E1">
        <w:rPr>
          <w:rFonts w:ascii="Times New Roman" w:hAnsi="Times New Roman" w:cs="Times New Roman"/>
          <w:sz w:val="28"/>
          <w:szCs w:val="28"/>
        </w:rPr>
        <w:t>.</w:t>
      </w:r>
    </w:p>
    <w:p w:rsidR="005D45E1" w:rsidRDefault="00832446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22E0A">
        <w:rPr>
          <w:rFonts w:ascii="Times New Roman" w:hAnsi="Times New Roman" w:cs="Times New Roman"/>
          <w:sz w:val="28"/>
          <w:szCs w:val="28"/>
        </w:rPr>
        <w:t>Предс</w:t>
      </w:r>
      <w:r w:rsidR="00474155">
        <w:rPr>
          <w:rFonts w:ascii="Times New Roman" w:hAnsi="Times New Roman" w:cs="Times New Roman"/>
          <w:sz w:val="28"/>
          <w:szCs w:val="28"/>
        </w:rPr>
        <w:t>тавители государства назначаются, выдвигаются для избрания</w:t>
      </w:r>
      <w:r w:rsidR="00022E0A">
        <w:t xml:space="preserve"> </w:t>
      </w:r>
      <w:r w:rsidR="00022E0A">
        <w:rPr>
          <w:rFonts w:ascii="Times New Roman" w:hAnsi="Times New Roman" w:cs="Times New Roman"/>
          <w:sz w:val="28"/>
          <w:szCs w:val="28"/>
        </w:rPr>
        <w:t xml:space="preserve">в </w:t>
      </w:r>
      <w:r w:rsidR="00022E0A" w:rsidRPr="00022E0A">
        <w:rPr>
          <w:rFonts w:ascii="Times New Roman" w:hAnsi="Times New Roman" w:cs="Times New Roman"/>
          <w:sz w:val="28"/>
          <w:szCs w:val="28"/>
        </w:rPr>
        <w:t>орган</w:t>
      </w:r>
      <w:r w:rsidR="00022E0A">
        <w:rPr>
          <w:rFonts w:ascii="Times New Roman" w:hAnsi="Times New Roman" w:cs="Times New Roman"/>
          <w:sz w:val="28"/>
          <w:szCs w:val="28"/>
        </w:rPr>
        <w:t>ы</w:t>
      </w:r>
      <w:r w:rsidR="00022E0A" w:rsidRPr="00022E0A">
        <w:rPr>
          <w:rFonts w:ascii="Times New Roman" w:hAnsi="Times New Roman" w:cs="Times New Roman"/>
          <w:sz w:val="28"/>
          <w:szCs w:val="28"/>
        </w:rPr>
        <w:t xml:space="preserve"> управления и контроля обществ</w:t>
      </w:r>
      <w:r w:rsidR="005D45E1">
        <w:rPr>
          <w:rFonts w:ascii="Times New Roman" w:hAnsi="Times New Roman" w:cs="Times New Roman"/>
          <w:sz w:val="28"/>
          <w:szCs w:val="28"/>
        </w:rPr>
        <w:t>:</w:t>
      </w:r>
    </w:p>
    <w:p w:rsidR="005D45E1" w:rsidRDefault="00022CBB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32446">
        <w:rPr>
          <w:rFonts w:ascii="Times New Roman" w:hAnsi="Times New Roman" w:cs="Times New Roman"/>
          <w:sz w:val="28"/>
          <w:szCs w:val="28"/>
        </w:rPr>
        <w:t xml:space="preserve">) </w:t>
      </w:r>
      <w:r w:rsidR="005D45E1" w:rsidRPr="00862FAE">
        <w:rPr>
          <w:rFonts w:ascii="Times New Roman" w:hAnsi="Times New Roman" w:cs="Times New Roman"/>
          <w:sz w:val="28"/>
          <w:szCs w:val="28"/>
        </w:rPr>
        <w:t>в отношении которых принято решение об использовании специального права (</w:t>
      </w:r>
      <w:r w:rsidR="005D45E1">
        <w:rPr>
          <w:rFonts w:ascii="Times New Roman" w:hAnsi="Times New Roman" w:cs="Times New Roman"/>
          <w:sz w:val="28"/>
          <w:szCs w:val="28"/>
        </w:rPr>
        <w:t>«</w:t>
      </w:r>
      <w:r w:rsidR="005D45E1" w:rsidRPr="00862FAE">
        <w:rPr>
          <w:rFonts w:ascii="Times New Roman" w:hAnsi="Times New Roman" w:cs="Times New Roman"/>
          <w:sz w:val="28"/>
          <w:szCs w:val="28"/>
        </w:rPr>
        <w:t>золотой акции</w:t>
      </w:r>
      <w:r w:rsidR="005D45E1">
        <w:rPr>
          <w:rFonts w:ascii="Times New Roman" w:hAnsi="Times New Roman" w:cs="Times New Roman"/>
          <w:sz w:val="28"/>
          <w:szCs w:val="28"/>
        </w:rPr>
        <w:t>»</w:t>
      </w:r>
      <w:r w:rsidR="005D45E1" w:rsidRPr="00862FAE">
        <w:rPr>
          <w:rFonts w:ascii="Times New Roman" w:hAnsi="Times New Roman" w:cs="Times New Roman"/>
          <w:sz w:val="28"/>
          <w:szCs w:val="28"/>
        </w:rPr>
        <w:t>)</w:t>
      </w:r>
      <w:r w:rsidR="005D45E1">
        <w:rPr>
          <w:rFonts w:ascii="Times New Roman" w:hAnsi="Times New Roman" w:cs="Times New Roman"/>
          <w:sz w:val="28"/>
          <w:szCs w:val="28"/>
        </w:rPr>
        <w:t>;</w:t>
      </w:r>
    </w:p>
    <w:p w:rsidR="005D45E1" w:rsidRDefault="00022CBB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32446">
        <w:rPr>
          <w:rFonts w:ascii="Times New Roman" w:hAnsi="Times New Roman" w:cs="Times New Roman"/>
          <w:sz w:val="28"/>
          <w:szCs w:val="28"/>
        </w:rPr>
        <w:t xml:space="preserve">) </w:t>
      </w:r>
      <w:r w:rsidR="00862FAE" w:rsidRPr="00862FAE">
        <w:rPr>
          <w:rFonts w:ascii="Times New Roman" w:hAnsi="Times New Roman" w:cs="Times New Roman"/>
          <w:sz w:val="28"/>
          <w:szCs w:val="28"/>
        </w:rPr>
        <w:t>акции (доли) которых находятся в собственности Республики Татарстан</w:t>
      </w:r>
      <w:r w:rsidR="005D45E1">
        <w:rPr>
          <w:rFonts w:ascii="Times New Roman" w:hAnsi="Times New Roman" w:cs="Times New Roman"/>
          <w:sz w:val="28"/>
          <w:szCs w:val="28"/>
        </w:rPr>
        <w:t>;</w:t>
      </w:r>
    </w:p>
    <w:p w:rsidR="005D45E1" w:rsidRDefault="00022CBB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21F9C">
        <w:rPr>
          <w:rFonts w:ascii="Times New Roman" w:hAnsi="Times New Roman" w:cs="Times New Roman"/>
          <w:sz w:val="28"/>
          <w:szCs w:val="28"/>
        </w:rPr>
        <w:t>3</w:t>
      </w:r>
      <w:r w:rsidR="00832446" w:rsidRPr="00021F9C">
        <w:rPr>
          <w:rFonts w:ascii="Times New Roman" w:hAnsi="Times New Roman" w:cs="Times New Roman"/>
          <w:sz w:val="28"/>
          <w:szCs w:val="28"/>
        </w:rPr>
        <w:t xml:space="preserve">) </w:t>
      </w:r>
      <w:r w:rsidR="00852F3B" w:rsidRPr="00021F9C">
        <w:rPr>
          <w:rFonts w:ascii="Times New Roman" w:hAnsi="Times New Roman" w:cs="Times New Roman"/>
          <w:sz w:val="28"/>
          <w:szCs w:val="28"/>
        </w:rPr>
        <w:t xml:space="preserve">пакеты акций Республики Татарстан которых внесены </w:t>
      </w:r>
      <w:r w:rsidR="00E52BE8" w:rsidRPr="00021F9C">
        <w:rPr>
          <w:rFonts w:ascii="Times New Roman" w:hAnsi="Times New Roman" w:cs="Times New Roman"/>
          <w:sz w:val="28"/>
          <w:szCs w:val="28"/>
        </w:rPr>
        <w:t>в уставны</w:t>
      </w:r>
      <w:r w:rsidR="00BC62AA" w:rsidRPr="00021F9C">
        <w:rPr>
          <w:rFonts w:ascii="Times New Roman" w:hAnsi="Times New Roman" w:cs="Times New Roman"/>
          <w:sz w:val="28"/>
          <w:szCs w:val="28"/>
        </w:rPr>
        <w:t>е</w:t>
      </w:r>
      <w:r w:rsidR="00E52BE8" w:rsidRPr="00021F9C">
        <w:rPr>
          <w:rFonts w:ascii="Times New Roman" w:hAnsi="Times New Roman" w:cs="Times New Roman"/>
          <w:sz w:val="28"/>
          <w:szCs w:val="28"/>
        </w:rPr>
        <w:t xml:space="preserve"> капитал</w:t>
      </w:r>
      <w:r w:rsidR="00BC62AA" w:rsidRPr="00021F9C">
        <w:rPr>
          <w:rFonts w:ascii="Times New Roman" w:hAnsi="Times New Roman" w:cs="Times New Roman"/>
          <w:sz w:val="28"/>
          <w:szCs w:val="28"/>
        </w:rPr>
        <w:t>ы</w:t>
      </w:r>
      <w:r w:rsidR="00E52BE8" w:rsidRPr="00021F9C">
        <w:rPr>
          <w:rFonts w:ascii="Times New Roman" w:hAnsi="Times New Roman" w:cs="Times New Roman"/>
          <w:sz w:val="28"/>
          <w:szCs w:val="28"/>
        </w:rPr>
        <w:t xml:space="preserve"> </w:t>
      </w:r>
      <w:r w:rsidR="00852F3B" w:rsidRPr="00021F9C">
        <w:rPr>
          <w:rFonts w:ascii="Times New Roman" w:hAnsi="Times New Roman" w:cs="Times New Roman"/>
          <w:sz w:val="28"/>
          <w:szCs w:val="28"/>
        </w:rPr>
        <w:t xml:space="preserve">иных </w:t>
      </w:r>
      <w:r w:rsidR="00E52BE8" w:rsidRPr="00021F9C">
        <w:rPr>
          <w:rFonts w:ascii="Times New Roman" w:hAnsi="Times New Roman" w:cs="Times New Roman"/>
          <w:sz w:val="28"/>
          <w:szCs w:val="28"/>
        </w:rPr>
        <w:t xml:space="preserve">обществ, </w:t>
      </w:r>
      <w:r w:rsidR="00BC62AA" w:rsidRPr="00021F9C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852F3B" w:rsidRPr="00021F9C">
        <w:rPr>
          <w:rFonts w:ascii="Times New Roman" w:hAnsi="Times New Roman" w:cs="Times New Roman"/>
          <w:sz w:val="28"/>
          <w:szCs w:val="28"/>
        </w:rPr>
        <w:t>контрольные пакеты акций</w:t>
      </w:r>
      <w:r w:rsidR="00BC62AA" w:rsidRPr="00021F9C">
        <w:rPr>
          <w:rFonts w:ascii="Times New Roman" w:hAnsi="Times New Roman" w:cs="Times New Roman"/>
          <w:sz w:val="28"/>
          <w:szCs w:val="28"/>
        </w:rPr>
        <w:t xml:space="preserve"> </w:t>
      </w:r>
      <w:r w:rsidR="00627FC6" w:rsidRPr="00021F9C">
        <w:rPr>
          <w:rFonts w:ascii="Times New Roman" w:hAnsi="Times New Roman" w:cs="Times New Roman"/>
          <w:sz w:val="28"/>
          <w:szCs w:val="28"/>
        </w:rPr>
        <w:t>последних</w:t>
      </w:r>
      <w:r w:rsidR="00BC62AA" w:rsidRPr="00021F9C">
        <w:rPr>
          <w:rFonts w:ascii="Times New Roman" w:hAnsi="Times New Roman" w:cs="Times New Roman"/>
          <w:sz w:val="28"/>
          <w:szCs w:val="28"/>
        </w:rPr>
        <w:t xml:space="preserve"> находятся в собственности</w:t>
      </w:r>
      <w:r w:rsidR="003F5E90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4353B6" w:rsidRDefault="004353B6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2446" w:rsidRPr="004353B6" w:rsidRDefault="00832446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6D6D33" w:rsidRDefault="005B0790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представителей государства осуществляется в</w:t>
      </w:r>
      <w:r w:rsidR="004353B6">
        <w:rPr>
          <w:rFonts w:ascii="Times New Roman" w:hAnsi="Times New Roman" w:cs="Times New Roman"/>
          <w:sz w:val="28"/>
          <w:szCs w:val="28"/>
        </w:rPr>
        <w:t xml:space="preserve"> органы управления и контроля обществ, в отношении которых </w:t>
      </w:r>
      <w:r w:rsidR="004353B6" w:rsidRPr="004353B6">
        <w:rPr>
          <w:rFonts w:ascii="Times New Roman" w:hAnsi="Times New Roman" w:cs="Times New Roman"/>
          <w:sz w:val="28"/>
          <w:szCs w:val="28"/>
        </w:rPr>
        <w:t>принято решение об использовании специального права («золотой акции»)</w:t>
      </w:r>
      <w:r w:rsidR="004353B6">
        <w:rPr>
          <w:rFonts w:ascii="Times New Roman" w:hAnsi="Times New Roman" w:cs="Times New Roman"/>
          <w:sz w:val="28"/>
          <w:szCs w:val="28"/>
        </w:rPr>
        <w:t xml:space="preserve"> и 100 процентов акций которых принадлежит Республике Татарстан</w:t>
      </w:r>
      <w:r w:rsidR="006D6D33">
        <w:rPr>
          <w:rFonts w:ascii="Times New Roman" w:hAnsi="Times New Roman" w:cs="Times New Roman"/>
          <w:sz w:val="28"/>
          <w:szCs w:val="28"/>
        </w:rPr>
        <w:t>.</w:t>
      </w:r>
      <w:r w:rsidR="004353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3B6" w:rsidRDefault="004353B6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иных случаях осуществляется выдвижение для избрания представителей государства в органы управления и контроля обществ.</w:t>
      </w:r>
    </w:p>
    <w:p w:rsidR="004353B6" w:rsidRDefault="004353B6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63B4C" w:rsidRPr="004353B6" w:rsidRDefault="004353B6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353B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9228F">
        <w:rPr>
          <w:rFonts w:ascii="Times New Roman" w:hAnsi="Times New Roman" w:cs="Times New Roman"/>
          <w:b/>
          <w:sz w:val="28"/>
          <w:szCs w:val="28"/>
        </w:rPr>
        <w:t>4</w:t>
      </w:r>
    </w:p>
    <w:p w:rsidR="004353B6" w:rsidRDefault="005B0790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Уполномоченными органами на </w:t>
      </w:r>
      <w:r w:rsidR="00832446">
        <w:rPr>
          <w:rFonts w:ascii="Times New Roman" w:hAnsi="Times New Roman" w:cs="Times New Roman"/>
          <w:sz w:val="28"/>
          <w:szCs w:val="28"/>
        </w:rPr>
        <w:t xml:space="preserve">назначение, </w:t>
      </w:r>
      <w:r>
        <w:rPr>
          <w:rFonts w:ascii="Times New Roman" w:hAnsi="Times New Roman" w:cs="Times New Roman"/>
          <w:sz w:val="28"/>
          <w:szCs w:val="28"/>
        </w:rPr>
        <w:t>выдвижение для избрания представителей государства в органы управления и контроля обществ являются:</w:t>
      </w:r>
    </w:p>
    <w:p w:rsidR="005B0790" w:rsidRDefault="005B0790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(Раис) Республики Татарстан;</w:t>
      </w:r>
    </w:p>
    <w:p w:rsidR="00F258AF" w:rsidRDefault="00F258AF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Совет Республики Татарстан;</w:t>
      </w:r>
    </w:p>
    <w:p w:rsidR="005B0790" w:rsidRDefault="00627FC6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Татарстан;</w:t>
      </w:r>
    </w:p>
    <w:p w:rsidR="00627FC6" w:rsidRDefault="00627FC6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27FC6">
        <w:rPr>
          <w:rFonts w:ascii="Times New Roman" w:hAnsi="Times New Roman" w:cs="Times New Roman"/>
          <w:sz w:val="28"/>
          <w:szCs w:val="28"/>
        </w:rPr>
        <w:t>орган исполнительной власти Республики Татарстан, уполномоченн</w:t>
      </w:r>
      <w:r w:rsidR="00832446">
        <w:rPr>
          <w:rFonts w:ascii="Times New Roman" w:hAnsi="Times New Roman" w:cs="Times New Roman"/>
          <w:sz w:val="28"/>
          <w:szCs w:val="28"/>
        </w:rPr>
        <w:t>ый</w:t>
      </w:r>
      <w:r w:rsidRPr="00627FC6">
        <w:rPr>
          <w:rFonts w:ascii="Times New Roman" w:hAnsi="Times New Roman" w:cs="Times New Roman"/>
          <w:sz w:val="28"/>
          <w:szCs w:val="28"/>
        </w:rPr>
        <w:t xml:space="preserve"> в области имущественных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7FC6" w:rsidRDefault="00627FC6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7FC6" w:rsidRPr="00493497" w:rsidRDefault="00493497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93497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9228F">
        <w:rPr>
          <w:rFonts w:ascii="Times New Roman" w:hAnsi="Times New Roman" w:cs="Times New Roman"/>
          <w:b/>
          <w:sz w:val="28"/>
          <w:szCs w:val="28"/>
        </w:rPr>
        <w:t>5</w:t>
      </w:r>
    </w:p>
    <w:p w:rsidR="008029F2" w:rsidRPr="008029F2" w:rsidRDefault="008029F2" w:rsidP="008029F2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29F2">
        <w:rPr>
          <w:rFonts w:ascii="Times New Roman" w:hAnsi="Times New Roman" w:cs="Times New Roman"/>
          <w:sz w:val="28"/>
          <w:szCs w:val="28"/>
        </w:rPr>
        <w:t xml:space="preserve">Распоряжение Главы (Раиса) </w:t>
      </w:r>
      <w:r w:rsidR="00330FD0">
        <w:rPr>
          <w:rFonts w:ascii="Times New Roman" w:hAnsi="Times New Roman" w:cs="Times New Roman"/>
          <w:sz w:val="28"/>
          <w:szCs w:val="28"/>
        </w:rPr>
        <w:t>Республики Татарстан издается</w:t>
      </w:r>
      <w:r w:rsidRPr="008029F2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:rsidR="008029F2" w:rsidRPr="008029F2" w:rsidRDefault="008029F2" w:rsidP="008029F2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29F2">
        <w:rPr>
          <w:rFonts w:ascii="Times New Roman" w:hAnsi="Times New Roman" w:cs="Times New Roman"/>
          <w:sz w:val="28"/>
          <w:szCs w:val="28"/>
        </w:rPr>
        <w:t>1) назначения (выдвижения для избрания) представителей государства в органы управления и контроля обществ, имеющих особо важное значение для экономики Республики Татарстан, вне зависимости от замещаемых представителями государства должностей;</w:t>
      </w:r>
    </w:p>
    <w:p w:rsidR="008029F2" w:rsidRPr="008029F2" w:rsidRDefault="008029F2" w:rsidP="008029F2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29F2">
        <w:rPr>
          <w:rFonts w:ascii="Times New Roman" w:hAnsi="Times New Roman" w:cs="Times New Roman"/>
          <w:sz w:val="28"/>
          <w:szCs w:val="28"/>
        </w:rPr>
        <w:t xml:space="preserve">2) назначения (выдвижения для избрания) представителей государства в органы управления обществ, указанных в пункте 2 части 2 статьи 2 настоящего закона, замещающих должности: Главы (Раиса) Республики Татарстан, </w:t>
      </w:r>
      <w:r w:rsidR="004F7C59" w:rsidRPr="008029F2">
        <w:rPr>
          <w:rFonts w:ascii="Times New Roman" w:hAnsi="Times New Roman" w:cs="Times New Roman"/>
          <w:sz w:val="28"/>
          <w:szCs w:val="28"/>
        </w:rPr>
        <w:t>Руководителя Администрации Раиса</w:t>
      </w:r>
      <w:r w:rsidR="004F7C59" w:rsidRPr="004F7C59">
        <w:rPr>
          <w:rFonts w:ascii="Times New Roman" w:hAnsi="Times New Roman" w:cs="Times New Roman"/>
          <w:sz w:val="28"/>
          <w:szCs w:val="28"/>
        </w:rPr>
        <w:t xml:space="preserve"> </w:t>
      </w:r>
      <w:r w:rsidR="004F7C59" w:rsidRPr="008029F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F7C59">
        <w:rPr>
          <w:rFonts w:ascii="Times New Roman" w:hAnsi="Times New Roman" w:cs="Times New Roman"/>
          <w:sz w:val="28"/>
          <w:szCs w:val="28"/>
        </w:rPr>
        <w:t>,</w:t>
      </w:r>
      <w:r w:rsidR="004F7C59" w:rsidRPr="008029F2">
        <w:rPr>
          <w:rFonts w:ascii="Times New Roman" w:hAnsi="Times New Roman" w:cs="Times New Roman"/>
          <w:sz w:val="28"/>
          <w:szCs w:val="28"/>
        </w:rPr>
        <w:t xml:space="preserve"> </w:t>
      </w:r>
      <w:r w:rsidRPr="008029F2">
        <w:rPr>
          <w:rFonts w:ascii="Times New Roman" w:hAnsi="Times New Roman" w:cs="Times New Roman"/>
          <w:sz w:val="28"/>
          <w:szCs w:val="28"/>
        </w:rPr>
        <w:t>помощника Раиса Республики Татарстан, руководителя департамента, управления Раиса Республики Татарстан, Премьер-министра Республики Татарстан, заместителя Премьер-министра Республики Татарстан, Руководителя Аппарата Кабинета Министров Республики Татарстан, а также государственных гражданских служащих Администрации Раиса Республики Татарстан;</w:t>
      </w:r>
    </w:p>
    <w:p w:rsidR="008029F2" w:rsidRPr="008029F2" w:rsidRDefault="008029F2" w:rsidP="008029F2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29F2">
        <w:rPr>
          <w:rFonts w:ascii="Times New Roman" w:hAnsi="Times New Roman" w:cs="Times New Roman"/>
          <w:sz w:val="28"/>
          <w:szCs w:val="28"/>
        </w:rPr>
        <w:t xml:space="preserve">3) согласования назначения (выдвижения для избрания) в органы управления обществ, указанных в пункте 1 части 2 статьи 2 настоящего закона, </w:t>
      </w:r>
      <w:r w:rsidRPr="008029F2">
        <w:rPr>
          <w:rFonts w:ascii="Times New Roman" w:hAnsi="Times New Roman" w:cs="Times New Roman"/>
          <w:sz w:val="28"/>
          <w:szCs w:val="28"/>
        </w:rPr>
        <w:lastRenderedPageBreak/>
        <w:t>представителей государства, замещающих должности: Главы (Раиса) Республики Татарстан, помощника Раиса Республики Татарстан, Руководителя Администрации Раиса Республики Татарстан, руководителя департамента, управления Раиса Республики Татарстан, Премьер-министра Республики Татарстан, заместителя Премьер-министра Республики Татарстан, Руководителя Аппарата Кабинета Министров Республики Татарстан, а также депутатов Государственного Совета Республики Татарстан на основании решения Государственного Совета Республики Татарстан и государственных гражданских служащих Администрации Раиса Республики Татарстан;</w:t>
      </w:r>
    </w:p>
    <w:p w:rsidR="00EB2872" w:rsidRPr="00E87643" w:rsidRDefault="008029F2" w:rsidP="008029F2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29F2">
        <w:rPr>
          <w:rFonts w:ascii="Times New Roman" w:hAnsi="Times New Roman" w:cs="Times New Roman"/>
          <w:sz w:val="28"/>
          <w:szCs w:val="28"/>
        </w:rPr>
        <w:t>4) согласования назначения (выдвижения для избрания) в органы управления и контроля обществ, указанных в пункте 3 части 2 статьи 2 настоящего закона, вне зависимости от замещающих представителями государства должностей.</w:t>
      </w:r>
    </w:p>
    <w:p w:rsidR="00727E76" w:rsidRDefault="008029F2" w:rsidP="00727E76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7E76">
        <w:rPr>
          <w:rFonts w:ascii="Times New Roman" w:hAnsi="Times New Roman" w:cs="Times New Roman"/>
          <w:sz w:val="28"/>
          <w:szCs w:val="28"/>
        </w:rPr>
        <w:t xml:space="preserve">. </w:t>
      </w:r>
      <w:r w:rsidR="0079228F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79228F" w:rsidRPr="006D6D33">
        <w:rPr>
          <w:rFonts w:ascii="Times New Roman" w:hAnsi="Times New Roman" w:cs="Times New Roman"/>
          <w:sz w:val="28"/>
          <w:szCs w:val="28"/>
        </w:rPr>
        <w:t>о</w:t>
      </w:r>
      <w:r w:rsidR="00727E76" w:rsidRPr="006D6D33">
        <w:rPr>
          <w:rFonts w:ascii="Times New Roman" w:hAnsi="Times New Roman" w:cs="Times New Roman"/>
          <w:sz w:val="28"/>
          <w:szCs w:val="28"/>
        </w:rPr>
        <w:t>бществ, имеющие особо важное значение для экономики Республики Татарстан, определяются</w:t>
      </w:r>
      <w:r w:rsidR="00727E76" w:rsidRPr="006D6D33">
        <w:t xml:space="preserve"> </w:t>
      </w:r>
      <w:r w:rsidR="00727E76" w:rsidRPr="006D6D33">
        <w:rPr>
          <w:rFonts w:ascii="Times New Roman" w:hAnsi="Times New Roman" w:cs="Times New Roman"/>
          <w:sz w:val="28"/>
          <w:szCs w:val="28"/>
        </w:rPr>
        <w:t>Главой (</w:t>
      </w:r>
      <w:proofErr w:type="spellStart"/>
      <w:r w:rsidR="00727E76" w:rsidRPr="006D6D33"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 w:rsidR="00727E76" w:rsidRPr="006D6D33">
        <w:rPr>
          <w:rFonts w:ascii="Times New Roman" w:hAnsi="Times New Roman" w:cs="Times New Roman"/>
          <w:sz w:val="28"/>
          <w:szCs w:val="28"/>
        </w:rPr>
        <w:t>) Республики</w:t>
      </w:r>
      <w:r w:rsidR="00727E76" w:rsidRPr="00727E76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080367">
        <w:rPr>
          <w:rFonts w:ascii="Times New Roman" w:hAnsi="Times New Roman" w:cs="Times New Roman"/>
          <w:sz w:val="28"/>
          <w:szCs w:val="28"/>
        </w:rPr>
        <w:t xml:space="preserve"> из числа обществ, указанных в части 2 статьи 2 настоящего закона</w:t>
      </w:r>
      <w:r w:rsidR="004F7C59">
        <w:rPr>
          <w:rFonts w:ascii="Times New Roman" w:hAnsi="Times New Roman" w:cs="Times New Roman"/>
          <w:sz w:val="28"/>
          <w:szCs w:val="28"/>
        </w:rPr>
        <w:t>,</w:t>
      </w:r>
      <w:r w:rsidR="00080367">
        <w:rPr>
          <w:rFonts w:ascii="Times New Roman" w:hAnsi="Times New Roman" w:cs="Times New Roman"/>
          <w:sz w:val="28"/>
          <w:szCs w:val="28"/>
        </w:rPr>
        <w:t xml:space="preserve"> </w:t>
      </w:r>
      <w:r w:rsidR="00727E76">
        <w:rPr>
          <w:rFonts w:ascii="Times New Roman" w:hAnsi="Times New Roman" w:cs="Times New Roman"/>
          <w:sz w:val="28"/>
          <w:szCs w:val="28"/>
        </w:rPr>
        <w:t>по представлению Кабинета Министров Республики Татарстан.</w:t>
      </w:r>
    </w:p>
    <w:p w:rsidR="00727E76" w:rsidRDefault="00727E76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93497" w:rsidRDefault="0079228F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9228F">
        <w:rPr>
          <w:rFonts w:ascii="Times New Roman" w:hAnsi="Times New Roman" w:cs="Times New Roman"/>
          <w:b/>
          <w:sz w:val="28"/>
          <w:szCs w:val="28"/>
        </w:rPr>
        <w:t>Статья 6</w:t>
      </w:r>
    </w:p>
    <w:p w:rsidR="00271279" w:rsidRPr="00271279" w:rsidRDefault="00271279" w:rsidP="00271279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71279">
        <w:rPr>
          <w:rFonts w:ascii="Times New Roman" w:hAnsi="Times New Roman" w:cs="Times New Roman"/>
          <w:sz w:val="28"/>
          <w:szCs w:val="28"/>
        </w:rPr>
        <w:t xml:space="preserve">Постановлением Государственного </w:t>
      </w:r>
      <w:r w:rsidR="00333341">
        <w:rPr>
          <w:rFonts w:ascii="Times New Roman" w:hAnsi="Times New Roman" w:cs="Times New Roman"/>
          <w:sz w:val="28"/>
          <w:szCs w:val="28"/>
        </w:rPr>
        <w:t>С</w:t>
      </w:r>
      <w:r w:rsidRPr="00271279">
        <w:rPr>
          <w:rFonts w:ascii="Times New Roman" w:hAnsi="Times New Roman" w:cs="Times New Roman"/>
          <w:sz w:val="28"/>
          <w:szCs w:val="28"/>
        </w:rPr>
        <w:t xml:space="preserve">овета Республики Татарстан осуществляется выдвижение депутатов Государственного </w:t>
      </w:r>
      <w:r w:rsidR="00AD55EC">
        <w:rPr>
          <w:rFonts w:ascii="Times New Roman" w:hAnsi="Times New Roman" w:cs="Times New Roman"/>
          <w:sz w:val="28"/>
          <w:szCs w:val="28"/>
        </w:rPr>
        <w:t>С</w:t>
      </w:r>
      <w:r w:rsidRPr="00271279">
        <w:rPr>
          <w:rFonts w:ascii="Times New Roman" w:hAnsi="Times New Roman" w:cs="Times New Roman"/>
          <w:sz w:val="28"/>
          <w:szCs w:val="28"/>
        </w:rPr>
        <w:t>овета Республики Татарстан в органы управления обществ, указанных в части 2 статьи 2 настоящего закона.</w:t>
      </w:r>
    </w:p>
    <w:p w:rsidR="00AD55EC" w:rsidRDefault="00AD55EC" w:rsidP="00271279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D55EC">
        <w:rPr>
          <w:rFonts w:ascii="Times New Roman" w:hAnsi="Times New Roman" w:cs="Times New Roman"/>
          <w:sz w:val="28"/>
          <w:szCs w:val="28"/>
        </w:rPr>
        <w:t>епутат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D55EC">
        <w:rPr>
          <w:rFonts w:ascii="Times New Roman" w:hAnsi="Times New Roman" w:cs="Times New Roman"/>
          <w:sz w:val="28"/>
          <w:szCs w:val="28"/>
        </w:rPr>
        <w:t xml:space="preserve"> Государственного Совета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осуществляют свои полномочия </w:t>
      </w:r>
      <w:r w:rsidRPr="00AD55EC">
        <w:rPr>
          <w:rFonts w:ascii="Times New Roman" w:hAnsi="Times New Roman" w:cs="Times New Roman"/>
          <w:sz w:val="28"/>
          <w:szCs w:val="28"/>
        </w:rPr>
        <w:t>в орган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AD55EC">
        <w:rPr>
          <w:rFonts w:ascii="Times New Roman" w:hAnsi="Times New Roman" w:cs="Times New Roman"/>
          <w:sz w:val="28"/>
          <w:szCs w:val="28"/>
        </w:rPr>
        <w:t xml:space="preserve"> управления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AD55EC">
        <w:rPr>
          <w:rFonts w:ascii="Times New Roman" w:hAnsi="Times New Roman" w:cs="Times New Roman"/>
          <w:sz w:val="28"/>
          <w:szCs w:val="28"/>
        </w:rPr>
        <w:t xml:space="preserve">обществ </w:t>
      </w:r>
      <w:r w:rsidR="004317CA">
        <w:rPr>
          <w:rFonts w:ascii="Times New Roman" w:hAnsi="Times New Roman" w:cs="Times New Roman"/>
          <w:sz w:val="28"/>
          <w:szCs w:val="28"/>
        </w:rPr>
        <w:t>до дня начала работы Государственного Совета Республики Татарстан нового созыва.</w:t>
      </w:r>
    </w:p>
    <w:p w:rsidR="00F258AF" w:rsidRDefault="00F258AF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258AF" w:rsidRPr="0079228F" w:rsidRDefault="00F258AF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7</w:t>
      </w:r>
    </w:p>
    <w:p w:rsidR="00271279" w:rsidRDefault="0079228F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E5B55">
        <w:rPr>
          <w:rFonts w:ascii="Times New Roman" w:hAnsi="Times New Roman" w:cs="Times New Roman"/>
          <w:sz w:val="28"/>
          <w:szCs w:val="28"/>
        </w:rPr>
        <w:t>аспоряжение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Pr="0079228F">
        <w:t xml:space="preserve"> </w:t>
      </w:r>
      <w:r w:rsidR="00330FD0">
        <w:rPr>
          <w:rFonts w:ascii="Times New Roman" w:hAnsi="Times New Roman" w:cs="Times New Roman"/>
          <w:sz w:val="28"/>
          <w:szCs w:val="28"/>
        </w:rPr>
        <w:t>издается</w:t>
      </w:r>
      <w:r w:rsidR="00271279" w:rsidRPr="00271279">
        <w:rPr>
          <w:rFonts w:ascii="Times New Roman" w:hAnsi="Times New Roman" w:cs="Times New Roman"/>
          <w:sz w:val="28"/>
          <w:szCs w:val="28"/>
        </w:rPr>
        <w:t xml:space="preserve"> в случаях</w:t>
      </w:r>
      <w:r w:rsidR="00271279">
        <w:rPr>
          <w:rFonts w:ascii="Times New Roman" w:hAnsi="Times New Roman" w:cs="Times New Roman"/>
          <w:sz w:val="28"/>
          <w:szCs w:val="28"/>
        </w:rPr>
        <w:t>:</w:t>
      </w:r>
    </w:p>
    <w:p w:rsidR="0079228F" w:rsidRDefault="00663537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9228F">
        <w:rPr>
          <w:rFonts w:ascii="Times New Roman" w:hAnsi="Times New Roman" w:cs="Times New Roman"/>
          <w:sz w:val="28"/>
          <w:szCs w:val="28"/>
        </w:rPr>
        <w:t xml:space="preserve">) </w:t>
      </w:r>
      <w:r w:rsidR="00271279">
        <w:rPr>
          <w:rFonts w:ascii="Times New Roman" w:hAnsi="Times New Roman" w:cs="Times New Roman"/>
          <w:sz w:val="28"/>
          <w:szCs w:val="28"/>
        </w:rPr>
        <w:t xml:space="preserve">назначения (выдвижения для избрания) </w:t>
      </w:r>
      <w:r w:rsidR="0079228F" w:rsidRPr="0079228F">
        <w:rPr>
          <w:rFonts w:ascii="Times New Roman" w:hAnsi="Times New Roman" w:cs="Times New Roman"/>
          <w:sz w:val="28"/>
          <w:szCs w:val="28"/>
        </w:rPr>
        <w:t xml:space="preserve">в органы управления обществ, </w:t>
      </w:r>
      <w:r w:rsidR="0079228F">
        <w:rPr>
          <w:rFonts w:ascii="Times New Roman" w:hAnsi="Times New Roman" w:cs="Times New Roman"/>
          <w:sz w:val="28"/>
          <w:szCs w:val="28"/>
        </w:rPr>
        <w:t xml:space="preserve">указанных в пунктах </w:t>
      </w:r>
      <w:r>
        <w:rPr>
          <w:rFonts w:ascii="Times New Roman" w:hAnsi="Times New Roman" w:cs="Times New Roman"/>
          <w:sz w:val="28"/>
          <w:szCs w:val="28"/>
        </w:rPr>
        <w:t>1, 2 части</w:t>
      </w:r>
      <w:r w:rsidR="0079228F">
        <w:rPr>
          <w:rFonts w:ascii="Times New Roman" w:hAnsi="Times New Roman" w:cs="Times New Roman"/>
          <w:sz w:val="28"/>
          <w:szCs w:val="28"/>
        </w:rPr>
        <w:t xml:space="preserve"> 2 статьи 2 настоящего закона,</w:t>
      </w:r>
      <w:r w:rsidR="00271279">
        <w:rPr>
          <w:rFonts w:ascii="Times New Roman" w:hAnsi="Times New Roman" w:cs="Times New Roman"/>
          <w:sz w:val="28"/>
          <w:szCs w:val="28"/>
        </w:rPr>
        <w:t xml:space="preserve"> представителей государства, замещающих должности:</w:t>
      </w:r>
      <w:r w:rsidR="0079228F">
        <w:rPr>
          <w:rFonts w:ascii="Times New Roman" w:hAnsi="Times New Roman" w:cs="Times New Roman"/>
          <w:sz w:val="28"/>
          <w:szCs w:val="28"/>
        </w:rPr>
        <w:t xml:space="preserve"> Премьер-министра Республики Татарстан, заместител</w:t>
      </w:r>
      <w:r w:rsidR="00271279">
        <w:rPr>
          <w:rFonts w:ascii="Times New Roman" w:hAnsi="Times New Roman" w:cs="Times New Roman"/>
          <w:sz w:val="28"/>
          <w:szCs w:val="28"/>
        </w:rPr>
        <w:t>я</w:t>
      </w:r>
      <w:r w:rsidR="0079228F">
        <w:rPr>
          <w:rFonts w:ascii="Times New Roman" w:hAnsi="Times New Roman" w:cs="Times New Roman"/>
          <w:sz w:val="28"/>
          <w:szCs w:val="28"/>
        </w:rPr>
        <w:t xml:space="preserve"> Премьер-министра Республики Татарстан Руководителя Аппарата Кабинета Министров Республики Татарстан</w:t>
      </w:r>
      <w:r w:rsidR="00330FD0">
        <w:rPr>
          <w:rFonts w:ascii="Times New Roman" w:hAnsi="Times New Roman" w:cs="Times New Roman"/>
          <w:sz w:val="28"/>
          <w:szCs w:val="28"/>
        </w:rPr>
        <w:t>, депутатов Государственного Совета Республики Татарстан</w:t>
      </w:r>
      <w:r w:rsidR="0079228F">
        <w:rPr>
          <w:rFonts w:ascii="Times New Roman" w:hAnsi="Times New Roman" w:cs="Times New Roman"/>
          <w:sz w:val="28"/>
          <w:szCs w:val="28"/>
        </w:rPr>
        <w:t xml:space="preserve"> </w:t>
      </w:r>
      <w:r w:rsidR="0079228F" w:rsidRPr="00021F9C">
        <w:rPr>
          <w:rFonts w:ascii="Times New Roman" w:hAnsi="Times New Roman" w:cs="Times New Roman"/>
          <w:sz w:val="28"/>
          <w:szCs w:val="28"/>
        </w:rPr>
        <w:t>после согласования с Главой (</w:t>
      </w:r>
      <w:proofErr w:type="spellStart"/>
      <w:r w:rsidR="0079228F" w:rsidRPr="00021F9C"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 w:rsidR="0079228F" w:rsidRPr="00021F9C">
        <w:rPr>
          <w:rFonts w:ascii="Times New Roman" w:hAnsi="Times New Roman" w:cs="Times New Roman"/>
          <w:sz w:val="28"/>
          <w:szCs w:val="28"/>
        </w:rPr>
        <w:t xml:space="preserve">) Республики Татарстан, а также </w:t>
      </w:r>
      <w:r w:rsidR="00AC2BE9" w:rsidRPr="00021F9C">
        <w:rPr>
          <w:rFonts w:ascii="Times New Roman" w:hAnsi="Times New Roman" w:cs="Times New Roman"/>
          <w:sz w:val="28"/>
          <w:szCs w:val="28"/>
        </w:rPr>
        <w:t>ми</w:t>
      </w:r>
      <w:r w:rsidR="00AC2BE9">
        <w:rPr>
          <w:rFonts w:ascii="Times New Roman" w:hAnsi="Times New Roman" w:cs="Times New Roman"/>
          <w:sz w:val="28"/>
          <w:szCs w:val="28"/>
        </w:rPr>
        <w:t>нистр</w:t>
      </w:r>
      <w:r w:rsidR="00271279">
        <w:rPr>
          <w:rFonts w:ascii="Times New Roman" w:hAnsi="Times New Roman" w:cs="Times New Roman"/>
          <w:sz w:val="28"/>
          <w:szCs w:val="28"/>
        </w:rPr>
        <w:t>а</w:t>
      </w:r>
      <w:r w:rsidR="00AC2BE9">
        <w:rPr>
          <w:rFonts w:ascii="Times New Roman" w:hAnsi="Times New Roman" w:cs="Times New Roman"/>
          <w:sz w:val="28"/>
          <w:szCs w:val="28"/>
        </w:rPr>
        <w:t xml:space="preserve"> Республики Татарстан, руководител</w:t>
      </w:r>
      <w:r w:rsidR="00271279">
        <w:rPr>
          <w:rFonts w:ascii="Times New Roman" w:hAnsi="Times New Roman" w:cs="Times New Roman"/>
          <w:sz w:val="28"/>
          <w:szCs w:val="28"/>
        </w:rPr>
        <w:t>я</w:t>
      </w:r>
      <w:r w:rsidR="00AC2BE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71279">
        <w:rPr>
          <w:rFonts w:ascii="Times New Roman" w:hAnsi="Times New Roman" w:cs="Times New Roman"/>
          <w:sz w:val="28"/>
          <w:szCs w:val="28"/>
        </w:rPr>
        <w:t>а</w:t>
      </w:r>
      <w:r w:rsidR="00AC2BE9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432F5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AC2BE9">
        <w:rPr>
          <w:rFonts w:ascii="Times New Roman" w:hAnsi="Times New Roman" w:cs="Times New Roman"/>
          <w:sz w:val="28"/>
          <w:szCs w:val="28"/>
        </w:rPr>
        <w:t>, государственных гражданских служащих Аппарата Кабинета Министров Республики Татарстан, органов исполнительной власти Республики Татарстан;</w:t>
      </w:r>
    </w:p>
    <w:p w:rsidR="00AC2BE9" w:rsidRDefault="00663537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C2BE9">
        <w:rPr>
          <w:rFonts w:ascii="Times New Roman" w:hAnsi="Times New Roman" w:cs="Times New Roman"/>
          <w:sz w:val="28"/>
          <w:szCs w:val="28"/>
        </w:rPr>
        <w:t xml:space="preserve">) </w:t>
      </w:r>
      <w:r w:rsidR="00271279" w:rsidRPr="00271279">
        <w:rPr>
          <w:rFonts w:ascii="Times New Roman" w:hAnsi="Times New Roman" w:cs="Times New Roman"/>
          <w:sz w:val="28"/>
          <w:szCs w:val="28"/>
        </w:rPr>
        <w:t xml:space="preserve">назначения (выдвижения для избрания) </w:t>
      </w:r>
      <w:r w:rsidR="00AC2BE9">
        <w:rPr>
          <w:rFonts w:ascii="Times New Roman" w:hAnsi="Times New Roman" w:cs="Times New Roman"/>
          <w:sz w:val="28"/>
          <w:szCs w:val="28"/>
        </w:rPr>
        <w:t>в органы контроля</w:t>
      </w:r>
      <w:r w:rsidR="00AC2BE9" w:rsidRPr="00AC2BE9">
        <w:rPr>
          <w:rFonts w:ascii="Times New Roman" w:hAnsi="Times New Roman" w:cs="Times New Roman"/>
          <w:sz w:val="28"/>
          <w:szCs w:val="28"/>
        </w:rPr>
        <w:t xml:space="preserve"> обществ, указанных 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C2BE9" w:rsidRPr="00AC2BE9">
        <w:rPr>
          <w:rFonts w:ascii="Times New Roman" w:hAnsi="Times New Roman" w:cs="Times New Roman"/>
          <w:sz w:val="28"/>
          <w:szCs w:val="28"/>
        </w:rPr>
        <w:t>унктах</w:t>
      </w:r>
      <w:r w:rsidR="00E61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1, 2 части</w:t>
      </w:r>
      <w:r w:rsidR="00AC2BE9" w:rsidRPr="00AC2BE9">
        <w:rPr>
          <w:rFonts w:ascii="Times New Roman" w:hAnsi="Times New Roman" w:cs="Times New Roman"/>
          <w:sz w:val="28"/>
          <w:szCs w:val="28"/>
        </w:rPr>
        <w:t xml:space="preserve"> 2 статьи 2 настоящего закона</w:t>
      </w:r>
      <w:r w:rsidR="00AC2BE9">
        <w:rPr>
          <w:rFonts w:ascii="Times New Roman" w:hAnsi="Times New Roman" w:cs="Times New Roman"/>
          <w:sz w:val="28"/>
          <w:szCs w:val="28"/>
        </w:rPr>
        <w:t>,</w:t>
      </w:r>
      <w:r w:rsidR="00271279">
        <w:rPr>
          <w:rFonts w:ascii="Times New Roman" w:hAnsi="Times New Roman" w:cs="Times New Roman"/>
          <w:sz w:val="28"/>
          <w:szCs w:val="28"/>
        </w:rPr>
        <w:t xml:space="preserve"> представителями государства</w:t>
      </w:r>
      <w:r w:rsidR="00AC2BE9">
        <w:rPr>
          <w:rFonts w:ascii="Times New Roman" w:hAnsi="Times New Roman" w:cs="Times New Roman"/>
          <w:sz w:val="28"/>
          <w:szCs w:val="28"/>
        </w:rPr>
        <w:t xml:space="preserve"> </w:t>
      </w:r>
      <w:r w:rsidR="00AC2BE9" w:rsidRPr="00AC2BE9">
        <w:rPr>
          <w:rFonts w:ascii="Times New Roman" w:hAnsi="Times New Roman" w:cs="Times New Roman"/>
          <w:sz w:val="28"/>
          <w:szCs w:val="28"/>
        </w:rPr>
        <w:t>государственных гражданских служащих Аппарата Кабинета Министров Республики Татарстан, органов исполнительной в</w:t>
      </w:r>
      <w:r w:rsidR="00AC2BE9">
        <w:rPr>
          <w:rFonts w:ascii="Times New Roman" w:hAnsi="Times New Roman" w:cs="Times New Roman"/>
          <w:sz w:val="28"/>
          <w:szCs w:val="28"/>
        </w:rPr>
        <w:t>ласти Республики Татарстан</w:t>
      </w:r>
      <w:r w:rsidR="00333341">
        <w:rPr>
          <w:rFonts w:ascii="Times New Roman" w:hAnsi="Times New Roman" w:cs="Times New Roman"/>
          <w:sz w:val="28"/>
          <w:szCs w:val="28"/>
        </w:rPr>
        <w:t>;</w:t>
      </w:r>
    </w:p>
    <w:p w:rsidR="009A4FF2" w:rsidRDefault="009A4FF2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00A">
        <w:rPr>
          <w:rFonts w:ascii="Times New Roman" w:hAnsi="Times New Roman" w:cs="Times New Roman"/>
          <w:sz w:val="28"/>
          <w:szCs w:val="28"/>
        </w:rPr>
        <w:t>3) согласовани</w:t>
      </w:r>
      <w:r w:rsidR="00432F55" w:rsidRPr="0008600A">
        <w:rPr>
          <w:rFonts w:ascii="Times New Roman" w:hAnsi="Times New Roman" w:cs="Times New Roman"/>
          <w:sz w:val="28"/>
          <w:szCs w:val="28"/>
        </w:rPr>
        <w:t>я</w:t>
      </w:r>
      <w:r w:rsidRPr="0008600A">
        <w:rPr>
          <w:rFonts w:ascii="Times New Roman" w:hAnsi="Times New Roman" w:cs="Times New Roman"/>
          <w:sz w:val="28"/>
          <w:szCs w:val="28"/>
        </w:rPr>
        <w:t xml:space="preserve"> назначения (выдвижения для избрания) в органы управления</w:t>
      </w:r>
      <w:r w:rsidR="00432F55" w:rsidRPr="0008600A">
        <w:rPr>
          <w:rFonts w:ascii="Times New Roman" w:hAnsi="Times New Roman" w:cs="Times New Roman"/>
          <w:sz w:val="28"/>
          <w:szCs w:val="28"/>
        </w:rPr>
        <w:t xml:space="preserve"> представителей государства, замещающи</w:t>
      </w:r>
      <w:r w:rsidR="00333341">
        <w:rPr>
          <w:rFonts w:ascii="Times New Roman" w:hAnsi="Times New Roman" w:cs="Times New Roman"/>
          <w:sz w:val="28"/>
          <w:szCs w:val="28"/>
        </w:rPr>
        <w:t>х</w:t>
      </w:r>
      <w:r w:rsidR="00432F55" w:rsidRPr="0008600A">
        <w:rPr>
          <w:rFonts w:ascii="Times New Roman" w:hAnsi="Times New Roman" w:cs="Times New Roman"/>
          <w:sz w:val="28"/>
          <w:szCs w:val="28"/>
        </w:rPr>
        <w:t xml:space="preserve"> должности министра Республики Татарстан, руководителя органа исполнительной власти Республики Татарстан, в общества, указанные в пункте 2 части 2 статьи 2 настоящего закона, назначение (выдвижение для избрания) которых осуществляется органом исполнительной власти Республики Татарстан, уполномоченн</w:t>
      </w:r>
      <w:r w:rsidR="00E74F62">
        <w:rPr>
          <w:rFonts w:ascii="Times New Roman" w:hAnsi="Times New Roman" w:cs="Times New Roman"/>
          <w:sz w:val="28"/>
          <w:szCs w:val="28"/>
        </w:rPr>
        <w:t>ым</w:t>
      </w:r>
      <w:r w:rsidR="00432F55" w:rsidRPr="0008600A">
        <w:rPr>
          <w:rFonts w:ascii="Times New Roman" w:hAnsi="Times New Roman" w:cs="Times New Roman"/>
          <w:sz w:val="28"/>
          <w:szCs w:val="28"/>
        </w:rPr>
        <w:t xml:space="preserve"> в области имущественных отношений</w:t>
      </w:r>
      <w:r w:rsidR="00330FD0">
        <w:rPr>
          <w:rFonts w:ascii="Times New Roman" w:hAnsi="Times New Roman" w:cs="Times New Roman"/>
          <w:sz w:val="28"/>
          <w:szCs w:val="28"/>
        </w:rPr>
        <w:t>.</w:t>
      </w:r>
    </w:p>
    <w:p w:rsidR="0008600A" w:rsidRDefault="0008600A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C2BE9" w:rsidRDefault="00AC2BE9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C2BE9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0A1C12">
        <w:rPr>
          <w:rFonts w:ascii="Times New Roman" w:hAnsi="Times New Roman" w:cs="Times New Roman"/>
          <w:b/>
          <w:sz w:val="28"/>
          <w:szCs w:val="28"/>
        </w:rPr>
        <w:t>8</w:t>
      </w:r>
    </w:p>
    <w:p w:rsidR="0008600A" w:rsidRDefault="009D1872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D1872">
        <w:rPr>
          <w:rFonts w:ascii="Times New Roman" w:hAnsi="Times New Roman" w:cs="Times New Roman"/>
          <w:sz w:val="28"/>
          <w:szCs w:val="28"/>
        </w:rPr>
        <w:t>Р</w:t>
      </w:r>
      <w:r w:rsidR="005E5B55">
        <w:rPr>
          <w:rFonts w:ascii="Times New Roman" w:hAnsi="Times New Roman" w:cs="Times New Roman"/>
          <w:sz w:val="28"/>
          <w:szCs w:val="28"/>
        </w:rPr>
        <w:t>аспоряжение</w:t>
      </w:r>
      <w:r w:rsidRPr="009D1872">
        <w:rPr>
          <w:rFonts w:ascii="Times New Roman" w:hAnsi="Times New Roman" w:cs="Times New Roman"/>
          <w:sz w:val="28"/>
          <w:szCs w:val="28"/>
        </w:rPr>
        <w:t xml:space="preserve"> </w:t>
      </w:r>
      <w:r w:rsidR="00AC2BE9" w:rsidRPr="009D1872">
        <w:rPr>
          <w:rFonts w:ascii="Times New Roman" w:hAnsi="Times New Roman" w:cs="Times New Roman"/>
          <w:sz w:val="28"/>
          <w:szCs w:val="28"/>
        </w:rPr>
        <w:t>орган</w:t>
      </w:r>
      <w:r w:rsidRPr="009D1872">
        <w:rPr>
          <w:rFonts w:ascii="Times New Roman" w:hAnsi="Times New Roman" w:cs="Times New Roman"/>
          <w:sz w:val="28"/>
          <w:szCs w:val="28"/>
        </w:rPr>
        <w:t>а</w:t>
      </w:r>
      <w:r w:rsidR="00AC2BE9" w:rsidRPr="009D1872">
        <w:rPr>
          <w:rFonts w:ascii="Times New Roman" w:hAnsi="Times New Roman" w:cs="Times New Roman"/>
          <w:sz w:val="28"/>
          <w:szCs w:val="28"/>
        </w:rPr>
        <w:t xml:space="preserve"> исполнительной власти Республики Татарстан, уполномоченн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C2BE9" w:rsidRPr="009D1872">
        <w:rPr>
          <w:rFonts w:ascii="Times New Roman" w:hAnsi="Times New Roman" w:cs="Times New Roman"/>
          <w:sz w:val="28"/>
          <w:szCs w:val="28"/>
        </w:rPr>
        <w:t xml:space="preserve"> в области имущественных отношений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330FD0">
        <w:rPr>
          <w:rFonts w:ascii="Times New Roman" w:hAnsi="Times New Roman" w:cs="Times New Roman"/>
          <w:sz w:val="28"/>
          <w:szCs w:val="28"/>
        </w:rPr>
        <w:t xml:space="preserve"> издается в случаях</w:t>
      </w:r>
      <w:r w:rsidR="0008600A">
        <w:rPr>
          <w:rFonts w:ascii="Times New Roman" w:hAnsi="Times New Roman" w:cs="Times New Roman"/>
          <w:sz w:val="28"/>
          <w:szCs w:val="28"/>
        </w:rPr>
        <w:t>:</w:t>
      </w:r>
    </w:p>
    <w:p w:rsidR="0008600A" w:rsidRDefault="0008600A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08600A">
        <w:t xml:space="preserve"> </w:t>
      </w:r>
      <w:r w:rsidRPr="0008600A">
        <w:rPr>
          <w:rFonts w:ascii="Times New Roman" w:hAnsi="Times New Roman" w:cs="Times New Roman"/>
          <w:sz w:val="28"/>
          <w:szCs w:val="28"/>
        </w:rPr>
        <w:t>назначени</w:t>
      </w:r>
      <w:r w:rsidR="00330FD0">
        <w:rPr>
          <w:rFonts w:ascii="Times New Roman" w:hAnsi="Times New Roman" w:cs="Times New Roman"/>
          <w:sz w:val="28"/>
          <w:szCs w:val="28"/>
        </w:rPr>
        <w:t>я</w:t>
      </w:r>
      <w:r w:rsidRPr="0008600A">
        <w:rPr>
          <w:rFonts w:ascii="Times New Roman" w:hAnsi="Times New Roman" w:cs="Times New Roman"/>
          <w:sz w:val="28"/>
          <w:szCs w:val="28"/>
        </w:rPr>
        <w:t xml:space="preserve"> (выдвижени</w:t>
      </w:r>
      <w:r w:rsidR="00330FD0">
        <w:rPr>
          <w:rFonts w:ascii="Times New Roman" w:hAnsi="Times New Roman" w:cs="Times New Roman"/>
          <w:sz w:val="28"/>
          <w:szCs w:val="28"/>
        </w:rPr>
        <w:t>я</w:t>
      </w:r>
      <w:r w:rsidRPr="0008600A">
        <w:rPr>
          <w:rFonts w:ascii="Times New Roman" w:hAnsi="Times New Roman" w:cs="Times New Roman"/>
          <w:sz w:val="28"/>
          <w:szCs w:val="28"/>
        </w:rPr>
        <w:t xml:space="preserve"> для избрания) в органы управления </w:t>
      </w:r>
      <w:r w:rsidR="00E74F62" w:rsidRPr="0008600A">
        <w:rPr>
          <w:rFonts w:ascii="Times New Roman" w:hAnsi="Times New Roman" w:cs="Times New Roman"/>
          <w:sz w:val="28"/>
          <w:szCs w:val="28"/>
        </w:rPr>
        <w:t xml:space="preserve">обществ, указанные в пункте 2 части 2 статьи 2 настоящего закона </w:t>
      </w:r>
      <w:r w:rsidRPr="0008600A">
        <w:rPr>
          <w:rFonts w:ascii="Times New Roman" w:hAnsi="Times New Roman" w:cs="Times New Roman"/>
          <w:sz w:val="28"/>
          <w:szCs w:val="28"/>
        </w:rPr>
        <w:t>представителей государства, замещающи</w:t>
      </w:r>
      <w:r w:rsidR="00E74F62">
        <w:rPr>
          <w:rFonts w:ascii="Times New Roman" w:hAnsi="Times New Roman" w:cs="Times New Roman"/>
          <w:sz w:val="28"/>
          <w:szCs w:val="28"/>
        </w:rPr>
        <w:t>х</w:t>
      </w:r>
      <w:r w:rsidRPr="0008600A">
        <w:rPr>
          <w:rFonts w:ascii="Times New Roman" w:hAnsi="Times New Roman" w:cs="Times New Roman"/>
          <w:sz w:val="28"/>
          <w:szCs w:val="28"/>
        </w:rPr>
        <w:t xml:space="preserve"> должности министра Республики Татарстан, руководителя органа исполнительной власти Республики Татарстан, </w:t>
      </w:r>
      <w:r>
        <w:rPr>
          <w:rFonts w:ascii="Times New Roman" w:hAnsi="Times New Roman" w:cs="Times New Roman"/>
          <w:sz w:val="28"/>
          <w:szCs w:val="28"/>
        </w:rPr>
        <w:t>после согласования с Кабинетом Министров Республики Татарстан;</w:t>
      </w:r>
    </w:p>
    <w:p w:rsidR="00AC2BE9" w:rsidRPr="009D1872" w:rsidRDefault="0008600A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D1872" w:rsidRPr="009D1872">
        <w:rPr>
          <w:rFonts w:ascii="Times New Roman" w:hAnsi="Times New Roman" w:cs="Times New Roman"/>
          <w:sz w:val="28"/>
          <w:szCs w:val="28"/>
        </w:rPr>
        <w:t xml:space="preserve"> назначени</w:t>
      </w:r>
      <w:r w:rsidR="00330FD0">
        <w:rPr>
          <w:rFonts w:ascii="Times New Roman" w:hAnsi="Times New Roman" w:cs="Times New Roman"/>
          <w:sz w:val="28"/>
          <w:szCs w:val="28"/>
        </w:rPr>
        <w:t>я</w:t>
      </w:r>
      <w:r w:rsidR="00E610C9">
        <w:rPr>
          <w:rFonts w:ascii="Times New Roman" w:hAnsi="Times New Roman" w:cs="Times New Roman"/>
          <w:sz w:val="28"/>
          <w:szCs w:val="28"/>
        </w:rPr>
        <w:t xml:space="preserve"> (</w:t>
      </w:r>
      <w:r w:rsidR="009D1872" w:rsidRPr="009D1872">
        <w:rPr>
          <w:rFonts w:ascii="Times New Roman" w:hAnsi="Times New Roman" w:cs="Times New Roman"/>
          <w:sz w:val="28"/>
          <w:szCs w:val="28"/>
        </w:rPr>
        <w:t>выдвижени</w:t>
      </w:r>
      <w:r w:rsidR="00330FD0">
        <w:rPr>
          <w:rFonts w:ascii="Times New Roman" w:hAnsi="Times New Roman" w:cs="Times New Roman"/>
          <w:sz w:val="28"/>
          <w:szCs w:val="28"/>
        </w:rPr>
        <w:t>я</w:t>
      </w:r>
      <w:r w:rsidR="009D1872" w:rsidRPr="009D1872">
        <w:rPr>
          <w:rFonts w:ascii="Times New Roman" w:hAnsi="Times New Roman" w:cs="Times New Roman"/>
          <w:sz w:val="28"/>
          <w:szCs w:val="28"/>
        </w:rPr>
        <w:t xml:space="preserve"> для избра</w:t>
      </w:r>
      <w:r w:rsidR="009D1872">
        <w:rPr>
          <w:rFonts w:ascii="Times New Roman" w:hAnsi="Times New Roman" w:cs="Times New Roman"/>
          <w:sz w:val="28"/>
          <w:szCs w:val="28"/>
        </w:rPr>
        <w:t>ния</w:t>
      </w:r>
      <w:r w:rsidR="00E610C9">
        <w:rPr>
          <w:rFonts w:ascii="Times New Roman" w:hAnsi="Times New Roman" w:cs="Times New Roman"/>
          <w:sz w:val="28"/>
          <w:szCs w:val="28"/>
        </w:rPr>
        <w:t>)</w:t>
      </w:r>
      <w:r w:rsidR="009D1872">
        <w:rPr>
          <w:rFonts w:ascii="Times New Roman" w:hAnsi="Times New Roman" w:cs="Times New Roman"/>
          <w:sz w:val="28"/>
          <w:szCs w:val="28"/>
        </w:rPr>
        <w:t xml:space="preserve"> представителями государства в органы управления и контроля обществ, указанных </w:t>
      </w:r>
      <w:r w:rsidR="009D1872" w:rsidRPr="009D1872">
        <w:rPr>
          <w:rFonts w:ascii="Times New Roman" w:hAnsi="Times New Roman" w:cs="Times New Roman"/>
          <w:sz w:val="28"/>
          <w:szCs w:val="28"/>
        </w:rPr>
        <w:t xml:space="preserve">в пунктах </w:t>
      </w:r>
      <w:r w:rsidR="00663537">
        <w:rPr>
          <w:rFonts w:ascii="Times New Roman" w:hAnsi="Times New Roman" w:cs="Times New Roman"/>
          <w:sz w:val="28"/>
          <w:szCs w:val="28"/>
        </w:rPr>
        <w:t>1, 2 части</w:t>
      </w:r>
      <w:r w:rsidR="009D1872" w:rsidRPr="009D1872">
        <w:rPr>
          <w:rFonts w:ascii="Times New Roman" w:hAnsi="Times New Roman" w:cs="Times New Roman"/>
          <w:sz w:val="28"/>
          <w:szCs w:val="28"/>
        </w:rPr>
        <w:t xml:space="preserve"> 2 статьи 2 настоящего закона</w:t>
      </w:r>
      <w:r w:rsidR="009D1872">
        <w:rPr>
          <w:rFonts w:ascii="Times New Roman" w:hAnsi="Times New Roman" w:cs="Times New Roman"/>
          <w:sz w:val="28"/>
          <w:szCs w:val="28"/>
        </w:rPr>
        <w:t xml:space="preserve">, </w:t>
      </w:r>
      <w:r w:rsidR="000F7143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9D1872" w:rsidRPr="009D1872">
        <w:rPr>
          <w:rFonts w:ascii="Times New Roman" w:hAnsi="Times New Roman" w:cs="Times New Roman"/>
          <w:sz w:val="28"/>
          <w:szCs w:val="28"/>
        </w:rPr>
        <w:t xml:space="preserve">гражданских служащих </w:t>
      </w:r>
      <w:r w:rsidR="009D1872" w:rsidRPr="005E5B55">
        <w:rPr>
          <w:rFonts w:ascii="Times New Roman" w:hAnsi="Times New Roman" w:cs="Times New Roman"/>
          <w:sz w:val="28"/>
          <w:szCs w:val="28"/>
        </w:rPr>
        <w:t>Аппарата Кабинета Министров Республики Татарстан</w:t>
      </w:r>
      <w:r w:rsidR="00E74F62">
        <w:rPr>
          <w:rFonts w:ascii="Times New Roman" w:hAnsi="Times New Roman" w:cs="Times New Roman"/>
          <w:sz w:val="28"/>
          <w:szCs w:val="28"/>
        </w:rPr>
        <w:t xml:space="preserve"> по предложению Кабинета Министров Республики Татарстан</w:t>
      </w:r>
      <w:r w:rsidR="009D1872" w:rsidRPr="009D1872">
        <w:rPr>
          <w:rFonts w:ascii="Times New Roman" w:hAnsi="Times New Roman" w:cs="Times New Roman"/>
          <w:sz w:val="28"/>
          <w:szCs w:val="28"/>
        </w:rPr>
        <w:t>, органов исполнительной власти Республики Татарстан.</w:t>
      </w:r>
    </w:p>
    <w:p w:rsidR="00C57D3B" w:rsidRPr="009D1872" w:rsidRDefault="00C57D3B" w:rsidP="00DA12F8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872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0A1C12">
        <w:rPr>
          <w:rFonts w:ascii="Times New Roman" w:hAnsi="Times New Roman" w:cs="Times New Roman"/>
          <w:b/>
          <w:sz w:val="28"/>
          <w:szCs w:val="28"/>
        </w:rPr>
        <w:t>9</w:t>
      </w:r>
    </w:p>
    <w:p w:rsidR="00862FAE" w:rsidRPr="00862FAE" w:rsidRDefault="00862FAE" w:rsidP="00DA12F8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FAE">
        <w:rPr>
          <w:rFonts w:ascii="Times New Roman" w:hAnsi="Times New Roman" w:cs="Times New Roman"/>
          <w:sz w:val="28"/>
          <w:szCs w:val="28"/>
        </w:rPr>
        <w:t>Представителями государства</w:t>
      </w:r>
      <w:r w:rsidR="006E026A" w:rsidRPr="006E026A">
        <w:t xml:space="preserve"> </w:t>
      </w:r>
      <w:r w:rsidR="00413837">
        <w:rPr>
          <w:rFonts w:ascii="Times New Roman" w:hAnsi="Times New Roman" w:cs="Times New Roman"/>
          <w:sz w:val="28"/>
          <w:szCs w:val="28"/>
        </w:rPr>
        <w:t>кроме</w:t>
      </w:r>
      <w:r w:rsidR="00365491">
        <w:rPr>
          <w:rFonts w:ascii="Times New Roman" w:hAnsi="Times New Roman" w:cs="Times New Roman"/>
          <w:sz w:val="28"/>
          <w:szCs w:val="28"/>
        </w:rPr>
        <w:t xml:space="preserve"> лиц</w:t>
      </w:r>
      <w:r w:rsidR="00C57D3B">
        <w:rPr>
          <w:rFonts w:ascii="Times New Roman" w:hAnsi="Times New Roman" w:cs="Times New Roman"/>
          <w:sz w:val="28"/>
          <w:szCs w:val="28"/>
        </w:rPr>
        <w:t xml:space="preserve">, </w:t>
      </w:r>
      <w:r w:rsidR="009D1872" w:rsidRPr="009D1872">
        <w:rPr>
          <w:rFonts w:ascii="Times New Roman" w:hAnsi="Times New Roman" w:cs="Times New Roman"/>
          <w:sz w:val="28"/>
          <w:szCs w:val="28"/>
        </w:rPr>
        <w:t>замещающи</w:t>
      </w:r>
      <w:r w:rsidR="005420C9">
        <w:rPr>
          <w:rFonts w:ascii="Times New Roman" w:hAnsi="Times New Roman" w:cs="Times New Roman"/>
          <w:sz w:val="28"/>
          <w:szCs w:val="28"/>
        </w:rPr>
        <w:t>х</w:t>
      </w:r>
      <w:r w:rsidR="009D1872" w:rsidRPr="009D1872">
        <w:rPr>
          <w:rFonts w:ascii="Times New Roman" w:hAnsi="Times New Roman" w:cs="Times New Roman"/>
          <w:sz w:val="28"/>
          <w:szCs w:val="28"/>
        </w:rPr>
        <w:t xml:space="preserve"> государственные должности Республики Татарстан, должности государственной гражданской службы Республики Татарстан</w:t>
      </w:r>
      <w:r w:rsidR="005420C9">
        <w:rPr>
          <w:rFonts w:ascii="Times New Roman" w:hAnsi="Times New Roman" w:cs="Times New Roman"/>
          <w:sz w:val="28"/>
          <w:szCs w:val="28"/>
        </w:rPr>
        <w:t>,</w:t>
      </w:r>
      <w:r w:rsidR="009D1872" w:rsidRPr="009D1872">
        <w:rPr>
          <w:rFonts w:ascii="Times New Roman" w:hAnsi="Times New Roman" w:cs="Times New Roman"/>
          <w:sz w:val="28"/>
          <w:szCs w:val="28"/>
        </w:rPr>
        <w:t xml:space="preserve"> </w:t>
      </w:r>
      <w:r w:rsidRPr="00862FAE">
        <w:rPr>
          <w:rFonts w:ascii="Times New Roman" w:hAnsi="Times New Roman" w:cs="Times New Roman"/>
          <w:sz w:val="28"/>
          <w:szCs w:val="28"/>
        </w:rPr>
        <w:t>могут быть назначены граждане</w:t>
      </w:r>
      <w:r w:rsidR="006E026A">
        <w:rPr>
          <w:rFonts w:ascii="Times New Roman" w:hAnsi="Times New Roman" w:cs="Times New Roman"/>
          <w:sz w:val="28"/>
          <w:szCs w:val="28"/>
        </w:rPr>
        <w:t>,</w:t>
      </w:r>
      <w:r w:rsidRPr="00862FAE">
        <w:rPr>
          <w:rFonts w:ascii="Times New Roman" w:hAnsi="Times New Roman" w:cs="Times New Roman"/>
          <w:sz w:val="28"/>
          <w:szCs w:val="28"/>
        </w:rPr>
        <w:t xml:space="preserve"> </w:t>
      </w:r>
      <w:r w:rsidR="006E026A" w:rsidRPr="00862FAE">
        <w:rPr>
          <w:rFonts w:ascii="Times New Roman" w:hAnsi="Times New Roman" w:cs="Times New Roman"/>
          <w:sz w:val="28"/>
          <w:szCs w:val="28"/>
        </w:rPr>
        <w:t>отвечающие квалификационным требованиям, определяемым Кабинетом Министров Республики Татарстан</w:t>
      </w:r>
      <w:r w:rsidR="006E026A">
        <w:rPr>
          <w:rFonts w:ascii="Times New Roman" w:hAnsi="Times New Roman" w:cs="Times New Roman"/>
          <w:sz w:val="28"/>
          <w:szCs w:val="28"/>
        </w:rPr>
        <w:t>,</w:t>
      </w:r>
      <w:r w:rsidR="006E026A" w:rsidRPr="00862FAE">
        <w:rPr>
          <w:rFonts w:ascii="Times New Roman" w:hAnsi="Times New Roman" w:cs="Times New Roman"/>
          <w:sz w:val="28"/>
          <w:szCs w:val="28"/>
        </w:rPr>
        <w:t xml:space="preserve"> </w:t>
      </w:r>
      <w:r w:rsidRPr="00862FAE">
        <w:rPr>
          <w:rFonts w:ascii="Times New Roman" w:hAnsi="Times New Roman" w:cs="Times New Roman"/>
          <w:sz w:val="28"/>
          <w:szCs w:val="28"/>
        </w:rPr>
        <w:t xml:space="preserve">на основании договоров на представление интересов </w:t>
      </w:r>
      <w:r w:rsidR="006E026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E026A" w:rsidRPr="006E026A">
        <w:rPr>
          <w:rFonts w:ascii="Times New Roman" w:hAnsi="Times New Roman" w:cs="Times New Roman"/>
          <w:sz w:val="28"/>
          <w:szCs w:val="28"/>
        </w:rPr>
        <w:t xml:space="preserve"> </w:t>
      </w:r>
      <w:r w:rsidR="006E026A" w:rsidRPr="00862FAE">
        <w:rPr>
          <w:rFonts w:ascii="Times New Roman" w:hAnsi="Times New Roman" w:cs="Times New Roman"/>
          <w:sz w:val="28"/>
          <w:szCs w:val="28"/>
        </w:rPr>
        <w:t>в орган</w:t>
      </w:r>
      <w:r w:rsidR="006E026A">
        <w:rPr>
          <w:rFonts w:ascii="Times New Roman" w:hAnsi="Times New Roman" w:cs="Times New Roman"/>
          <w:sz w:val="28"/>
          <w:szCs w:val="28"/>
        </w:rPr>
        <w:t>ах</w:t>
      </w:r>
      <w:r w:rsidR="006E026A" w:rsidRPr="00862FAE">
        <w:rPr>
          <w:rFonts w:ascii="Times New Roman" w:hAnsi="Times New Roman" w:cs="Times New Roman"/>
          <w:sz w:val="28"/>
          <w:szCs w:val="28"/>
        </w:rPr>
        <w:t xml:space="preserve"> управления и контроля обществ</w:t>
      </w:r>
      <w:r w:rsidRPr="00862FAE">
        <w:rPr>
          <w:rFonts w:ascii="Times New Roman" w:hAnsi="Times New Roman" w:cs="Times New Roman"/>
          <w:sz w:val="28"/>
          <w:szCs w:val="28"/>
        </w:rPr>
        <w:t>, заключаемых в соответствии с гражданским законодательством</w:t>
      </w:r>
      <w:r w:rsidR="006E026A" w:rsidRPr="006E026A">
        <w:rPr>
          <w:rFonts w:ascii="Times New Roman" w:hAnsi="Times New Roman" w:cs="Times New Roman"/>
          <w:sz w:val="28"/>
          <w:szCs w:val="28"/>
        </w:rPr>
        <w:t xml:space="preserve"> </w:t>
      </w:r>
      <w:r w:rsidR="006E026A">
        <w:rPr>
          <w:rFonts w:ascii="Times New Roman" w:hAnsi="Times New Roman" w:cs="Times New Roman"/>
          <w:sz w:val="28"/>
          <w:szCs w:val="28"/>
        </w:rPr>
        <w:t xml:space="preserve">с </w:t>
      </w:r>
      <w:r w:rsidR="006E026A" w:rsidRPr="00862FAE">
        <w:rPr>
          <w:rFonts w:ascii="Times New Roman" w:hAnsi="Times New Roman" w:cs="Times New Roman"/>
          <w:sz w:val="28"/>
          <w:szCs w:val="28"/>
        </w:rPr>
        <w:t>органом исполнительной власти Республики Татарстан</w:t>
      </w:r>
      <w:r w:rsidR="00863B56">
        <w:rPr>
          <w:rFonts w:ascii="Times New Roman" w:hAnsi="Times New Roman" w:cs="Times New Roman"/>
          <w:sz w:val="28"/>
          <w:szCs w:val="28"/>
        </w:rPr>
        <w:t xml:space="preserve">, </w:t>
      </w:r>
      <w:r w:rsidR="00863B56" w:rsidRPr="00863B56">
        <w:rPr>
          <w:rFonts w:ascii="Times New Roman" w:hAnsi="Times New Roman" w:cs="Times New Roman"/>
          <w:sz w:val="28"/>
          <w:szCs w:val="28"/>
        </w:rPr>
        <w:t>уполномоченн</w:t>
      </w:r>
      <w:r w:rsidR="00863B56">
        <w:rPr>
          <w:rFonts w:ascii="Times New Roman" w:hAnsi="Times New Roman" w:cs="Times New Roman"/>
          <w:sz w:val="28"/>
          <w:szCs w:val="28"/>
        </w:rPr>
        <w:t>ым</w:t>
      </w:r>
      <w:r w:rsidR="006E026A" w:rsidRPr="00862FAE">
        <w:rPr>
          <w:rFonts w:ascii="Times New Roman" w:hAnsi="Times New Roman" w:cs="Times New Roman"/>
          <w:sz w:val="28"/>
          <w:szCs w:val="28"/>
        </w:rPr>
        <w:t xml:space="preserve"> </w:t>
      </w:r>
      <w:r w:rsidR="00E249AA">
        <w:rPr>
          <w:rFonts w:ascii="Times New Roman" w:hAnsi="Times New Roman" w:cs="Times New Roman"/>
          <w:sz w:val="28"/>
          <w:szCs w:val="28"/>
        </w:rPr>
        <w:t>в области</w:t>
      </w:r>
      <w:r w:rsidR="006E026A" w:rsidRPr="00862FAE">
        <w:rPr>
          <w:rFonts w:ascii="Times New Roman" w:hAnsi="Times New Roman" w:cs="Times New Roman"/>
          <w:sz w:val="28"/>
          <w:szCs w:val="28"/>
        </w:rPr>
        <w:t xml:space="preserve"> имущественны</w:t>
      </w:r>
      <w:r w:rsidR="00E249AA">
        <w:rPr>
          <w:rFonts w:ascii="Times New Roman" w:hAnsi="Times New Roman" w:cs="Times New Roman"/>
          <w:sz w:val="28"/>
          <w:szCs w:val="28"/>
        </w:rPr>
        <w:t>х</w:t>
      </w:r>
      <w:r w:rsidR="006E026A" w:rsidRPr="00862FAE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E249AA">
        <w:rPr>
          <w:rFonts w:ascii="Times New Roman" w:hAnsi="Times New Roman" w:cs="Times New Roman"/>
          <w:sz w:val="28"/>
          <w:szCs w:val="28"/>
        </w:rPr>
        <w:t>й</w:t>
      </w:r>
      <w:r w:rsidR="006E026A" w:rsidRPr="00862FAE">
        <w:rPr>
          <w:rFonts w:ascii="Times New Roman" w:hAnsi="Times New Roman" w:cs="Times New Roman"/>
          <w:sz w:val="28"/>
          <w:szCs w:val="28"/>
        </w:rPr>
        <w:t>.</w:t>
      </w:r>
    </w:p>
    <w:p w:rsidR="00862FAE" w:rsidRPr="00862FAE" w:rsidRDefault="00862FAE" w:rsidP="00DA12F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6A" w:rsidRDefault="00862FAE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20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Статья </w:t>
      </w:r>
      <w:r w:rsidR="000A1C12">
        <w:rPr>
          <w:rFonts w:ascii="Times New Roman" w:hAnsi="Times New Roman" w:cs="Times New Roman"/>
          <w:b/>
          <w:sz w:val="28"/>
          <w:szCs w:val="28"/>
        </w:rPr>
        <w:t>10</w:t>
      </w:r>
    </w:p>
    <w:p w:rsidR="005420C9" w:rsidRDefault="005420C9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</w:t>
      </w:r>
      <w:r w:rsidR="00862FAE" w:rsidRPr="00862FAE">
        <w:rPr>
          <w:rFonts w:ascii="Times New Roman" w:hAnsi="Times New Roman" w:cs="Times New Roman"/>
          <w:sz w:val="28"/>
          <w:szCs w:val="28"/>
        </w:rPr>
        <w:t xml:space="preserve">редставители государства в органах управления обществ обязаны в письменной форме согласовывать </w:t>
      </w:r>
      <w:r w:rsidR="005A52ED" w:rsidRPr="00862FAE">
        <w:rPr>
          <w:rFonts w:ascii="Times New Roman" w:hAnsi="Times New Roman" w:cs="Times New Roman"/>
          <w:sz w:val="28"/>
          <w:szCs w:val="28"/>
        </w:rPr>
        <w:t>проекты решений</w:t>
      </w:r>
      <w:r w:rsidR="004A10E6">
        <w:rPr>
          <w:rFonts w:ascii="Times New Roman" w:hAnsi="Times New Roman" w:cs="Times New Roman"/>
          <w:sz w:val="28"/>
          <w:szCs w:val="28"/>
        </w:rPr>
        <w:t xml:space="preserve"> </w:t>
      </w:r>
      <w:r w:rsidR="005A52ED">
        <w:rPr>
          <w:rFonts w:ascii="Times New Roman" w:hAnsi="Times New Roman" w:cs="Times New Roman"/>
          <w:sz w:val="28"/>
          <w:szCs w:val="28"/>
        </w:rPr>
        <w:t xml:space="preserve">с </w:t>
      </w:r>
      <w:r w:rsidR="005A52ED" w:rsidRPr="005A52ED">
        <w:rPr>
          <w:rFonts w:ascii="Times New Roman" w:hAnsi="Times New Roman" w:cs="Times New Roman"/>
          <w:sz w:val="28"/>
          <w:szCs w:val="28"/>
        </w:rPr>
        <w:t>орган</w:t>
      </w:r>
      <w:r w:rsidR="005A52ED">
        <w:rPr>
          <w:rFonts w:ascii="Times New Roman" w:hAnsi="Times New Roman" w:cs="Times New Roman"/>
          <w:sz w:val="28"/>
          <w:szCs w:val="28"/>
        </w:rPr>
        <w:t>ом</w:t>
      </w:r>
      <w:r w:rsidR="005A52ED" w:rsidRPr="005A52ED">
        <w:rPr>
          <w:rFonts w:ascii="Times New Roman" w:hAnsi="Times New Roman" w:cs="Times New Roman"/>
          <w:sz w:val="28"/>
          <w:szCs w:val="28"/>
        </w:rPr>
        <w:t xml:space="preserve"> исполнительной власти Республики Татарстан, уполномоченн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5A52ED" w:rsidRPr="005A52ED">
        <w:rPr>
          <w:rFonts w:ascii="Times New Roman" w:hAnsi="Times New Roman" w:cs="Times New Roman"/>
          <w:sz w:val="28"/>
          <w:szCs w:val="28"/>
        </w:rPr>
        <w:t xml:space="preserve"> в области имущественных отношений</w:t>
      </w:r>
      <w:r>
        <w:rPr>
          <w:rFonts w:ascii="Times New Roman" w:hAnsi="Times New Roman" w:cs="Times New Roman"/>
          <w:sz w:val="28"/>
          <w:szCs w:val="28"/>
        </w:rPr>
        <w:t>, по следующим вопросам:</w:t>
      </w:r>
    </w:p>
    <w:p w:rsidR="00854280" w:rsidRPr="00854280" w:rsidRDefault="00854280" w:rsidP="00854280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4280">
        <w:rPr>
          <w:rFonts w:ascii="Times New Roman" w:hAnsi="Times New Roman" w:cs="Times New Roman"/>
          <w:sz w:val="28"/>
          <w:szCs w:val="28"/>
        </w:rPr>
        <w:t xml:space="preserve">внесение изменений и дополнений в учредительные документы </w:t>
      </w:r>
      <w:r w:rsidR="004A10E6">
        <w:rPr>
          <w:rFonts w:ascii="Times New Roman" w:hAnsi="Times New Roman" w:cs="Times New Roman"/>
          <w:sz w:val="28"/>
          <w:szCs w:val="28"/>
        </w:rPr>
        <w:t>о</w:t>
      </w:r>
      <w:r w:rsidRPr="00854280">
        <w:rPr>
          <w:rFonts w:ascii="Times New Roman" w:hAnsi="Times New Roman" w:cs="Times New Roman"/>
          <w:sz w:val="28"/>
          <w:szCs w:val="28"/>
        </w:rPr>
        <w:t>бщества;</w:t>
      </w:r>
    </w:p>
    <w:p w:rsidR="00854280" w:rsidRPr="00854280" w:rsidRDefault="00854280" w:rsidP="00854280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4280">
        <w:rPr>
          <w:rFonts w:ascii="Times New Roman" w:hAnsi="Times New Roman" w:cs="Times New Roman"/>
          <w:sz w:val="28"/>
          <w:szCs w:val="28"/>
        </w:rPr>
        <w:t xml:space="preserve">ликвидация и реорганизация </w:t>
      </w:r>
      <w:r w:rsidR="004A10E6">
        <w:rPr>
          <w:rFonts w:ascii="Times New Roman" w:hAnsi="Times New Roman" w:cs="Times New Roman"/>
          <w:sz w:val="28"/>
          <w:szCs w:val="28"/>
        </w:rPr>
        <w:t>о</w:t>
      </w:r>
      <w:r w:rsidRPr="00854280">
        <w:rPr>
          <w:rFonts w:ascii="Times New Roman" w:hAnsi="Times New Roman" w:cs="Times New Roman"/>
          <w:sz w:val="28"/>
          <w:szCs w:val="28"/>
        </w:rPr>
        <w:t>бщества;</w:t>
      </w:r>
    </w:p>
    <w:p w:rsidR="00854280" w:rsidRPr="00854280" w:rsidRDefault="00854280" w:rsidP="00854280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4280">
        <w:rPr>
          <w:rFonts w:ascii="Times New Roman" w:hAnsi="Times New Roman" w:cs="Times New Roman"/>
          <w:sz w:val="28"/>
          <w:szCs w:val="28"/>
        </w:rPr>
        <w:t xml:space="preserve">изменение величины уставного капитала </w:t>
      </w:r>
      <w:r w:rsidR="004A10E6">
        <w:rPr>
          <w:rFonts w:ascii="Times New Roman" w:hAnsi="Times New Roman" w:cs="Times New Roman"/>
          <w:sz w:val="28"/>
          <w:szCs w:val="28"/>
        </w:rPr>
        <w:t>о</w:t>
      </w:r>
      <w:r w:rsidRPr="00854280">
        <w:rPr>
          <w:rFonts w:ascii="Times New Roman" w:hAnsi="Times New Roman" w:cs="Times New Roman"/>
          <w:sz w:val="28"/>
          <w:szCs w:val="28"/>
        </w:rPr>
        <w:t>бщества;</w:t>
      </w:r>
    </w:p>
    <w:p w:rsidR="00854280" w:rsidRPr="00854280" w:rsidRDefault="00854280" w:rsidP="00854280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4280">
        <w:rPr>
          <w:rFonts w:ascii="Times New Roman" w:hAnsi="Times New Roman" w:cs="Times New Roman"/>
          <w:sz w:val="28"/>
          <w:szCs w:val="28"/>
        </w:rPr>
        <w:t>назначение (избрание) конкретных лиц в органы управления и контроля Общества;</w:t>
      </w:r>
    </w:p>
    <w:p w:rsidR="00854280" w:rsidRPr="00854280" w:rsidRDefault="00854280" w:rsidP="00854280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4280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4A10E6">
        <w:rPr>
          <w:rFonts w:ascii="Times New Roman" w:hAnsi="Times New Roman" w:cs="Times New Roman"/>
          <w:sz w:val="28"/>
          <w:szCs w:val="28"/>
        </w:rPr>
        <w:t>о</w:t>
      </w:r>
      <w:r w:rsidRPr="00854280">
        <w:rPr>
          <w:rFonts w:ascii="Times New Roman" w:hAnsi="Times New Roman" w:cs="Times New Roman"/>
          <w:sz w:val="28"/>
          <w:szCs w:val="28"/>
        </w:rPr>
        <w:t>бществом сделки, в совершении которой имеется заинтересованность;</w:t>
      </w:r>
    </w:p>
    <w:p w:rsidR="00854280" w:rsidRPr="00854280" w:rsidRDefault="00854280" w:rsidP="00854280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4280">
        <w:rPr>
          <w:rFonts w:ascii="Times New Roman" w:hAnsi="Times New Roman" w:cs="Times New Roman"/>
          <w:sz w:val="28"/>
          <w:szCs w:val="28"/>
        </w:rPr>
        <w:t xml:space="preserve">совершение </w:t>
      </w:r>
      <w:r w:rsidR="004A10E6">
        <w:rPr>
          <w:rFonts w:ascii="Times New Roman" w:hAnsi="Times New Roman" w:cs="Times New Roman"/>
          <w:sz w:val="28"/>
          <w:szCs w:val="28"/>
        </w:rPr>
        <w:t>о</w:t>
      </w:r>
      <w:r w:rsidRPr="00854280">
        <w:rPr>
          <w:rFonts w:ascii="Times New Roman" w:hAnsi="Times New Roman" w:cs="Times New Roman"/>
          <w:sz w:val="28"/>
          <w:szCs w:val="28"/>
        </w:rPr>
        <w:t xml:space="preserve">бществом крупной сделки, связанной с приобретением или отчуждением обществом имущества, стоимость которого составляет 25 и более процентов балансовой стоимости активов </w:t>
      </w:r>
      <w:r w:rsidR="004A10E6">
        <w:rPr>
          <w:rFonts w:ascii="Times New Roman" w:hAnsi="Times New Roman" w:cs="Times New Roman"/>
          <w:sz w:val="28"/>
          <w:szCs w:val="28"/>
        </w:rPr>
        <w:t>о</w:t>
      </w:r>
      <w:r w:rsidRPr="00854280">
        <w:rPr>
          <w:rFonts w:ascii="Times New Roman" w:hAnsi="Times New Roman" w:cs="Times New Roman"/>
          <w:sz w:val="28"/>
          <w:szCs w:val="28"/>
        </w:rPr>
        <w:t>бщества, а также по передаче указанного имущества в доверительное управление, в аренду, залог (ипотеку);</w:t>
      </w:r>
    </w:p>
    <w:p w:rsidR="00854280" w:rsidRPr="00854280" w:rsidRDefault="00854280" w:rsidP="00854280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4280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4A10E6">
        <w:rPr>
          <w:rFonts w:ascii="Times New Roman" w:hAnsi="Times New Roman" w:cs="Times New Roman"/>
          <w:sz w:val="28"/>
          <w:szCs w:val="28"/>
        </w:rPr>
        <w:t>о</w:t>
      </w:r>
      <w:r w:rsidRPr="00854280">
        <w:rPr>
          <w:rFonts w:ascii="Times New Roman" w:hAnsi="Times New Roman" w:cs="Times New Roman"/>
          <w:sz w:val="28"/>
          <w:szCs w:val="28"/>
        </w:rPr>
        <w:t xml:space="preserve">бщества в создании иных </w:t>
      </w:r>
      <w:r w:rsidR="00026CDB">
        <w:rPr>
          <w:rFonts w:ascii="Times New Roman" w:hAnsi="Times New Roman" w:cs="Times New Roman"/>
          <w:sz w:val="28"/>
          <w:szCs w:val="28"/>
        </w:rPr>
        <w:t xml:space="preserve">коммерческих </w:t>
      </w:r>
      <w:r w:rsidRPr="00854280">
        <w:rPr>
          <w:rFonts w:ascii="Times New Roman" w:hAnsi="Times New Roman" w:cs="Times New Roman"/>
          <w:sz w:val="28"/>
          <w:szCs w:val="28"/>
        </w:rPr>
        <w:t>организаций (в том числе учреждение дочерних обществ), финансово-промышленных групп, ассоциаций и объединений;</w:t>
      </w:r>
    </w:p>
    <w:p w:rsidR="00854280" w:rsidRPr="00854280" w:rsidRDefault="004A10E6" w:rsidP="00854280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совершение о</w:t>
      </w:r>
      <w:r w:rsidR="00854280" w:rsidRPr="00854280">
        <w:rPr>
          <w:rFonts w:ascii="Times New Roman" w:hAnsi="Times New Roman" w:cs="Times New Roman"/>
          <w:sz w:val="28"/>
          <w:szCs w:val="28"/>
        </w:rPr>
        <w:t>бществом сделки или нескольких взаимосвязанных сделок, связанных с приобретением, отчуждени</w:t>
      </w:r>
      <w:r>
        <w:rPr>
          <w:rFonts w:ascii="Times New Roman" w:hAnsi="Times New Roman" w:cs="Times New Roman"/>
          <w:sz w:val="28"/>
          <w:szCs w:val="28"/>
        </w:rPr>
        <w:t>ем или возможностью отчуждения о</w:t>
      </w:r>
      <w:r w:rsidR="00854280" w:rsidRPr="00854280">
        <w:rPr>
          <w:rFonts w:ascii="Times New Roman" w:hAnsi="Times New Roman" w:cs="Times New Roman"/>
          <w:sz w:val="28"/>
          <w:szCs w:val="28"/>
        </w:rPr>
        <w:t>бществом прямо либо косвенно имущества, стоимость которого составляет 10 и более проценто</w:t>
      </w:r>
      <w:r>
        <w:rPr>
          <w:rFonts w:ascii="Times New Roman" w:hAnsi="Times New Roman" w:cs="Times New Roman"/>
          <w:sz w:val="28"/>
          <w:szCs w:val="28"/>
        </w:rPr>
        <w:t>в балансовой стоимости активов о</w:t>
      </w:r>
      <w:r w:rsidR="00854280" w:rsidRPr="00854280">
        <w:rPr>
          <w:rFonts w:ascii="Times New Roman" w:hAnsi="Times New Roman" w:cs="Times New Roman"/>
          <w:sz w:val="28"/>
          <w:szCs w:val="28"/>
        </w:rPr>
        <w:t>бщества;</w:t>
      </w:r>
    </w:p>
    <w:p w:rsidR="00854280" w:rsidRPr="00854280" w:rsidRDefault="004A10E6" w:rsidP="00854280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совершение о</w:t>
      </w:r>
      <w:r w:rsidR="00854280" w:rsidRPr="00854280">
        <w:rPr>
          <w:rFonts w:ascii="Times New Roman" w:hAnsi="Times New Roman" w:cs="Times New Roman"/>
          <w:sz w:val="28"/>
          <w:szCs w:val="28"/>
        </w:rPr>
        <w:t>бществом сделок (аренды, залога, продажи и т.п.) с земельными участками или недвижимым имуществом</w:t>
      </w:r>
      <w:r w:rsidR="00333341">
        <w:rPr>
          <w:rFonts w:ascii="Times New Roman" w:hAnsi="Times New Roman" w:cs="Times New Roman"/>
          <w:sz w:val="28"/>
          <w:szCs w:val="28"/>
        </w:rPr>
        <w:t>.</w:t>
      </w:r>
    </w:p>
    <w:p w:rsidR="00365491" w:rsidRPr="004A10E6" w:rsidRDefault="004A10E6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10E6">
        <w:rPr>
          <w:rFonts w:ascii="Times New Roman" w:hAnsi="Times New Roman" w:cs="Times New Roman"/>
          <w:sz w:val="28"/>
          <w:szCs w:val="28"/>
        </w:rPr>
        <w:t xml:space="preserve">2. </w:t>
      </w:r>
      <w:r w:rsidR="005A52ED" w:rsidRPr="004A10E6">
        <w:rPr>
          <w:rFonts w:ascii="Times New Roman" w:hAnsi="Times New Roman" w:cs="Times New Roman"/>
          <w:sz w:val="28"/>
          <w:szCs w:val="28"/>
        </w:rPr>
        <w:t>П</w:t>
      </w:r>
      <w:r w:rsidRPr="004A10E6">
        <w:rPr>
          <w:rFonts w:ascii="Times New Roman" w:hAnsi="Times New Roman" w:cs="Times New Roman"/>
          <w:sz w:val="28"/>
          <w:szCs w:val="28"/>
        </w:rPr>
        <w:t>о</w:t>
      </w:r>
      <w:r w:rsidR="005A52ED" w:rsidRPr="004A10E6">
        <w:rPr>
          <w:rFonts w:ascii="Times New Roman" w:hAnsi="Times New Roman" w:cs="Times New Roman"/>
          <w:sz w:val="28"/>
          <w:szCs w:val="28"/>
        </w:rPr>
        <w:t xml:space="preserve">рядок согласования </w:t>
      </w:r>
      <w:r w:rsidRPr="004A10E6">
        <w:rPr>
          <w:rFonts w:ascii="Times New Roman" w:hAnsi="Times New Roman" w:cs="Times New Roman"/>
          <w:sz w:val="28"/>
          <w:szCs w:val="28"/>
        </w:rPr>
        <w:t xml:space="preserve">представителем государства в органе управления обществом проекта решения </w:t>
      </w:r>
      <w:r w:rsidR="005A52ED" w:rsidRPr="004A10E6">
        <w:rPr>
          <w:rFonts w:ascii="Times New Roman" w:hAnsi="Times New Roman" w:cs="Times New Roman"/>
          <w:sz w:val="28"/>
          <w:szCs w:val="28"/>
        </w:rPr>
        <w:t>определяется Кабинетом Министров Республики Татарстан.</w:t>
      </w:r>
      <w:r w:rsidR="00365491" w:rsidRPr="004A1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2ED" w:rsidRPr="00862FAE" w:rsidRDefault="004A10E6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10E6">
        <w:rPr>
          <w:rFonts w:ascii="Times New Roman" w:hAnsi="Times New Roman" w:cs="Times New Roman"/>
          <w:sz w:val="28"/>
          <w:szCs w:val="28"/>
        </w:rPr>
        <w:t>3</w:t>
      </w:r>
      <w:r w:rsidR="005420C9" w:rsidRPr="004A10E6">
        <w:rPr>
          <w:rFonts w:ascii="Times New Roman" w:hAnsi="Times New Roman" w:cs="Times New Roman"/>
          <w:sz w:val="28"/>
          <w:szCs w:val="28"/>
        </w:rPr>
        <w:t xml:space="preserve">. </w:t>
      </w:r>
      <w:r w:rsidR="005A52ED" w:rsidRPr="004A10E6">
        <w:rPr>
          <w:rFonts w:ascii="Times New Roman" w:hAnsi="Times New Roman" w:cs="Times New Roman"/>
          <w:sz w:val="28"/>
          <w:szCs w:val="28"/>
        </w:rPr>
        <w:t>При наличии в одном органе управления общества нескольких представителей государства, предварительно определяется единая позиция представителей</w:t>
      </w:r>
      <w:r w:rsidR="00365491" w:rsidRPr="004A10E6">
        <w:rPr>
          <w:rFonts w:ascii="Times New Roman" w:hAnsi="Times New Roman" w:cs="Times New Roman"/>
          <w:sz w:val="28"/>
          <w:szCs w:val="28"/>
        </w:rPr>
        <w:t xml:space="preserve"> государства</w:t>
      </w:r>
      <w:r w:rsidR="005A52ED" w:rsidRPr="004A10E6">
        <w:rPr>
          <w:rFonts w:ascii="Times New Roman" w:hAnsi="Times New Roman" w:cs="Times New Roman"/>
          <w:sz w:val="28"/>
          <w:szCs w:val="28"/>
        </w:rPr>
        <w:t xml:space="preserve"> </w:t>
      </w:r>
      <w:r w:rsidRPr="004A10E6">
        <w:rPr>
          <w:rFonts w:ascii="Times New Roman" w:hAnsi="Times New Roman" w:cs="Times New Roman"/>
          <w:sz w:val="28"/>
          <w:szCs w:val="28"/>
        </w:rPr>
        <w:t xml:space="preserve">по проекту решения </w:t>
      </w:r>
      <w:r w:rsidR="005A52ED" w:rsidRPr="004A10E6">
        <w:rPr>
          <w:rFonts w:ascii="Times New Roman" w:hAnsi="Times New Roman" w:cs="Times New Roman"/>
          <w:sz w:val="28"/>
          <w:szCs w:val="28"/>
        </w:rPr>
        <w:t>в порядке, устанавливаемом Кабинетом Министров Республики Татарстан.</w:t>
      </w:r>
    </w:p>
    <w:p w:rsidR="00862FAE" w:rsidRPr="005420C9" w:rsidRDefault="00862FAE" w:rsidP="00DA12F8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45F8" w:rsidRPr="005420C9" w:rsidRDefault="00862FAE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420C9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5420C9" w:rsidRPr="005420C9">
        <w:rPr>
          <w:rFonts w:ascii="Times New Roman" w:hAnsi="Times New Roman" w:cs="Times New Roman"/>
          <w:b/>
          <w:sz w:val="28"/>
          <w:szCs w:val="28"/>
        </w:rPr>
        <w:t>1</w:t>
      </w:r>
      <w:r w:rsidR="000A1C12">
        <w:rPr>
          <w:rFonts w:ascii="Times New Roman" w:hAnsi="Times New Roman" w:cs="Times New Roman"/>
          <w:b/>
          <w:sz w:val="28"/>
          <w:szCs w:val="28"/>
        </w:rPr>
        <w:t>1</w:t>
      </w:r>
    </w:p>
    <w:p w:rsidR="00EA45F8" w:rsidRDefault="00EA45F8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65491" w:rsidRDefault="00365491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государства, допустившие нарушение</w:t>
      </w:r>
      <w:r w:rsidRPr="003654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r w:rsidRPr="00862FAE">
        <w:rPr>
          <w:rFonts w:ascii="Times New Roman" w:hAnsi="Times New Roman" w:cs="Times New Roman"/>
          <w:sz w:val="28"/>
          <w:szCs w:val="28"/>
        </w:rPr>
        <w:t>порядка согласования проектов решений и позиции при голосовании по проектам решений, а также голосование не в соответствии с результатами согласования</w:t>
      </w:r>
      <w:r>
        <w:rPr>
          <w:rFonts w:ascii="Times New Roman" w:hAnsi="Times New Roman" w:cs="Times New Roman"/>
          <w:sz w:val="28"/>
          <w:szCs w:val="28"/>
        </w:rPr>
        <w:t xml:space="preserve">, несут ответственность, </w:t>
      </w:r>
      <w:r w:rsidRPr="00021F9C">
        <w:rPr>
          <w:rFonts w:ascii="Times New Roman" w:hAnsi="Times New Roman" w:cs="Times New Roman"/>
          <w:sz w:val="28"/>
          <w:szCs w:val="28"/>
        </w:rPr>
        <w:t>предусмотренную законодательством</w:t>
      </w:r>
      <w:r w:rsidR="00854280" w:rsidRPr="00021F9C">
        <w:rPr>
          <w:rFonts w:ascii="Times New Roman" w:hAnsi="Times New Roman" w:cs="Times New Roman"/>
          <w:sz w:val="28"/>
          <w:szCs w:val="28"/>
        </w:rPr>
        <w:t xml:space="preserve"> о государственной </w:t>
      </w:r>
      <w:r w:rsidR="00854280" w:rsidRPr="00021F9C">
        <w:rPr>
          <w:rFonts w:ascii="Times New Roman" w:hAnsi="Times New Roman" w:cs="Times New Roman"/>
          <w:sz w:val="28"/>
          <w:szCs w:val="28"/>
        </w:rPr>
        <w:lastRenderedPageBreak/>
        <w:t>гражданской службе</w:t>
      </w:r>
      <w:r w:rsidRPr="00021F9C">
        <w:rPr>
          <w:rFonts w:ascii="Times New Roman" w:hAnsi="Times New Roman" w:cs="Times New Roman"/>
          <w:sz w:val="28"/>
          <w:szCs w:val="28"/>
        </w:rPr>
        <w:t>.</w:t>
      </w:r>
      <w:r w:rsidRPr="00862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FAE" w:rsidRPr="00862FAE" w:rsidRDefault="00862FAE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2FAE">
        <w:rPr>
          <w:rFonts w:ascii="Times New Roman" w:hAnsi="Times New Roman" w:cs="Times New Roman"/>
          <w:sz w:val="28"/>
          <w:szCs w:val="28"/>
        </w:rPr>
        <w:t>Аналогичные нарушения, допущенные представителями государства</w:t>
      </w:r>
      <w:r w:rsidR="00365491">
        <w:rPr>
          <w:rFonts w:ascii="Times New Roman" w:hAnsi="Times New Roman" w:cs="Times New Roman"/>
          <w:sz w:val="28"/>
          <w:szCs w:val="28"/>
        </w:rPr>
        <w:t xml:space="preserve">, указанными в статье </w:t>
      </w:r>
      <w:r w:rsidR="005420C9">
        <w:rPr>
          <w:rFonts w:ascii="Times New Roman" w:hAnsi="Times New Roman" w:cs="Times New Roman"/>
          <w:sz w:val="28"/>
          <w:szCs w:val="28"/>
        </w:rPr>
        <w:t>8</w:t>
      </w:r>
      <w:r w:rsidR="00365491">
        <w:rPr>
          <w:rFonts w:ascii="Times New Roman" w:hAnsi="Times New Roman" w:cs="Times New Roman"/>
          <w:sz w:val="28"/>
          <w:szCs w:val="28"/>
        </w:rPr>
        <w:t xml:space="preserve"> настоящего Закона,</w:t>
      </w:r>
      <w:r w:rsidRPr="00862FAE">
        <w:rPr>
          <w:rFonts w:ascii="Times New Roman" w:hAnsi="Times New Roman" w:cs="Times New Roman"/>
          <w:sz w:val="28"/>
          <w:szCs w:val="28"/>
        </w:rPr>
        <w:t xml:space="preserve"> влекут ответственность, предусмотренную договором на представление интересов государства.</w:t>
      </w:r>
    </w:p>
    <w:p w:rsidR="00862FAE" w:rsidRPr="00862FAE" w:rsidRDefault="00862FAE" w:rsidP="00DA12F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721" w:rsidRPr="005420C9" w:rsidRDefault="00862FAE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420C9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5420C9" w:rsidRPr="005420C9">
        <w:rPr>
          <w:rFonts w:ascii="Times New Roman" w:hAnsi="Times New Roman" w:cs="Times New Roman"/>
          <w:b/>
          <w:sz w:val="28"/>
          <w:szCs w:val="28"/>
        </w:rPr>
        <w:t>1</w:t>
      </w:r>
      <w:r w:rsidR="000A1C12">
        <w:rPr>
          <w:rFonts w:ascii="Times New Roman" w:hAnsi="Times New Roman" w:cs="Times New Roman"/>
          <w:b/>
          <w:sz w:val="28"/>
          <w:szCs w:val="28"/>
        </w:rPr>
        <w:t>2</w:t>
      </w:r>
    </w:p>
    <w:p w:rsidR="00862FAE" w:rsidRDefault="00862FAE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2FAE">
        <w:rPr>
          <w:rFonts w:ascii="Times New Roman" w:hAnsi="Times New Roman" w:cs="Times New Roman"/>
          <w:sz w:val="28"/>
          <w:szCs w:val="28"/>
        </w:rPr>
        <w:t xml:space="preserve">Представители государства в органах управления и контроля обществ, </w:t>
      </w:r>
      <w:r w:rsidR="00365491">
        <w:rPr>
          <w:rFonts w:ascii="Times New Roman" w:hAnsi="Times New Roman" w:cs="Times New Roman"/>
          <w:sz w:val="28"/>
          <w:szCs w:val="28"/>
        </w:rPr>
        <w:t xml:space="preserve">за исключение лиц, указанных в статье </w:t>
      </w:r>
      <w:r w:rsidR="005420C9">
        <w:rPr>
          <w:rFonts w:ascii="Times New Roman" w:hAnsi="Times New Roman" w:cs="Times New Roman"/>
          <w:sz w:val="28"/>
          <w:szCs w:val="28"/>
        </w:rPr>
        <w:t>8</w:t>
      </w:r>
      <w:r w:rsidR="0036549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420C9">
        <w:rPr>
          <w:rFonts w:ascii="Times New Roman" w:hAnsi="Times New Roman" w:cs="Times New Roman"/>
          <w:sz w:val="28"/>
          <w:szCs w:val="28"/>
        </w:rPr>
        <w:t>з</w:t>
      </w:r>
      <w:r w:rsidR="00365491">
        <w:rPr>
          <w:rFonts w:ascii="Times New Roman" w:hAnsi="Times New Roman" w:cs="Times New Roman"/>
          <w:sz w:val="28"/>
          <w:szCs w:val="28"/>
        </w:rPr>
        <w:t>акона,</w:t>
      </w:r>
      <w:r w:rsidR="0044058D" w:rsidRPr="0044058D">
        <w:rPr>
          <w:rFonts w:ascii="Times New Roman" w:hAnsi="Times New Roman" w:cs="Times New Roman"/>
          <w:sz w:val="28"/>
          <w:szCs w:val="28"/>
        </w:rPr>
        <w:t xml:space="preserve"> имеют право получать вознаграждение в порядке, определяемом Кабинетом Министров Республики Татарстан</w:t>
      </w:r>
      <w:r w:rsidRPr="00862FAE">
        <w:rPr>
          <w:rFonts w:ascii="Times New Roman" w:hAnsi="Times New Roman" w:cs="Times New Roman"/>
          <w:sz w:val="28"/>
          <w:szCs w:val="28"/>
        </w:rPr>
        <w:t>.</w:t>
      </w:r>
    </w:p>
    <w:p w:rsidR="00365491" w:rsidRDefault="00365491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65491" w:rsidRPr="005420C9" w:rsidRDefault="00365491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420C9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5420C9" w:rsidRPr="005420C9">
        <w:rPr>
          <w:rFonts w:ascii="Times New Roman" w:hAnsi="Times New Roman" w:cs="Times New Roman"/>
          <w:b/>
          <w:sz w:val="28"/>
          <w:szCs w:val="28"/>
        </w:rPr>
        <w:t>1</w:t>
      </w:r>
      <w:r w:rsidR="000A1C12">
        <w:rPr>
          <w:rFonts w:ascii="Times New Roman" w:hAnsi="Times New Roman" w:cs="Times New Roman"/>
          <w:b/>
          <w:sz w:val="28"/>
          <w:szCs w:val="28"/>
        </w:rPr>
        <w:t>3</w:t>
      </w:r>
    </w:p>
    <w:p w:rsidR="00365491" w:rsidRDefault="00365491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365491" w:rsidRDefault="00374F7B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65491" w:rsidRPr="00365491">
        <w:rPr>
          <w:rFonts w:ascii="Times New Roman" w:hAnsi="Times New Roman" w:cs="Times New Roman"/>
          <w:sz w:val="28"/>
          <w:szCs w:val="28"/>
        </w:rPr>
        <w:t>Закон Р</w:t>
      </w:r>
      <w:r w:rsidR="00365491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365491" w:rsidRPr="00365491">
        <w:rPr>
          <w:rFonts w:ascii="Times New Roman" w:hAnsi="Times New Roman" w:cs="Times New Roman"/>
          <w:sz w:val="28"/>
          <w:szCs w:val="28"/>
        </w:rPr>
        <w:t xml:space="preserve"> от 19</w:t>
      </w:r>
      <w:r w:rsidR="00365491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365491" w:rsidRPr="00365491">
        <w:rPr>
          <w:rFonts w:ascii="Times New Roman" w:hAnsi="Times New Roman" w:cs="Times New Roman"/>
          <w:sz w:val="28"/>
          <w:szCs w:val="28"/>
        </w:rPr>
        <w:t>2000</w:t>
      </w:r>
      <w:r w:rsidR="0071573D">
        <w:rPr>
          <w:rFonts w:ascii="Times New Roman" w:hAnsi="Times New Roman" w:cs="Times New Roman"/>
          <w:sz w:val="28"/>
          <w:szCs w:val="28"/>
        </w:rPr>
        <w:t xml:space="preserve"> </w:t>
      </w:r>
      <w:r w:rsidR="00365491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365491" w:rsidRPr="00365491">
        <w:rPr>
          <w:rFonts w:ascii="Times New Roman" w:hAnsi="Times New Roman" w:cs="Times New Roman"/>
          <w:sz w:val="28"/>
          <w:szCs w:val="28"/>
        </w:rPr>
        <w:t>383</w:t>
      </w:r>
      <w:r w:rsidR="00365491">
        <w:rPr>
          <w:rFonts w:ascii="Times New Roman" w:hAnsi="Times New Roman" w:cs="Times New Roman"/>
          <w:sz w:val="28"/>
          <w:szCs w:val="28"/>
        </w:rPr>
        <w:t xml:space="preserve"> «</w:t>
      </w:r>
      <w:r w:rsidR="00365491" w:rsidRPr="00365491">
        <w:rPr>
          <w:rFonts w:ascii="Times New Roman" w:hAnsi="Times New Roman" w:cs="Times New Roman"/>
          <w:sz w:val="28"/>
          <w:szCs w:val="28"/>
        </w:rPr>
        <w:t>О порядке участия представителей государства в органах управления и контроля хозяйственных обществ и товариществ</w:t>
      </w:r>
      <w:r w:rsidR="00365491">
        <w:rPr>
          <w:rFonts w:ascii="Times New Roman" w:hAnsi="Times New Roman" w:cs="Times New Roman"/>
          <w:sz w:val="28"/>
          <w:szCs w:val="28"/>
        </w:rPr>
        <w:t>»;</w:t>
      </w:r>
    </w:p>
    <w:p w:rsidR="00365491" w:rsidRDefault="00374F7B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A12F8">
        <w:rPr>
          <w:rFonts w:ascii="Times New Roman" w:hAnsi="Times New Roman" w:cs="Times New Roman"/>
          <w:sz w:val="28"/>
          <w:szCs w:val="28"/>
        </w:rPr>
        <w:t xml:space="preserve">статью 2 </w:t>
      </w:r>
      <w:r w:rsidR="00365491" w:rsidRPr="00365491">
        <w:rPr>
          <w:rFonts w:ascii="Times New Roman" w:hAnsi="Times New Roman" w:cs="Times New Roman"/>
          <w:sz w:val="28"/>
          <w:szCs w:val="28"/>
        </w:rPr>
        <w:t>Закон</w:t>
      </w:r>
      <w:r w:rsidR="00DA12F8">
        <w:rPr>
          <w:rFonts w:ascii="Times New Roman" w:hAnsi="Times New Roman" w:cs="Times New Roman"/>
          <w:sz w:val="28"/>
          <w:szCs w:val="28"/>
        </w:rPr>
        <w:t>а</w:t>
      </w:r>
      <w:r w:rsidR="00365491" w:rsidRPr="00365491">
        <w:rPr>
          <w:rFonts w:ascii="Times New Roman" w:hAnsi="Times New Roman" w:cs="Times New Roman"/>
          <w:sz w:val="28"/>
          <w:szCs w:val="28"/>
        </w:rPr>
        <w:t xml:space="preserve"> Р</w:t>
      </w:r>
      <w:r w:rsidR="00DA12F8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365491" w:rsidRPr="00365491">
        <w:rPr>
          <w:rFonts w:ascii="Times New Roman" w:hAnsi="Times New Roman" w:cs="Times New Roman"/>
          <w:sz w:val="28"/>
          <w:szCs w:val="28"/>
        </w:rPr>
        <w:t xml:space="preserve"> от 7</w:t>
      </w:r>
      <w:r w:rsidR="00DA12F8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365491" w:rsidRPr="00365491">
        <w:rPr>
          <w:rFonts w:ascii="Times New Roman" w:hAnsi="Times New Roman" w:cs="Times New Roman"/>
          <w:sz w:val="28"/>
          <w:szCs w:val="28"/>
        </w:rPr>
        <w:t xml:space="preserve">2015 </w:t>
      </w:r>
      <w:r w:rsidR="00DA12F8">
        <w:rPr>
          <w:rFonts w:ascii="Times New Roman" w:hAnsi="Times New Roman" w:cs="Times New Roman"/>
          <w:sz w:val="28"/>
          <w:szCs w:val="28"/>
        </w:rPr>
        <w:t>года №</w:t>
      </w:r>
      <w:r w:rsidR="00365491" w:rsidRPr="00365491">
        <w:rPr>
          <w:rFonts w:ascii="Times New Roman" w:hAnsi="Times New Roman" w:cs="Times New Roman"/>
          <w:sz w:val="28"/>
          <w:szCs w:val="28"/>
        </w:rPr>
        <w:t xml:space="preserve"> 70-ЗРТ</w:t>
      </w:r>
      <w:r w:rsidR="00DA12F8">
        <w:rPr>
          <w:rFonts w:ascii="Times New Roman" w:hAnsi="Times New Roman" w:cs="Times New Roman"/>
          <w:sz w:val="28"/>
          <w:szCs w:val="28"/>
        </w:rPr>
        <w:t xml:space="preserve"> «</w:t>
      </w:r>
      <w:r w:rsidR="00365491" w:rsidRPr="00365491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Республики Татарстан </w:t>
      </w:r>
      <w:r w:rsidR="00DA12F8">
        <w:rPr>
          <w:rFonts w:ascii="Times New Roman" w:hAnsi="Times New Roman" w:cs="Times New Roman"/>
          <w:sz w:val="28"/>
          <w:szCs w:val="28"/>
        </w:rPr>
        <w:t>«</w:t>
      </w:r>
      <w:r w:rsidR="00365491" w:rsidRPr="00365491">
        <w:rPr>
          <w:rFonts w:ascii="Times New Roman" w:hAnsi="Times New Roman" w:cs="Times New Roman"/>
          <w:sz w:val="28"/>
          <w:szCs w:val="28"/>
        </w:rPr>
        <w:t>О приватизации государственного имущества Республики Татарстан</w:t>
      </w:r>
      <w:r w:rsidR="00DA12F8">
        <w:rPr>
          <w:rFonts w:ascii="Times New Roman" w:hAnsi="Times New Roman" w:cs="Times New Roman"/>
          <w:sz w:val="28"/>
          <w:szCs w:val="28"/>
        </w:rPr>
        <w:t>»</w:t>
      </w:r>
      <w:r w:rsidR="00365491" w:rsidRPr="00365491">
        <w:rPr>
          <w:rFonts w:ascii="Times New Roman" w:hAnsi="Times New Roman" w:cs="Times New Roman"/>
          <w:sz w:val="28"/>
          <w:szCs w:val="28"/>
        </w:rPr>
        <w:t xml:space="preserve"> и отдельные законодательные акты Республики Татарстан</w:t>
      </w:r>
      <w:r w:rsidR="00DA12F8">
        <w:rPr>
          <w:rFonts w:ascii="Times New Roman" w:hAnsi="Times New Roman" w:cs="Times New Roman"/>
          <w:sz w:val="28"/>
          <w:szCs w:val="28"/>
        </w:rPr>
        <w:t>»;</w:t>
      </w:r>
    </w:p>
    <w:p w:rsidR="00DA12F8" w:rsidRPr="00862FAE" w:rsidRDefault="00374F7B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A12F8" w:rsidRPr="00DA12F8">
        <w:rPr>
          <w:rFonts w:ascii="Times New Roman" w:hAnsi="Times New Roman" w:cs="Times New Roman"/>
          <w:sz w:val="28"/>
          <w:szCs w:val="28"/>
        </w:rPr>
        <w:t>Закон Р</w:t>
      </w:r>
      <w:r w:rsidR="00DA12F8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DA12F8" w:rsidRPr="00DA12F8">
        <w:rPr>
          <w:rFonts w:ascii="Times New Roman" w:hAnsi="Times New Roman" w:cs="Times New Roman"/>
          <w:sz w:val="28"/>
          <w:szCs w:val="28"/>
        </w:rPr>
        <w:t xml:space="preserve"> от 12</w:t>
      </w:r>
      <w:r w:rsidR="00DA12F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DA12F8" w:rsidRPr="00DA12F8">
        <w:rPr>
          <w:rFonts w:ascii="Times New Roman" w:hAnsi="Times New Roman" w:cs="Times New Roman"/>
          <w:sz w:val="28"/>
          <w:szCs w:val="28"/>
        </w:rPr>
        <w:t>2005</w:t>
      </w:r>
      <w:r w:rsidR="00DA12F8">
        <w:rPr>
          <w:rFonts w:ascii="Times New Roman" w:hAnsi="Times New Roman" w:cs="Times New Roman"/>
          <w:sz w:val="28"/>
          <w:szCs w:val="28"/>
        </w:rPr>
        <w:t>года №</w:t>
      </w:r>
      <w:r w:rsidR="00DA12F8" w:rsidRPr="00DA12F8">
        <w:rPr>
          <w:rFonts w:ascii="Times New Roman" w:hAnsi="Times New Roman" w:cs="Times New Roman"/>
          <w:sz w:val="28"/>
          <w:szCs w:val="28"/>
        </w:rPr>
        <w:t xml:space="preserve"> 122-ЗРТ</w:t>
      </w:r>
      <w:r w:rsidR="00DA12F8">
        <w:rPr>
          <w:rFonts w:ascii="Times New Roman" w:hAnsi="Times New Roman" w:cs="Times New Roman"/>
          <w:sz w:val="28"/>
          <w:szCs w:val="28"/>
        </w:rPr>
        <w:t xml:space="preserve"> «</w:t>
      </w:r>
      <w:r w:rsidR="00DA12F8" w:rsidRPr="00DA12F8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Республики Татарстан </w:t>
      </w:r>
      <w:r w:rsidR="00DA12F8">
        <w:rPr>
          <w:rFonts w:ascii="Times New Roman" w:hAnsi="Times New Roman" w:cs="Times New Roman"/>
          <w:sz w:val="28"/>
          <w:szCs w:val="28"/>
        </w:rPr>
        <w:t>«</w:t>
      </w:r>
      <w:r w:rsidR="00DA12F8" w:rsidRPr="00DA12F8">
        <w:rPr>
          <w:rFonts w:ascii="Times New Roman" w:hAnsi="Times New Roman" w:cs="Times New Roman"/>
          <w:sz w:val="28"/>
          <w:szCs w:val="28"/>
        </w:rPr>
        <w:t>О порядке участия представителей государства в органах управления и контроля хозяйственных обществ и товариществ</w:t>
      </w:r>
      <w:r w:rsidR="00DA12F8">
        <w:rPr>
          <w:rFonts w:ascii="Times New Roman" w:hAnsi="Times New Roman" w:cs="Times New Roman"/>
          <w:sz w:val="28"/>
          <w:szCs w:val="28"/>
        </w:rPr>
        <w:t>».</w:t>
      </w:r>
    </w:p>
    <w:p w:rsidR="00862FAE" w:rsidRPr="00862FAE" w:rsidRDefault="00862FAE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420C9" w:rsidRPr="005420C9" w:rsidRDefault="00862FAE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420C9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5420C9" w:rsidRPr="005420C9">
        <w:rPr>
          <w:rFonts w:ascii="Times New Roman" w:hAnsi="Times New Roman" w:cs="Times New Roman"/>
          <w:b/>
          <w:sz w:val="28"/>
          <w:szCs w:val="28"/>
        </w:rPr>
        <w:t>1</w:t>
      </w:r>
      <w:r w:rsidR="000A1C12">
        <w:rPr>
          <w:rFonts w:ascii="Times New Roman" w:hAnsi="Times New Roman" w:cs="Times New Roman"/>
          <w:b/>
          <w:sz w:val="28"/>
          <w:szCs w:val="28"/>
        </w:rPr>
        <w:t>4</w:t>
      </w:r>
      <w:r w:rsidRPr="005420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2FAE" w:rsidRPr="00862FAE" w:rsidRDefault="00862FAE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2FAE">
        <w:rPr>
          <w:rFonts w:ascii="Times New Roman" w:hAnsi="Times New Roman" w:cs="Times New Roman"/>
          <w:sz w:val="28"/>
          <w:szCs w:val="28"/>
        </w:rPr>
        <w:t>Настоящий Закон в</w:t>
      </w:r>
      <w:r w:rsidR="00956A8A">
        <w:rPr>
          <w:rFonts w:ascii="Times New Roman" w:hAnsi="Times New Roman" w:cs="Times New Roman"/>
          <w:sz w:val="28"/>
          <w:szCs w:val="28"/>
        </w:rPr>
        <w:t>ступает в силу</w:t>
      </w:r>
      <w:r w:rsidRPr="00862FAE">
        <w:rPr>
          <w:rFonts w:ascii="Times New Roman" w:hAnsi="Times New Roman" w:cs="Times New Roman"/>
          <w:sz w:val="28"/>
          <w:szCs w:val="28"/>
        </w:rPr>
        <w:t xml:space="preserve"> со дня его официального опубликования.</w:t>
      </w:r>
    </w:p>
    <w:p w:rsidR="00862FAE" w:rsidRPr="00862FAE" w:rsidRDefault="00862FAE" w:rsidP="00DA12F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FAE" w:rsidRPr="005420C9" w:rsidRDefault="005420C9" w:rsidP="00DA12F8">
      <w:pPr>
        <w:pStyle w:val="ConsPlusNormal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420C9">
        <w:rPr>
          <w:rFonts w:ascii="Times New Roman" w:hAnsi="Times New Roman" w:cs="Times New Roman"/>
          <w:b/>
          <w:sz w:val="28"/>
          <w:szCs w:val="28"/>
        </w:rPr>
        <w:t>Глава (Раис)</w:t>
      </w:r>
    </w:p>
    <w:p w:rsidR="00862FAE" w:rsidRPr="005420C9" w:rsidRDefault="00862FAE" w:rsidP="00DA12F8">
      <w:pPr>
        <w:pStyle w:val="ConsPlusNormal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420C9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862FAE" w:rsidRPr="005420C9" w:rsidRDefault="00862FAE" w:rsidP="00DA12F8">
      <w:pPr>
        <w:pStyle w:val="ConsPlusNormal"/>
        <w:pBdr>
          <w:bottom w:val="single" w:sz="6" w:space="0" w:color="auto"/>
        </w:pBdr>
        <w:spacing w:before="100" w:after="100" w:line="276" w:lineRule="auto"/>
        <w:jc w:val="both"/>
        <w:rPr>
          <w:b/>
          <w:sz w:val="2"/>
          <w:szCs w:val="2"/>
        </w:rPr>
      </w:pPr>
    </w:p>
    <w:p w:rsidR="003638AA" w:rsidRDefault="003638AA" w:rsidP="00DA12F8">
      <w:pPr>
        <w:spacing w:line="276" w:lineRule="auto"/>
      </w:pPr>
    </w:p>
    <w:sectPr w:rsidR="003638AA" w:rsidSect="00E43BB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AE"/>
    <w:rsid w:val="00021F9C"/>
    <w:rsid w:val="00022CBB"/>
    <w:rsid w:val="00022E0A"/>
    <w:rsid w:val="00026CDB"/>
    <w:rsid w:val="00080367"/>
    <w:rsid w:val="0008600A"/>
    <w:rsid w:val="000A1C12"/>
    <w:rsid w:val="000F7143"/>
    <w:rsid w:val="001833EE"/>
    <w:rsid w:val="00271279"/>
    <w:rsid w:val="00273063"/>
    <w:rsid w:val="002C7264"/>
    <w:rsid w:val="002D75CA"/>
    <w:rsid w:val="00330FD0"/>
    <w:rsid w:val="00333341"/>
    <w:rsid w:val="003638AA"/>
    <w:rsid w:val="00365491"/>
    <w:rsid w:val="00374F7B"/>
    <w:rsid w:val="003A7444"/>
    <w:rsid w:val="003F5E90"/>
    <w:rsid w:val="00411932"/>
    <w:rsid w:val="00413837"/>
    <w:rsid w:val="004266DF"/>
    <w:rsid w:val="004317CA"/>
    <w:rsid w:val="00432F55"/>
    <w:rsid w:val="004353B6"/>
    <w:rsid w:val="0044058D"/>
    <w:rsid w:val="00474155"/>
    <w:rsid w:val="00493497"/>
    <w:rsid w:val="004A10E6"/>
    <w:rsid w:val="004C6BA6"/>
    <w:rsid w:val="004F7C59"/>
    <w:rsid w:val="005420C9"/>
    <w:rsid w:val="005A52ED"/>
    <w:rsid w:val="005B0400"/>
    <w:rsid w:val="005B0790"/>
    <w:rsid w:val="005D45E1"/>
    <w:rsid w:val="005E5B55"/>
    <w:rsid w:val="00602ABF"/>
    <w:rsid w:val="00615053"/>
    <w:rsid w:val="00627FC6"/>
    <w:rsid w:val="00663537"/>
    <w:rsid w:val="006D6D33"/>
    <w:rsid w:val="006E026A"/>
    <w:rsid w:val="00711DF1"/>
    <w:rsid w:val="0071573D"/>
    <w:rsid w:val="00727E76"/>
    <w:rsid w:val="007445EA"/>
    <w:rsid w:val="00751389"/>
    <w:rsid w:val="0079228F"/>
    <w:rsid w:val="007E5881"/>
    <w:rsid w:val="00800721"/>
    <w:rsid w:val="008029F2"/>
    <w:rsid w:val="00832446"/>
    <w:rsid w:val="00852F3B"/>
    <w:rsid w:val="00854280"/>
    <w:rsid w:val="00862FAE"/>
    <w:rsid w:val="00863B56"/>
    <w:rsid w:val="008F50C1"/>
    <w:rsid w:val="00956A8A"/>
    <w:rsid w:val="00963B4C"/>
    <w:rsid w:val="009A4FF2"/>
    <w:rsid w:val="009B2A49"/>
    <w:rsid w:val="009D1872"/>
    <w:rsid w:val="009D4672"/>
    <w:rsid w:val="00A60789"/>
    <w:rsid w:val="00AC2BE9"/>
    <w:rsid w:val="00AD55EC"/>
    <w:rsid w:val="00AD77E5"/>
    <w:rsid w:val="00B41B67"/>
    <w:rsid w:val="00B741A6"/>
    <w:rsid w:val="00B75EF8"/>
    <w:rsid w:val="00BC3B5A"/>
    <w:rsid w:val="00BC62AA"/>
    <w:rsid w:val="00BE4C0E"/>
    <w:rsid w:val="00C57D3B"/>
    <w:rsid w:val="00CD2356"/>
    <w:rsid w:val="00D7666B"/>
    <w:rsid w:val="00D91D02"/>
    <w:rsid w:val="00DA04FA"/>
    <w:rsid w:val="00DA12F8"/>
    <w:rsid w:val="00DB6A2D"/>
    <w:rsid w:val="00DF1266"/>
    <w:rsid w:val="00E03058"/>
    <w:rsid w:val="00E249AA"/>
    <w:rsid w:val="00E43BBA"/>
    <w:rsid w:val="00E52BE8"/>
    <w:rsid w:val="00E54502"/>
    <w:rsid w:val="00E610C9"/>
    <w:rsid w:val="00E74F62"/>
    <w:rsid w:val="00E87643"/>
    <w:rsid w:val="00EA45F8"/>
    <w:rsid w:val="00EB2872"/>
    <w:rsid w:val="00EC02CF"/>
    <w:rsid w:val="00F2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F5C73"/>
  <w15:chartTrackingRefBased/>
  <w15:docId w15:val="{E8CAABC8-FB11-4A15-9B23-0DBF9525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2F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62F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62F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AD77E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D77E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D77E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D77E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D77E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D7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7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16</cp:revision>
  <dcterms:created xsi:type="dcterms:W3CDTF">2023-02-08T11:29:00Z</dcterms:created>
  <dcterms:modified xsi:type="dcterms:W3CDTF">2023-02-20T08:08:00Z</dcterms:modified>
</cp:coreProperties>
</file>