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70" w:rsidRDefault="00495770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62FAE" w:rsidRPr="00862FAE">
        <w:rPr>
          <w:rFonts w:ascii="Times New Roman" w:hAnsi="Times New Roman" w:cs="Times New Roman"/>
          <w:b w:val="0"/>
          <w:sz w:val="28"/>
          <w:szCs w:val="28"/>
        </w:rPr>
        <w:t>роект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49AA">
        <w:rPr>
          <w:rFonts w:ascii="Times New Roman" w:hAnsi="Times New Roman" w:cs="Times New Roman"/>
          <w:b w:val="0"/>
          <w:sz w:val="28"/>
          <w:szCs w:val="28"/>
        </w:rPr>
        <w:t xml:space="preserve">вносится </w:t>
      </w:r>
    </w:p>
    <w:p w:rsidR="00495770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E249AA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E249AA" w:rsidRDefault="00E249AA" w:rsidP="00862F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E7907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7907" w:rsidRPr="00DE7907" w:rsidRDefault="00DE7907" w:rsidP="00DE79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E7907" w:rsidRPr="00DE7907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E7907" w:rsidRPr="00DE7907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E7907" w:rsidRPr="00DE7907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10 марта по 17 марта </w:t>
      </w: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2023 года включительно.</w:t>
      </w:r>
    </w:p>
    <w:p w:rsidR="00E249AA" w:rsidRPr="00DE7907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</w:t>
      </w: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ых имущественных отношений</w:t>
      </w:r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Евченко</w:t>
      </w:r>
      <w:proofErr w:type="spellEnd"/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И.Г. по тел.:(843) 221-40-16 (</w:t>
      </w:r>
      <w:hyperlink r:id="rId4" w:history="1">
        <w:r w:rsidRPr="00DE7907">
          <w:rPr>
            <w:rStyle w:val="aa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Inna.Evchenko@tatar.ru</w:t>
        </w:r>
      </w:hyperlink>
      <w:r w:rsidRPr="00DE7907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:rsidR="00DE7907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7907" w:rsidRPr="00862FAE" w:rsidRDefault="00DE7907" w:rsidP="00DE79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2FAE" w:rsidRPr="00472C34" w:rsidRDefault="00862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2C34">
        <w:rPr>
          <w:rFonts w:ascii="Times New Roman" w:hAnsi="Times New Roman" w:cs="Times New Roman"/>
          <w:sz w:val="28"/>
          <w:szCs w:val="28"/>
        </w:rPr>
        <w:t>ЗАКОН</w:t>
      </w:r>
    </w:p>
    <w:p w:rsidR="00862FAE" w:rsidRPr="00472C34" w:rsidRDefault="00862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2C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FAE" w:rsidRPr="00862FAE" w:rsidRDefault="00862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5770" w:rsidRDefault="00862FAE" w:rsidP="009B2A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2FAE">
        <w:rPr>
          <w:rFonts w:ascii="Times New Roman" w:hAnsi="Times New Roman" w:cs="Times New Roman"/>
          <w:sz w:val="28"/>
          <w:szCs w:val="28"/>
        </w:rPr>
        <w:t xml:space="preserve">О </w:t>
      </w:r>
      <w:r w:rsidR="00E249AA">
        <w:rPr>
          <w:rFonts w:ascii="Times New Roman" w:hAnsi="Times New Roman" w:cs="Times New Roman"/>
          <w:sz w:val="28"/>
          <w:szCs w:val="28"/>
        </w:rPr>
        <w:t xml:space="preserve">представителях </w:t>
      </w:r>
      <w:r w:rsidR="00495770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E249AA">
        <w:rPr>
          <w:rFonts w:ascii="Times New Roman" w:hAnsi="Times New Roman" w:cs="Times New Roman"/>
          <w:sz w:val="28"/>
          <w:szCs w:val="28"/>
        </w:rPr>
        <w:t xml:space="preserve">государства </w:t>
      </w:r>
    </w:p>
    <w:p w:rsidR="00E249AA" w:rsidRDefault="00E249AA" w:rsidP="009B2A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органах управления и контроля хозяйственных обществ </w:t>
      </w:r>
    </w:p>
    <w:p w:rsidR="00862FAE" w:rsidRPr="00862FAE" w:rsidRDefault="00862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B4C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6E0F">
        <w:rPr>
          <w:rFonts w:ascii="Times New Roman" w:hAnsi="Times New Roman" w:cs="Times New Roman"/>
          <w:sz w:val="28"/>
          <w:szCs w:val="28"/>
        </w:rPr>
        <w:t>Статья 1</w:t>
      </w:r>
      <w:r w:rsidR="009A6E0F">
        <w:rPr>
          <w:rFonts w:ascii="Times New Roman" w:hAnsi="Times New Roman" w:cs="Times New Roman"/>
          <w:sz w:val="28"/>
          <w:szCs w:val="28"/>
        </w:rPr>
        <w:t xml:space="preserve">. </w:t>
      </w:r>
      <w:r w:rsidR="009A6E0F" w:rsidRPr="009A6E0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A6E0F" w:rsidRPr="009A6E0F" w:rsidRDefault="009A6E0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2E0A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2BE8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bookmarkStart w:id="0" w:name="_GoBack"/>
      <w:r w:rsidR="00BC62AA" w:rsidRPr="00495770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584607" w:rsidRPr="00495770">
        <w:rPr>
          <w:rFonts w:ascii="Times New Roman" w:hAnsi="Times New Roman" w:cs="Times New Roman"/>
          <w:sz w:val="28"/>
          <w:szCs w:val="28"/>
        </w:rPr>
        <w:t>отношения, связанные с</w:t>
      </w:r>
      <w:r w:rsidR="00584607">
        <w:rPr>
          <w:rFonts w:ascii="Times New Roman" w:hAnsi="Times New Roman" w:cs="Times New Roman"/>
          <w:sz w:val="28"/>
          <w:szCs w:val="28"/>
        </w:rPr>
        <w:t xml:space="preserve"> </w:t>
      </w:r>
      <w:r w:rsidR="00E52BE8">
        <w:rPr>
          <w:rFonts w:ascii="Times New Roman" w:hAnsi="Times New Roman" w:cs="Times New Roman"/>
          <w:sz w:val="28"/>
          <w:szCs w:val="28"/>
        </w:rPr>
        <w:t>назначени</w:t>
      </w:r>
      <w:r w:rsidR="00584607">
        <w:rPr>
          <w:rFonts w:ascii="Times New Roman" w:hAnsi="Times New Roman" w:cs="Times New Roman"/>
          <w:sz w:val="28"/>
          <w:szCs w:val="28"/>
        </w:rPr>
        <w:t>ем</w:t>
      </w:r>
      <w:r w:rsidR="00663537">
        <w:rPr>
          <w:rFonts w:ascii="Times New Roman" w:hAnsi="Times New Roman" w:cs="Times New Roman"/>
          <w:sz w:val="28"/>
          <w:szCs w:val="28"/>
        </w:rPr>
        <w:t>,</w:t>
      </w:r>
      <w:r w:rsidR="00E52BE8">
        <w:rPr>
          <w:rFonts w:ascii="Times New Roman" w:hAnsi="Times New Roman" w:cs="Times New Roman"/>
          <w:sz w:val="28"/>
          <w:szCs w:val="28"/>
        </w:rPr>
        <w:t xml:space="preserve"> </w:t>
      </w:r>
      <w:r w:rsidR="00663537" w:rsidRPr="002C7264">
        <w:rPr>
          <w:rFonts w:ascii="Times New Roman" w:hAnsi="Times New Roman" w:cs="Times New Roman"/>
          <w:sz w:val="28"/>
          <w:szCs w:val="28"/>
        </w:rPr>
        <w:t>выдвижени</w:t>
      </w:r>
      <w:r w:rsidR="00584607">
        <w:rPr>
          <w:rFonts w:ascii="Times New Roman" w:hAnsi="Times New Roman" w:cs="Times New Roman"/>
          <w:sz w:val="28"/>
          <w:szCs w:val="28"/>
        </w:rPr>
        <w:t>ем</w:t>
      </w:r>
      <w:r w:rsidR="00663537" w:rsidRPr="002C7264">
        <w:rPr>
          <w:rFonts w:ascii="Times New Roman" w:hAnsi="Times New Roman" w:cs="Times New Roman"/>
          <w:sz w:val="28"/>
          <w:szCs w:val="28"/>
        </w:rPr>
        <w:t xml:space="preserve"> для избрания</w:t>
      </w:r>
      <w:r w:rsidR="003F5E90">
        <w:rPr>
          <w:rFonts w:ascii="Times New Roman" w:hAnsi="Times New Roman" w:cs="Times New Roman"/>
          <w:sz w:val="28"/>
          <w:szCs w:val="28"/>
        </w:rPr>
        <w:t>, согласовани</w:t>
      </w:r>
      <w:r w:rsidR="00584607">
        <w:rPr>
          <w:rFonts w:ascii="Times New Roman" w:hAnsi="Times New Roman" w:cs="Times New Roman"/>
          <w:sz w:val="28"/>
          <w:szCs w:val="28"/>
        </w:rPr>
        <w:t>ем</w:t>
      </w:r>
      <w:r w:rsidR="003F5E90">
        <w:rPr>
          <w:rFonts w:ascii="Times New Roman" w:hAnsi="Times New Roman" w:cs="Times New Roman"/>
          <w:sz w:val="28"/>
          <w:szCs w:val="28"/>
        </w:rPr>
        <w:t xml:space="preserve"> </w:t>
      </w:r>
      <w:r w:rsidR="00E52BE8">
        <w:rPr>
          <w:rFonts w:ascii="Times New Roman" w:hAnsi="Times New Roman" w:cs="Times New Roman"/>
          <w:sz w:val="28"/>
          <w:szCs w:val="28"/>
        </w:rPr>
        <w:t>п</w:t>
      </w:r>
      <w:r w:rsidR="00862FAE" w:rsidRPr="00862FAE">
        <w:rPr>
          <w:rFonts w:ascii="Times New Roman" w:hAnsi="Times New Roman" w:cs="Times New Roman"/>
          <w:sz w:val="28"/>
          <w:szCs w:val="28"/>
        </w:rPr>
        <w:t>редставител</w:t>
      </w:r>
      <w:r w:rsidR="00E52BE8">
        <w:rPr>
          <w:rFonts w:ascii="Times New Roman" w:hAnsi="Times New Roman" w:cs="Times New Roman"/>
          <w:sz w:val="28"/>
          <w:szCs w:val="28"/>
        </w:rPr>
        <w:t>ей</w:t>
      </w:r>
      <w:r w:rsidR="00862FAE" w:rsidRPr="00862FAE">
        <w:rPr>
          <w:rFonts w:ascii="Times New Roman" w:hAnsi="Times New Roman" w:cs="Times New Roman"/>
          <w:sz w:val="28"/>
          <w:szCs w:val="28"/>
        </w:rPr>
        <w:t xml:space="preserve"> </w:t>
      </w:r>
      <w:r w:rsidR="00E52BE8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41193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62FAE" w:rsidRPr="00862FAE">
        <w:rPr>
          <w:rFonts w:ascii="Times New Roman" w:hAnsi="Times New Roman" w:cs="Times New Roman"/>
          <w:sz w:val="28"/>
          <w:szCs w:val="28"/>
        </w:rPr>
        <w:t>в орган</w:t>
      </w:r>
      <w:r w:rsidR="004D0B9B">
        <w:rPr>
          <w:rFonts w:ascii="Times New Roman" w:hAnsi="Times New Roman" w:cs="Times New Roman"/>
          <w:sz w:val="28"/>
          <w:szCs w:val="28"/>
        </w:rPr>
        <w:t>ах</w:t>
      </w:r>
      <w:r w:rsidR="00862FAE" w:rsidRPr="00862FAE">
        <w:rPr>
          <w:rFonts w:ascii="Times New Roman" w:hAnsi="Times New Roman" w:cs="Times New Roman"/>
          <w:sz w:val="28"/>
          <w:szCs w:val="28"/>
        </w:rPr>
        <w:t xml:space="preserve"> управления и контроля хозяйственных обществ, </w:t>
      </w:r>
      <w:r w:rsidR="00022E0A">
        <w:rPr>
          <w:rFonts w:ascii="Times New Roman" w:hAnsi="Times New Roman" w:cs="Times New Roman"/>
          <w:sz w:val="28"/>
          <w:szCs w:val="28"/>
        </w:rPr>
        <w:t>а также согласовани</w:t>
      </w:r>
      <w:r w:rsidR="00584607">
        <w:rPr>
          <w:rFonts w:ascii="Times New Roman" w:hAnsi="Times New Roman" w:cs="Times New Roman"/>
          <w:sz w:val="28"/>
          <w:szCs w:val="28"/>
        </w:rPr>
        <w:t>ем</w:t>
      </w:r>
      <w:r w:rsidR="00022E0A">
        <w:rPr>
          <w:rFonts w:ascii="Times New Roman" w:hAnsi="Times New Roman" w:cs="Times New Roman"/>
          <w:sz w:val="28"/>
          <w:szCs w:val="28"/>
        </w:rPr>
        <w:t xml:space="preserve"> </w:t>
      </w:r>
      <w:r w:rsidR="00721586">
        <w:rPr>
          <w:rFonts w:ascii="Times New Roman" w:hAnsi="Times New Roman" w:cs="Times New Roman"/>
          <w:sz w:val="28"/>
          <w:szCs w:val="28"/>
        </w:rPr>
        <w:t xml:space="preserve">позиции при голосовании по </w:t>
      </w:r>
      <w:r w:rsidR="00DD48F7">
        <w:rPr>
          <w:rFonts w:ascii="Times New Roman" w:hAnsi="Times New Roman" w:cs="Times New Roman"/>
          <w:sz w:val="28"/>
          <w:szCs w:val="28"/>
        </w:rPr>
        <w:t>проект</w:t>
      </w:r>
      <w:r w:rsidR="00721586">
        <w:rPr>
          <w:rFonts w:ascii="Times New Roman" w:hAnsi="Times New Roman" w:cs="Times New Roman"/>
          <w:sz w:val="28"/>
          <w:szCs w:val="28"/>
        </w:rPr>
        <w:t>ам решений</w:t>
      </w:r>
      <w:r w:rsidR="00495770" w:rsidRPr="00663537">
        <w:t xml:space="preserve"> </w:t>
      </w:r>
      <w:r w:rsidR="00022E0A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BC62AA">
        <w:rPr>
          <w:rFonts w:ascii="Times New Roman" w:hAnsi="Times New Roman" w:cs="Times New Roman"/>
          <w:sz w:val="28"/>
          <w:szCs w:val="28"/>
        </w:rPr>
        <w:t xml:space="preserve">указанными лицами </w:t>
      </w:r>
      <w:r w:rsidR="00022E0A">
        <w:rPr>
          <w:rFonts w:ascii="Times New Roman" w:hAnsi="Times New Roman" w:cs="Times New Roman"/>
          <w:sz w:val="28"/>
          <w:szCs w:val="28"/>
        </w:rPr>
        <w:t>полномочий по представлению интересов Республики Татарстан</w:t>
      </w:r>
      <w:r w:rsidR="005D45E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D45E1">
        <w:rPr>
          <w:rFonts w:ascii="Times New Roman" w:hAnsi="Times New Roman" w:cs="Times New Roman"/>
          <w:sz w:val="28"/>
          <w:szCs w:val="28"/>
        </w:rPr>
        <w:t>(далее – представител</w:t>
      </w:r>
      <w:r w:rsidR="003F5E90">
        <w:rPr>
          <w:rFonts w:ascii="Times New Roman" w:hAnsi="Times New Roman" w:cs="Times New Roman"/>
          <w:sz w:val="28"/>
          <w:szCs w:val="28"/>
        </w:rPr>
        <w:t>ь</w:t>
      </w:r>
      <w:r w:rsidR="005D45E1">
        <w:rPr>
          <w:rFonts w:ascii="Times New Roman" w:hAnsi="Times New Roman" w:cs="Times New Roman"/>
          <w:sz w:val="28"/>
          <w:szCs w:val="28"/>
        </w:rPr>
        <w:t xml:space="preserve"> </w:t>
      </w:r>
      <w:r w:rsidR="00495770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5D45E1">
        <w:rPr>
          <w:rFonts w:ascii="Times New Roman" w:hAnsi="Times New Roman" w:cs="Times New Roman"/>
          <w:sz w:val="28"/>
          <w:szCs w:val="28"/>
        </w:rPr>
        <w:t>государства</w:t>
      </w:r>
      <w:r w:rsidR="003F5E90">
        <w:rPr>
          <w:rFonts w:ascii="Times New Roman" w:hAnsi="Times New Roman" w:cs="Times New Roman"/>
          <w:sz w:val="28"/>
          <w:szCs w:val="28"/>
        </w:rPr>
        <w:t>, общество</w:t>
      </w:r>
      <w:r w:rsidR="005D45E1">
        <w:rPr>
          <w:rFonts w:ascii="Times New Roman" w:hAnsi="Times New Roman" w:cs="Times New Roman"/>
          <w:sz w:val="28"/>
          <w:szCs w:val="28"/>
        </w:rPr>
        <w:t>)</w:t>
      </w:r>
      <w:r w:rsidR="00022E0A">
        <w:rPr>
          <w:rFonts w:ascii="Times New Roman" w:hAnsi="Times New Roman" w:cs="Times New Roman"/>
          <w:sz w:val="28"/>
          <w:szCs w:val="28"/>
        </w:rPr>
        <w:t>.</w:t>
      </w:r>
    </w:p>
    <w:p w:rsidR="00832446" w:rsidRDefault="00022CBB" w:rsidP="00832446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244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495770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832446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832446" w:rsidRPr="00862FAE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в соответствии с </w:t>
      </w:r>
      <w:r w:rsidR="0083244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832446" w:rsidRPr="00862FAE">
        <w:rPr>
          <w:rFonts w:ascii="Times New Roman" w:hAnsi="Times New Roman" w:cs="Times New Roman"/>
          <w:sz w:val="28"/>
          <w:szCs w:val="28"/>
        </w:rPr>
        <w:t>закон</w:t>
      </w:r>
      <w:r w:rsidR="00832446">
        <w:rPr>
          <w:rFonts w:ascii="Times New Roman" w:hAnsi="Times New Roman" w:cs="Times New Roman"/>
          <w:sz w:val="28"/>
          <w:szCs w:val="28"/>
        </w:rPr>
        <w:t xml:space="preserve">одательством, настоящим законом и иными нормативными правовыми актами, определяющими порядок назначения, выдвижения </w:t>
      </w:r>
      <w:r w:rsidR="00273063">
        <w:rPr>
          <w:rFonts w:ascii="Times New Roman" w:hAnsi="Times New Roman" w:cs="Times New Roman"/>
          <w:sz w:val="28"/>
          <w:szCs w:val="28"/>
        </w:rPr>
        <w:t xml:space="preserve">для избрания представителей государства </w:t>
      </w:r>
      <w:r w:rsidR="00832446">
        <w:rPr>
          <w:rFonts w:ascii="Times New Roman" w:hAnsi="Times New Roman" w:cs="Times New Roman"/>
          <w:sz w:val="28"/>
          <w:szCs w:val="28"/>
        </w:rPr>
        <w:t>и согласования</w:t>
      </w:r>
      <w:r w:rsidR="00273063">
        <w:rPr>
          <w:rFonts w:ascii="Times New Roman" w:hAnsi="Times New Roman" w:cs="Times New Roman"/>
          <w:sz w:val="28"/>
          <w:szCs w:val="28"/>
        </w:rPr>
        <w:t xml:space="preserve"> ими </w:t>
      </w:r>
      <w:r w:rsidR="00DD48F7" w:rsidRPr="00DD48F7">
        <w:rPr>
          <w:rFonts w:ascii="Times New Roman" w:hAnsi="Times New Roman" w:cs="Times New Roman"/>
          <w:sz w:val="28"/>
          <w:szCs w:val="28"/>
        </w:rPr>
        <w:t>позиции при голосовании по проектам решений</w:t>
      </w:r>
      <w:r w:rsidR="00DD48F7">
        <w:rPr>
          <w:rFonts w:ascii="Times New Roman" w:hAnsi="Times New Roman" w:cs="Times New Roman"/>
          <w:sz w:val="28"/>
          <w:szCs w:val="28"/>
        </w:rPr>
        <w:t>.</w:t>
      </w:r>
    </w:p>
    <w:p w:rsidR="00832446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4BF0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4BF0">
        <w:rPr>
          <w:rFonts w:ascii="Times New Roman" w:hAnsi="Times New Roman" w:cs="Times New Roman"/>
          <w:sz w:val="28"/>
          <w:szCs w:val="28"/>
        </w:rPr>
        <w:t>Статья 2</w:t>
      </w:r>
      <w:r w:rsidR="00734BF0" w:rsidRPr="00734BF0">
        <w:rPr>
          <w:rFonts w:ascii="Times New Roman" w:hAnsi="Times New Roman" w:cs="Times New Roman"/>
          <w:sz w:val="28"/>
          <w:szCs w:val="28"/>
        </w:rPr>
        <w:t>.</w:t>
      </w:r>
      <w:r w:rsidR="00734BF0">
        <w:rPr>
          <w:rFonts w:ascii="Times New Roman" w:hAnsi="Times New Roman" w:cs="Times New Roman"/>
          <w:b/>
          <w:sz w:val="28"/>
          <w:szCs w:val="28"/>
        </w:rPr>
        <w:t xml:space="preserve"> Общие требования к представителям интересов государства, </w:t>
      </w:r>
    </w:p>
    <w:p w:rsidR="00734BF0" w:rsidRDefault="00734BF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порядку назначения и выдвижения для избрания в органы </w:t>
      </w:r>
    </w:p>
    <w:p w:rsidR="00734BF0" w:rsidRDefault="00734BF0" w:rsidP="00734BF0">
      <w:pPr>
        <w:pStyle w:val="ConsPlusNormal"/>
        <w:tabs>
          <w:tab w:val="left" w:pos="1701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управления и контроля обществ, определению перечня</w:t>
      </w:r>
    </w:p>
    <w:p w:rsidR="00734BF0" w:rsidRDefault="00734BF0" w:rsidP="00734BF0">
      <w:pPr>
        <w:pStyle w:val="ConsPlusNormal"/>
        <w:tabs>
          <w:tab w:val="left" w:pos="1701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обществ, имеющих</w:t>
      </w:r>
      <w:r w:rsidRPr="00734BF0">
        <w:t xml:space="preserve"> </w:t>
      </w:r>
      <w:r w:rsidRPr="00734BF0">
        <w:rPr>
          <w:rFonts w:ascii="Times New Roman" w:hAnsi="Times New Roman" w:cs="Times New Roman"/>
          <w:b/>
          <w:sz w:val="28"/>
          <w:szCs w:val="28"/>
        </w:rPr>
        <w:t>особо важное значение для экономики</w:t>
      </w:r>
    </w:p>
    <w:p w:rsidR="00832446" w:rsidRDefault="00734BF0" w:rsidP="00734BF0">
      <w:pPr>
        <w:pStyle w:val="ConsPlusNormal"/>
        <w:tabs>
          <w:tab w:val="left" w:pos="1701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34BF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734BF0" w:rsidRDefault="00734BF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2E0A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E0A" w:rsidRPr="00411932">
        <w:rPr>
          <w:rFonts w:ascii="Times New Roman" w:hAnsi="Times New Roman" w:cs="Times New Roman"/>
          <w:sz w:val="28"/>
          <w:szCs w:val="28"/>
        </w:rPr>
        <w:t>Представителями</w:t>
      </w:r>
      <w:r w:rsidR="00734BF0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5D45E1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474155">
        <w:rPr>
          <w:rFonts w:ascii="Times New Roman" w:hAnsi="Times New Roman" w:cs="Times New Roman"/>
          <w:sz w:val="28"/>
          <w:szCs w:val="28"/>
        </w:rPr>
        <w:t xml:space="preserve">могут быть лица, </w:t>
      </w:r>
      <w:r w:rsidR="00022E0A" w:rsidRPr="00411932">
        <w:rPr>
          <w:rFonts w:ascii="Times New Roman" w:hAnsi="Times New Roman" w:cs="Times New Roman"/>
          <w:sz w:val="28"/>
          <w:szCs w:val="28"/>
        </w:rPr>
        <w:t>замещающие государственные должности</w:t>
      </w:r>
      <w:r w:rsidR="00022E0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22E0A" w:rsidRPr="00411932">
        <w:rPr>
          <w:rFonts w:ascii="Times New Roman" w:hAnsi="Times New Roman" w:cs="Times New Roman"/>
          <w:sz w:val="28"/>
          <w:szCs w:val="28"/>
        </w:rPr>
        <w:t xml:space="preserve">, должности государственной </w:t>
      </w:r>
      <w:r w:rsidR="005B0400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</w:t>
      </w:r>
      <w:r w:rsidR="00022E0A" w:rsidRPr="00411932">
        <w:rPr>
          <w:rFonts w:ascii="Times New Roman" w:hAnsi="Times New Roman" w:cs="Times New Roman"/>
          <w:sz w:val="28"/>
          <w:szCs w:val="28"/>
        </w:rPr>
        <w:t>службы</w:t>
      </w:r>
      <w:r w:rsidR="00022E0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22E0A" w:rsidRPr="00411932">
        <w:rPr>
          <w:rFonts w:ascii="Times New Roman" w:hAnsi="Times New Roman" w:cs="Times New Roman"/>
          <w:sz w:val="28"/>
          <w:szCs w:val="28"/>
        </w:rPr>
        <w:t>, а также иные лица, действующие в соответствии с договором</w:t>
      </w:r>
      <w:r w:rsidR="004D0B9B" w:rsidRPr="004D0B9B">
        <w:t xml:space="preserve"> </w:t>
      </w:r>
      <w:r w:rsidR="004D0B9B" w:rsidRPr="004D0B9B">
        <w:rPr>
          <w:rFonts w:ascii="Times New Roman" w:hAnsi="Times New Roman" w:cs="Times New Roman"/>
          <w:sz w:val="28"/>
          <w:szCs w:val="28"/>
        </w:rPr>
        <w:t>на представление интересов Республики Татарстан в органах управления и контроля обществ</w:t>
      </w:r>
      <w:r w:rsidR="00022E0A" w:rsidRPr="00411932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="00022E0A">
        <w:rPr>
          <w:rFonts w:ascii="Times New Roman" w:hAnsi="Times New Roman" w:cs="Times New Roman"/>
          <w:sz w:val="28"/>
          <w:szCs w:val="28"/>
        </w:rPr>
        <w:t>законом</w:t>
      </w:r>
      <w:r w:rsidR="005D45E1">
        <w:rPr>
          <w:rFonts w:ascii="Times New Roman" w:hAnsi="Times New Roman" w:cs="Times New Roman"/>
          <w:sz w:val="28"/>
          <w:szCs w:val="28"/>
        </w:rPr>
        <w:t>.</w:t>
      </w:r>
    </w:p>
    <w:p w:rsidR="005D45E1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2E0A">
        <w:rPr>
          <w:rFonts w:ascii="Times New Roman" w:hAnsi="Times New Roman" w:cs="Times New Roman"/>
          <w:sz w:val="28"/>
          <w:szCs w:val="28"/>
        </w:rPr>
        <w:t>Предс</w:t>
      </w:r>
      <w:r w:rsidR="00474155">
        <w:rPr>
          <w:rFonts w:ascii="Times New Roman" w:hAnsi="Times New Roman" w:cs="Times New Roman"/>
          <w:sz w:val="28"/>
          <w:szCs w:val="28"/>
        </w:rPr>
        <w:t xml:space="preserve">тавители </w:t>
      </w:r>
      <w:r w:rsidR="00734BF0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474155">
        <w:rPr>
          <w:rFonts w:ascii="Times New Roman" w:hAnsi="Times New Roman" w:cs="Times New Roman"/>
          <w:sz w:val="28"/>
          <w:szCs w:val="28"/>
        </w:rPr>
        <w:t>государства назначаются, выдвигаются для избрания</w:t>
      </w:r>
      <w:r w:rsidR="00022E0A">
        <w:t xml:space="preserve"> </w:t>
      </w:r>
      <w:r w:rsidR="00022E0A">
        <w:rPr>
          <w:rFonts w:ascii="Times New Roman" w:hAnsi="Times New Roman" w:cs="Times New Roman"/>
          <w:sz w:val="28"/>
          <w:szCs w:val="28"/>
        </w:rPr>
        <w:t xml:space="preserve">в </w:t>
      </w:r>
      <w:r w:rsidR="00022E0A" w:rsidRPr="00022E0A">
        <w:rPr>
          <w:rFonts w:ascii="Times New Roman" w:hAnsi="Times New Roman" w:cs="Times New Roman"/>
          <w:sz w:val="28"/>
          <w:szCs w:val="28"/>
        </w:rPr>
        <w:t>орган</w:t>
      </w:r>
      <w:r w:rsidR="00022E0A">
        <w:rPr>
          <w:rFonts w:ascii="Times New Roman" w:hAnsi="Times New Roman" w:cs="Times New Roman"/>
          <w:sz w:val="28"/>
          <w:szCs w:val="28"/>
        </w:rPr>
        <w:t>ы</w:t>
      </w:r>
      <w:r w:rsidR="00022E0A" w:rsidRPr="00022E0A">
        <w:rPr>
          <w:rFonts w:ascii="Times New Roman" w:hAnsi="Times New Roman" w:cs="Times New Roman"/>
          <w:sz w:val="28"/>
          <w:szCs w:val="28"/>
        </w:rPr>
        <w:t xml:space="preserve"> управления и контроля обществ</w:t>
      </w:r>
      <w:r w:rsidR="005D45E1">
        <w:rPr>
          <w:rFonts w:ascii="Times New Roman" w:hAnsi="Times New Roman" w:cs="Times New Roman"/>
          <w:sz w:val="28"/>
          <w:szCs w:val="28"/>
        </w:rPr>
        <w:t>:</w:t>
      </w:r>
    </w:p>
    <w:p w:rsidR="005D45E1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2446">
        <w:rPr>
          <w:rFonts w:ascii="Times New Roman" w:hAnsi="Times New Roman" w:cs="Times New Roman"/>
          <w:sz w:val="28"/>
          <w:szCs w:val="28"/>
        </w:rPr>
        <w:t xml:space="preserve">) </w:t>
      </w:r>
      <w:r w:rsidR="005D45E1" w:rsidRPr="00862FAE">
        <w:rPr>
          <w:rFonts w:ascii="Times New Roman" w:hAnsi="Times New Roman" w:cs="Times New Roman"/>
          <w:sz w:val="28"/>
          <w:szCs w:val="28"/>
        </w:rPr>
        <w:t>в отношении которых принято решение об использовании специального права (</w:t>
      </w:r>
      <w:r w:rsidR="005D45E1">
        <w:rPr>
          <w:rFonts w:ascii="Times New Roman" w:hAnsi="Times New Roman" w:cs="Times New Roman"/>
          <w:sz w:val="28"/>
          <w:szCs w:val="28"/>
        </w:rPr>
        <w:t>«</w:t>
      </w:r>
      <w:r w:rsidR="005D45E1" w:rsidRPr="00862FAE">
        <w:rPr>
          <w:rFonts w:ascii="Times New Roman" w:hAnsi="Times New Roman" w:cs="Times New Roman"/>
          <w:sz w:val="28"/>
          <w:szCs w:val="28"/>
        </w:rPr>
        <w:t>золот</w:t>
      </w:r>
      <w:r w:rsidR="005359B0">
        <w:rPr>
          <w:rFonts w:ascii="Times New Roman" w:hAnsi="Times New Roman" w:cs="Times New Roman"/>
          <w:sz w:val="28"/>
          <w:szCs w:val="28"/>
        </w:rPr>
        <w:t>ая акция</w:t>
      </w:r>
      <w:r w:rsidR="005D45E1">
        <w:rPr>
          <w:rFonts w:ascii="Times New Roman" w:hAnsi="Times New Roman" w:cs="Times New Roman"/>
          <w:sz w:val="28"/>
          <w:szCs w:val="28"/>
        </w:rPr>
        <w:t>»</w:t>
      </w:r>
      <w:r w:rsidR="005D45E1" w:rsidRPr="00862FAE">
        <w:rPr>
          <w:rFonts w:ascii="Times New Roman" w:hAnsi="Times New Roman" w:cs="Times New Roman"/>
          <w:sz w:val="28"/>
          <w:szCs w:val="28"/>
        </w:rPr>
        <w:t>)</w:t>
      </w:r>
      <w:r w:rsidR="005D45E1">
        <w:rPr>
          <w:rFonts w:ascii="Times New Roman" w:hAnsi="Times New Roman" w:cs="Times New Roman"/>
          <w:sz w:val="28"/>
          <w:szCs w:val="28"/>
        </w:rPr>
        <w:t>;</w:t>
      </w:r>
    </w:p>
    <w:p w:rsidR="005D45E1" w:rsidRDefault="00022CB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2446">
        <w:rPr>
          <w:rFonts w:ascii="Times New Roman" w:hAnsi="Times New Roman" w:cs="Times New Roman"/>
          <w:sz w:val="28"/>
          <w:szCs w:val="28"/>
        </w:rPr>
        <w:t xml:space="preserve">) </w:t>
      </w:r>
      <w:r w:rsidR="00862FAE" w:rsidRPr="00862FAE">
        <w:rPr>
          <w:rFonts w:ascii="Times New Roman" w:hAnsi="Times New Roman" w:cs="Times New Roman"/>
          <w:sz w:val="28"/>
          <w:szCs w:val="28"/>
        </w:rPr>
        <w:t>акции (доли) которых находятся в собственности Республики Татарстан</w:t>
      </w:r>
      <w:r w:rsidR="005D45E1">
        <w:rPr>
          <w:rFonts w:ascii="Times New Roman" w:hAnsi="Times New Roman" w:cs="Times New Roman"/>
          <w:sz w:val="28"/>
          <w:szCs w:val="28"/>
        </w:rPr>
        <w:t>;</w:t>
      </w:r>
    </w:p>
    <w:p w:rsidR="00016F95" w:rsidRDefault="00022CBB" w:rsidP="00584607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5770">
        <w:rPr>
          <w:rFonts w:ascii="Times New Roman" w:hAnsi="Times New Roman" w:cs="Times New Roman"/>
          <w:sz w:val="28"/>
          <w:szCs w:val="28"/>
        </w:rPr>
        <w:t>3</w:t>
      </w:r>
      <w:r w:rsidR="00832446" w:rsidRPr="00495770">
        <w:rPr>
          <w:rFonts w:ascii="Times New Roman" w:hAnsi="Times New Roman" w:cs="Times New Roman"/>
          <w:sz w:val="28"/>
          <w:szCs w:val="28"/>
        </w:rPr>
        <w:t xml:space="preserve">) </w:t>
      </w:r>
      <w:r w:rsidR="00584607" w:rsidRPr="00495770">
        <w:rPr>
          <w:rFonts w:ascii="Times New Roman" w:hAnsi="Times New Roman" w:cs="Times New Roman"/>
          <w:sz w:val="28"/>
          <w:szCs w:val="28"/>
        </w:rPr>
        <w:t>акции (доли) в уставных капиталах которых принадлежат обществам, 50 и более процентов акций (долей) которых находятся в собственности Республики Татарстан.</w:t>
      </w:r>
    </w:p>
    <w:p w:rsidR="008F313E" w:rsidRPr="00016F95" w:rsidRDefault="008F313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313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3E">
        <w:rPr>
          <w:rFonts w:ascii="Times New Roman" w:hAnsi="Times New Roman" w:cs="Times New Roman"/>
          <w:sz w:val="28"/>
          <w:szCs w:val="28"/>
        </w:rPr>
        <w:t>Из числа обществ, указанных в части 2 настоящей статьи, по представлению Кабинета Министров Республики Татарстан Главой (</w:t>
      </w:r>
      <w:proofErr w:type="spellStart"/>
      <w:r w:rsidRPr="008F313E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8F313E">
        <w:rPr>
          <w:rFonts w:ascii="Times New Roman" w:hAnsi="Times New Roman" w:cs="Times New Roman"/>
          <w:sz w:val="28"/>
          <w:szCs w:val="28"/>
        </w:rPr>
        <w:t>) Республики Татарстан определяется перечень обществ, имеющи</w:t>
      </w:r>
      <w:r w:rsidR="00BF4DBA">
        <w:rPr>
          <w:rFonts w:ascii="Times New Roman" w:hAnsi="Times New Roman" w:cs="Times New Roman"/>
          <w:sz w:val="28"/>
          <w:szCs w:val="28"/>
        </w:rPr>
        <w:t>х</w:t>
      </w:r>
      <w:r w:rsidRPr="008F313E">
        <w:rPr>
          <w:rFonts w:ascii="Times New Roman" w:hAnsi="Times New Roman" w:cs="Times New Roman"/>
          <w:sz w:val="28"/>
          <w:szCs w:val="28"/>
        </w:rPr>
        <w:t xml:space="preserve"> особо важное значение для экономики Республики Татарстан.</w:t>
      </w:r>
      <w:r w:rsidRPr="008F31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F95" w:rsidRDefault="00016F95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4DBA" w:rsidRDefault="0083244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34BF0">
        <w:rPr>
          <w:rFonts w:ascii="Times New Roman" w:hAnsi="Times New Roman" w:cs="Times New Roman"/>
          <w:sz w:val="28"/>
          <w:szCs w:val="28"/>
        </w:rPr>
        <w:t>Статья 3</w:t>
      </w:r>
      <w:r w:rsidR="00734BF0">
        <w:rPr>
          <w:rFonts w:ascii="Times New Roman" w:hAnsi="Times New Roman" w:cs="Times New Roman"/>
          <w:sz w:val="28"/>
          <w:szCs w:val="28"/>
        </w:rPr>
        <w:t xml:space="preserve">. </w:t>
      </w:r>
      <w:r w:rsidR="00BF4DBA" w:rsidRPr="00BF4DBA">
        <w:rPr>
          <w:rFonts w:ascii="Times New Roman" w:hAnsi="Times New Roman" w:cs="Times New Roman"/>
          <w:b/>
          <w:sz w:val="28"/>
          <w:szCs w:val="28"/>
        </w:rPr>
        <w:t>Условия</w:t>
      </w:r>
      <w:r w:rsidR="00734BF0" w:rsidRPr="00734BF0">
        <w:rPr>
          <w:rFonts w:ascii="Times New Roman" w:hAnsi="Times New Roman" w:cs="Times New Roman"/>
          <w:b/>
          <w:sz w:val="28"/>
          <w:szCs w:val="28"/>
        </w:rPr>
        <w:t xml:space="preserve"> назначени</w:t>
      </w:r>
      <w:r w:rsidR="00BF4DBA">
        <w:rPr>
          <w:rFonts w:ascii="Times New Roman" w:hAnsi="Times New Roman" w:cs="Times New Roman"/>
          <w:b/>
          <w:sz w:val="28"/>
          <w:szCs w:val="28"/>
        </w:rPr>
        <w:t>я</w:t>
      </w:r>
      <w:r w:rsidR="00734BF0" w:rsidRPr="00734BF0">
        <w:rPr>
          <w:rFonts w:ascii="Times New Roman" w:hAnsi="Times New Roman" w:cs="Times New Roman"/>
          <w:b/>
          <w:sz w:val="28"/>
          <w:szCs w:val="28"/>
        </w:rPr>
        <w:t xml:space="preserve"> представителей </w:t>
      </w:r>
      <w:r w:rsidR="00BF4DBA">
        <w:rPr>
          <w:rFonts w:ascii="Times New Roman" w:hAnsi="Times New Roman" w:cs="Times New Roman"/>
          <w:b/>
          <w:sz w:val="28"/>
          <w:szCs w:val="28"/>
        </w:rPr>
        <w:t xml:space="preserve">интересов </w:t>
      </w:r>
      <w:r w:rsidR="00734BF0" w:rsidRPr="00734BF0">
        <w:rPr>
          <w:rFonts w:ascii="Times New Roman" w:hAnsi="Times New Roman" w:cs="Times New Roman"/>
          <w:b/>
          <w:sz w:val="28"/>
          <w:szCs w:val="28"/>
        </w:rPr>
        <w:t>государства</w:t>
      </w:r>
      <w:r w:rsidR="00BF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BF0" w:rsidRPr="00734BF0">
        <w:rPr>
          <w:rFonts w:ascii="Times New Roman" w:hAnsi="Times New Roman" w:cs="Times New Roman"/>
          <w:b/>
          <w:sz w:val="28"/>
          <w:szCs w:val="28"/>
        </w:rPr>
        <w:t>в</w:t>
      </w:r>
    </w:p>
    <w:p w:rsidR="00832446" w:rsidRDefault="00BF4DBA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34BF0" w:rsidRPr="00734BF0">
        <w:rPr>
          <w:rFonts w:ascii="Times New Roman" w:hAnsi="Times New Roman" w:cs="Times New Roman"/>
          <w:b/>
          <w:sz w:val="28"/>
          <w:szCs w:val="28"/>
        </w:rPr>
        <w:t xml:space="preserve"> органы управления и контроля обществ</w:t>
      </w:r>
    </w:p>
    <w:p w:rsidR="00F03839" w:rsidRPr="00734BF0" w:rsidRDefault="00F03839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6D33" w:rsidRDefault="009A6E0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0790">
        <w:rPr>
          <w:rFonts w:ascii="Times New Roman" w:hAnsi="Times New Roman" w:cs="Times New Roman"/>
          <w:sz w:val="28"/>
          <w:szCs w:val="28"/>
        </w:rPr>
        <w:t>азначение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назначения </w:t>
      </w:r>
      <w:r w:rsidR="005B0790">
        <w:rPr>
          <w:rFonts w:ascii="Times New Roman" w:hAnsi="Times New Roman" w:cs="Times New Roman"/>
          <w:sz w:val="28"/>
          <w:szCs w:val="28"/>
        </w:rPr>
        <w:t>представителей государства осуществляется в</w:t>
      </w:r>
      <w:r w:rsidR="004353B6">
        <w:rPr>
          <w:rFonts w:ascii="Times New Roman" w:hAnsi="Times New Roman" w:cs="Times New Roman"/>
          <w:sz w:val="28"/>
          <w:szCs w:val="28"/>
        </w:rPr>
        <w:t xml:space="preserve"> органы управления и контроля обществ, в отношении которых </w:t>
      </w:r>
      <w:r w:rsidR="004353B6" w:rsidRPr="004353B6">
        <w:rPr>
          <w:rFonts w:ascii="Times New Roman" w:hAnsi="Times New Roman" w:cs="Times New Roman"/>
          <w:sz w:val="28"/>
          <w:szCs w:val="28"/>
        </w:rPr>
        <w:t>принято решение об использовании специального права («золот</w:t>
      </w:r>
      <w:r w:rsidR="004D0B9B">
        <w:rPr>
          <w:rFonts w:ascii="Times New Roman" w:hAnsi="Times New Roman" w:cs="Times New Roman"/>
          <w:sz w:val="28"/>
          <w:szCs w:val="28"/>
        </w:rPr>
        <w:t>ая акция</w:t>
      </w:r>
      <w:r w:rsidR="004353B6" w:rsidRPr="004353B6">
        <w:rPr>
          <w:rFonts w:ascii="Times New Roman" w:hAnsi="Times New Roman" w:cs="Times New Roman"/>
          <w:sz w:val="28"/>
          <w:szCs w:val="28"/>
        </w:rPr>
        <w:t>»)</w:t>
      </w:r>
      <w:r w:rsidR="004353B6">
        <w:rPr>
          <w:rFonts w:ascii="Times New Roman" w:hAnsi="Times New Roman" w:cs="Times New Roman"/>
          <w:sz w:val="28"/>
          <w:szCs w:val="28"/>
        </w:rPr>
        <w:t xml:space="preserve"> и 100 процентов акций которых принадлежит Республике Татарстан</w:t>
      </w:r>
      <w:r w:rsidR="006D6D33">
        <w:rPr>
          <w:rFonts w:ascii="Times New Roman" w:hAnsi="Times New Roman" w:cs="Times New Roman"/>
          <w:sz w:val="28"/>
          <w:szCs w:val="28"/>
        </w:rPr>
        <w:t>.</w:t>
      </w:r>
      <w:r w:rsidR="00435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3B6" w:rsidRDefault="004353B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 осуществляется</w:t>
      </w:r>
      <w:r w:rsidR="009D2B0B">
        <w:rPr>
          <w:rFonts w:ascii="Times New Roman" w:hAnsi="Times New Roman" w:cs="Times New Roman"/>
          <w:sz w:val="28"/>
          <w:szCs w:val="28"/>
        </w:rPr>
        <w:t xml:space="preserve"> </w:t>
      </w:r>
      <w:r w:rsidR="009A6E0F">
        <w:rPr>
          <w:rFonts w:ascii="Times New Roman" w:hAnsi="Times New Roman" w:cs="Times New Roman"/>
          <w:sz w:val="28"/>
          <w:szCs w:val="28"/>
        </w:rPr>
        <w:t xml:space="preserve">выдвижение, </w:t>
      </w:r>
      <w:r w:rsidR="009D2B0B">
        <w:rPr>
          <w:rFonts w:ascii="Times New Roman" w:hAnsi="Times New Roman" w:cs="Times New Roman"/>
          <w:sz w:val="28"/>
          <w:szCs w:val="28"/>
        </w:rPr>
        <w:t>согласование выдвижения</w:t>
      </w:r>
      <w:r>
        <w:rPr>
          <w:rFonts w:ascii="Times New Roman" w:hAnsi="Times New Roman" w:cs="Times New Roman"/>
          <w:sz w:val="28"/>
          <w:szCs w:val="28"/>
        </w:rPr>
        <w:t xml:space="preserve"> для избрания представителей </w:t>
      </w:r>
      <w:r w:rsidR="00495770">
        <w:rPr>
          <w:rFonts w:ascii="Times New Roman" w:hAnsi="Times New Roman" w:cs="Times New Roman"/>
          <w:sz w:val="28"/>
          <w:szCs w:val="28"/>
        </w:rPr>
        <w:t xml:space="preserve">интересов </w:t>
      </w:r>
      <w:r>
        <w:rPr>
          <w:rFonts w:ascii="Times New Roman" w:hAnsi="Times New Roman" w:cs="Times New Roman"/>
          <w:sz w:val="28"/>
          <w:szCs w:val="28"/>
        </w:rPr>
        <w:t>государства.</w:t>
      </w:r>
    </w:p>
    <w:p w:rsidR="009D2B0B" w:rsidRDefault="009D2B0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6E0F" w:rsidRDefault="004353B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6E0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9228F" w:rsidRPr="009A6E0F">
        <w:rPr>
          <w:rFonts w:ascii="Times New Roman" w:hAnsi="Times New Roman" w:cs="Times New Roman"/>
          <w:sz w:val="28"/>
          <w:szCs w:val="28"/>
        </w:rPr>
        <w:t>4</w:t>
      </w:r>
      <w:r w:rsidR="009A6E0F" w:rsidRPr="009A6E0F">
        <w:rPr>
          <w:rFonts w:ascii="Times New Roman" w:hAnsi="Times New Roman" w:cs="Times New Roman"/>
          <w:sz w:val="28"/>
          <w:szCs w:val="28"/>
        </w:rPr>
        <w:t>.</w:t>
      </w:r>
      <w:r w:rsidR="009A6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E0F" w:rsidRPr="009A6E0F">
        <w:rPr>
          <w:rFonts w:ascii="Times New Roman" w:hAnsi="Times New Roman" w:cs="Times New Roman"/>
          <w:b/>
          <w:sz w:val="28"/>
          <w:szCs w:val="28"/>
        </w:rPr>
        <w:t>Орган</w:t>
      </w:r>
      <w:r w:rsidR="009A6E0F">
        <w:rPr>
          <w:rFonts w:ascii="Times New Roman" w:hAnsi="Times New Roman" w:cs="Times New Roman"/>
          <w:b/>
          <w:sz w:val="28"/>
          <w:szCs w:val="28"/>
        </w:rPr>
        <w:t>ы</w:t>
      </w:r>
      <w:r w:rsidR="009A6E0F" w:rsidRPr="009A6E0F">
        <w:rPr>
          <w:rFonts w:ascii="Times New Roman" w:hAnsi="Times New Roman" w:cs="Times New Roman"/>
          <w:b/>
          <w:sz w:val="28"/>
          <w:szCs w:val="28"/>
        </w:rPr>
        <w:t>, осуществляющи</w:t>
      </w:r>
      <w:r w:rsidR="009A6E0F">
        <w:rPr>
          <w:rFonts w:ascii="Times New Roman" w:hAnsi="Times New Roman" w:cs="Times New Roman"/>
          <w:b/>
          <w:sz w:val="28"/>
          <w:szCs w:val="28"/>
        </w:rPr>
        <w:t>е</w:t>
      </w:r>
      <w:r w:rsidR="009A6E0F" w:rsidRPr="009A6E0F">
        <w:rPr>
          <w:rFonts w:ascii="Times New Roman" w:hAnsi="Times New Roman" w:cs="Times New Roman"/>
          <w:b/>
          <w:sz w:val="28"/>
          <w:szCs w:val="28"/>
        </w:rPr>
        <w:t xml:space="preserve"> назначение, выдвижение для </w:t>
      </w:r>
    </w:p>
    <w:p w:rsidR="00963B4C" w:rsidRDefault="009A6E0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A6E0F">
        <w:rPr>
          <w:rFonts w:ascii="Times New Roman" w:hAnsi="Times New Roman" w:cs="Times New Roman"/>
          <w:b/>
          <w:sz w:val="28"/>
          <w:szCs w:val="28"/>
        </w:rPr>
        <w:t>избрания, согласование представителей интересов государства</w:t>
      </w:r>
    </w:p>
    <w:p w:rsidR="009A6E0F" w:rsidRPr="004353B6" w:rsidRDefault="009A6E0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53B6" w:rsidRDefault="0049577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0790">
        <w:rPr>
          <w:rFonts w:ascii="Times New Roman" w:hAnsi="Times New Roman" w:cs="Times New Roman"/>
          <w:sz w:val="28"/>
          <w:szCs w:val="28"/>
        </w:rPr>
        <w:t>рганами</w:t>
      </w:r>
      <w:r w:rsidR="009D2B0B">
        <w:rPr>
          <w:rFonts w:ascii="Times New Roman" w:hAnsi="Times New Roman" w:cs="Times New Roman"/>
          <w:sz w:val="28"/>
          <w:szCs w:val="28"/>
        </w:rPr>
        <w:t>, осуществляющими</w:t>
      </w:r>
      <w:r w:rsidR="005B0790">
        <w:rPr>
          <w:rFonts w:ascii="Times New Roman" w:hAnsi="Times New Roman" w:cs="Times New Roman"/>
          <w:sz w:val="28"/>
          <w:szCs w:val="28"/>
        </w:rPr>
        <w:t xml:space="preserve"> </w:t>
      </w:r>
      <w:r w:rsidR="00832446">
        <w:rPr>
          <w:rFonts w:ascii="Times New Roman" w:hAnsi="Times New Roman" w:cs="Times New Roman"/>
          <w:sz w:val="28"/>
          <w:szCs w:val="28"/>
        </w:rPr>
        <w:t xml:space="preserve">назначение, </w:t>
      </w:r>
      <w:r w:rsidR="005B0790">
        <w:rPr>
          <w:rFonts w:ascii="Times New Roman" w:hAnsi="Times New Roman" w:cs="Times New Roman"/>
          <w:sz w:val="28"/>
          <w:szCs w:val="28"/>
        </w:rPr>
        <w:t>выдвижение для избрания</w:t>
      </w:r>
      <w:r w:rsidR="005359B0">
        <w:rPr>
          <w:rFonts w:ascii="Times New Roman" w:hAnsi="Times New Roman" w:cs="Times New Roman"/>
          <w:sz w:val="28"/>
          <w:szCs w:val="28"/>
        </w:rPr>
        <w:t>, согласовани</w:t>
      </w:r>
      <w:r w:rsidR="004D0B9B">
        <w:rPr>
          <w:rFonts w:ascii="Times New Roman" w:hAnsi="Times New Roman" w:cs="Times New Roman"/>
          <w:sz w:val="28"/>
          <w:szCs w:val="28"/>
        </w:rPr>
        <w:t>е</w:t>
      </w:r>
      <w:r w:rsidR="005B0790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5B0790">
        <w:rPr>
          <w:rFonts w:ascii="Times New Roman" w:hAnsi="Times New Roman" w:cs="Times New Roman"/>
          <w:sz w:val="28"/>
          <w:szCs w:val="28"/>
        </w:rPr>
        <w:t>государства являются:</w:t>
      </w:r>
    </w:p>
    <w:p w:rsidR="005B0790" w:rsidRDefault="005B0790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 Республики Татарстан;</w:t>
      </w:r>
    </w:p>
    <w:p w:rsidR="00F258AF" w:rsidRDefault="00F258A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 Республики Татарстан;</w:t>
      </w:r>
    </w:p>
    <w:p w:rsidR="005B0790" w:rsidRDefault="00627FC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Татарстан;</w:t>
      </w:r>
    </w:p>
    <w:p w:rsidR="00627FC6" w:rsidRDefault="00627FC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27FC6">
        <w:rPr>
          <w:rFonts w:ascii="Times New Roman" w:hAnsi="Times New Roman" w:cs="Times New Roman"/>
          <w:sz w:val="28"/>
          <w:szCs w:val="28"/>
        </w:rPr>
        <w:t>орган исполнительной власти Республики Татарстан, уполномоченн</w:t>
      </w:r>
      <w:r w:rsidR="00832446">
        <w:rPr>
          <w:rFonts w:ascii="Times New Roman" w:hAnsi="Times New Roman" w:cs="Times New Roman"/>
          <w:sz w:val="28"/>
          <w:szCs w:val="28"/>
        </w:rPr>
        <w:t>ый</w:t>
      </w:r>
      <w:r w:rsidRPr="00627FC6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FC6" w:rsidRDefault="00627FC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3839" w:rsidRDefault="00493497" w:rsidP="00F03839">
      <w:pPr>
        <w:pStyle w:val="ConsPlusNormal"/>
        <w:tabs>
          <w:tab w:val="left" w:pos="1701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83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9228F" w:rsidRPr="00F03839">
        <w:rPr>
          <w:rFonts w:ascii="Times New Roman" w:hAnsi="Times New Roman" w:cs="Times New Roman"/>
          <w:sz w:val="28"/>
          <w:szCs w:val="28"/>
        </w:rPr>
        <w:t>5</w:t>
      </w:r>
      <w:r w:rsidR="00F03839" w:rsidRPr="00F03839">
        <w:rPr>
          <w:rFonts w:ascii="Times New Roman" w:hAnsi="Times New Roman" w:cs="Times New Roman"/>
          <w:sz w:val="28"/>
          <w:szCs w:val="28"/>
        </w:rPr>
        <w:t xml:space="preserve">. </w:t>
      </w:r>
      <w:r w:rsidR="00F03839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F03839" w:rsidRPr="00F03839">
        <w:rPr>
          <w:rFonts w:ascii="Times New Roman" w:hAnsi="Times New Roman" w:cs="Times New Roman"/>
          <w:b/>
          <w:sz w:val="28"/>
          <w:szCs w:val="28"/>
        </w:rPr>
        <w:t>Главы (Раиса) Республики Тата</w:t>
      </w:r>
      <w:r w:rsidR="00F03839">
        <w:rPr>
          <w:rFonts w:ascii="Times New Roman" w:hAnsi="Times New Roman" w:cs="Times New Roman"/>
          <w:b/>
          <w:sz w:val="28"/>
          <w:szCs w:val="28"/>
        </w:rPr>
        <w:t>рстан при</w:t>
      </w:r>
    </w:p>
    <w:p w:rsidR="002C7881" w:rsidRDefault="00F03839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C788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азначении</w:t>
      </w:r>
      <w:r w:rsidR="002C788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выдвижении для избрания</w:t>
      </w:r>
      <w:r w:rsidR="002C7881">
        <w:rPr>
          <w:rFonts w:ascii="Times New Roman" w:hAnsi="Times New Roman" w:cs="Times New Roman"/>
          <w:b/>
          <w:sz w:val="28"/>
          <w:szCs w:val="28"/>
        </w:rPr>
        <w:t>, согласовании</w:t>
      </w:r>
    </w:p>
    <w:p w:rsidR="00627FC6" w:rsidRDefault="002C788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F03839">
        <w:rPr>
          <w:rFonts w:ascii="Times New Roman" w:hAnsi="Times New Roman" w:cs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839">
        <w:rPr>
          <w:rFonts w:ascii="Times New Roman" w:hAnsi="Times New Roman" w:cs="Times New Roman"/>
          <w:b/>
          <w:sz w:val="28"/>
          <w:szCs w:val="28"/>
        </w:rPr>
        <w:t>интересов государства</w:t>
      </w:r>
    </w:p>
    <w:p w:rsidR="00F03839" w:rsidRPr="00493497" w:rsidRDefault="00F03839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29F2" w:rsidRPr="008029F2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 xml:space="preserve">Распоряжение Главы (Раиса) </w:t>
      </w:r>
      <w:r w:rsidR="00330FD0">
        <w:rPr>
          <w:rFonts w:ascii="Times New Roman" w:hAnsi="Times New Roman" w:cs="Times New Roman"/>
          <w:sz w:val="28"/>
          <w:szCs w:val="28"/>
        </w:rPr>
        <w:t>Республики Татарстан издается</w:t>
      </w:r>
      <w:r w:rsidRPr="008029F2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8029F2" w:rsidRPr="008029F2" w:rsidRDefault="008029F2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29F2">
        <w:rPr>
          <w:rFonts w:ascii="Times New Roman" w:hAnsi="Times New Roman" w:cs="Times New Roman"/>
          <w:sz w:val="28"/>
          <w:szCs w:val="28"/>
        </w:rPr>
        <w:t>1) назначения (выдвижения для избрания) представителей</w:t>
      </w:r>
      <w:r w:rsidR="00495770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8029F2">
        <w:rPr>
          <w:rFonts w:ascii="Times New Roman" w:hAnsi="Times New Roman" w:cs="Times New Roman"/>
          <w:sz w:val="28"/>
          <w:szCs w:val="28"/>
        </w:rPr>
        <w:t xml:space="preserve"> государства в органы управления и контроля обществ, имеющих особо важное значение для экономики Республики Татарстан;</w:t>
      </w:r>
    </w:p>
    <w:p w:rsidR="00584607" w:rsidRPr="00A95CE3" w:rsidRDefault="008029F2" w:rsidP="0058460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BCC">
        <w:rPr>
          <w:rFonts w:ascii="Times New Roman" w:hAnsi="Times New Roman" w:cs="Times New Roman"/>
          <w:sz w:val="28"/>
          <w:szCs w:val="28"/>
        </w:rPr>
        <w:t xml:space="preserve">2) </w:t>
      </w:r>
      <w:r w:rsidR="00584607" w:rsidRPr="005E4BCC">
        <w:rPr>
          <w:rFonts w:ascii="Times New Roman" w:eastAsia="Calibri" w:hAnsi="Times New Roman" w:cs="Times New Roman"/>
          <w:sz w:val="28"/>
          <w:szCs w:val="28"/>
        </w:rPr>
        <w:t xml:space="preserve">назначения, согласования назначения в органы управления обществ, указанных в пункте 1 части 2 статьи 2 настоящего закона, назначения 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(выдвижения для избрания) представителей </w:t>
      </w:r>
      <w:r w:rsidR="00A10FC3" w:rsidRPr="00A95CE3">
        <w:rPr>
          <w:rFonts w:ascii="Times New Roman" w:eastAsia="Calibri" w:hAnsi="Times New Roman" w:cs="Times New Roman"/>
          <w:sz w:val="28"/>
          <w:szCs w:val="28"/>
        </w:rPr>
        <w:t xml:space="preserve">интересов 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государства в органы управления обществ, указанных в пункте 2 части 2 статьи 2 настоящего закона, замещающих должности: Главы (Раиса) Республики Татарстан, Руководителя Администрации Раиса Республики Татарстан, Премьер-министра Республики Татарстан, 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заместителя Премьер-министра Республики Татарстан, 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 xml:space="preserve">Заместителя Премьер-министра Республики Татарстан - 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Руководителя Аппарата Кабинета Министров Республики Татарстан, 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>заместителей Премьер-министра Республики Татарстан,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гражданских служащих Администрации Раиса Республики Татарстан, а также 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депутатов Государственного Совета Республики Татарстан на основании 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Совета Республики Татарстан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 xml:space="preserve">, указанного в </w:t>
      </w:r>
      <w:r w:rsidR="003F54B5" w:rsidRPr="00A95CE3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 xml:space="preserve"> перво</w:t>
      </w:r>
      <w:r w:rsidR="003F54B5" w:rsidRPr="00A95CE3">
        <w:rPr>
          <w:rFonts w:ascii="Times New Roman" w:eastAsia="Calibri" w:hAnsi="Times New Roman" w:cs="Times New Roman"/>
          <w:sz w:val="28"/>
          <w:szCs w:val="28"/>
        </w:rPr>
        <w:t>й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 xml:space="preserve"> статьи 6 настоящего </w:t>
      </w:r>
      <w:r w:rsidR="003F54B5" w:rsidRPr="00A95CE3">
        <w:rPr>
          <w:rFonts w:ascii="Times New Roman" w:eastAsia="Calibri" w:hAnsi="Times New Roman" w:cs="Times New Roman"/>
          <w:sz w:val="28"/>
          <w:szCs w:val="28"/>
        </w:rPr>
        <w:t>з</w:t>
      </w:r>
      <w:r w:rsidR="005E4BCC" w:rsidRPr="00A95CE3">
        <w:rPr>
          <w:rFonts w:ascii="Times New Roman" w:eastAsia="Calibri" w:hAnsi="Times New Roman" w:cs="Times New Roman"/>
          <w:sz w:val="28"/>
          <w:szCs w:val="28"/>
        </w:rPr>
        <w:t>акона</w:t>
      </w:r>
      <w:r w:rsidR="00584607" w:rsidRPr="00A95C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72" w:rsidRPr="00A95CE3" w:rsidRDefault="0005078C" w:rsidP="008029F2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3) согласования назначения (выдвижения для избрания) в органы управления и контроля обществ, указанных в пункте 3 части 2 статьи 2 настоящего закона</w:t>
      </w:r>
      <w:r w:rsidR="00D433FC" w:rsidRPr="00A95CE3">
        <w:rPr>
          <w:rFonts w:ascii="Times New Roman" w:hAnsi="Times New Roman" w:cs="Times New Roman"/>
          <w:sz w:val="28"/>
          <w:szCs w:val="28"/>
        </w:rPr>
        <w:t xml:space="preserve">, </w:t>
      </w:r>
      <w:r w:rsidR="00D433FC" w:rsidRPr="00A95C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</w:t>
      </w:r>
      <w:r w:rsidRPr="00A95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FC3" w:rsidRPr="00A95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интересов </w:t>
      </w:r>
      <w:r w:rsidRPr="00A95CE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="00D433FC" w:rsidRPr="00A95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</w:t>
      </w:r>
      <w:r w:rsidRPr="00A95C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7E76" w:rsidRPr="00A95CE3" w:rsidRDefault="00727E7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3839" w:rsidRPr="00A95CE3" w:rsidRDefault="00F03839" w:rsidP="00F0383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Статья 6.</w:t>
      </w:r>
      <w:r w:rsidRPr="00A95CE3">
        <w:rPr>
          <w:rFonts w:ascii="Times New Roman" w:hAnsi="Times New Roman" w:cs="Times New Roman"/>
          <w:b/>
          <w:sz w:val="28"/>
          <w:szCs w:val="28"/>
        </w:rPr>
        <w:t xml:space="preserve"> Полномочия Государственного Совета Республики Татарстан</w:t>
      </w:r>
    </w:p>
    <w:p w:rsidR="00F03839" w:rsidRPr="00A95CE3" w:rsidRDefault="00F03839" w:rsidP="00F0383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при выдвижении для избрания представителей </w:t>
      </w:r>
    </w:p>
    <w:p w:rsidR="00F03839" w:rsidRPr="00A95CE3" w:rsidRDefault="00F03839" w:rsidP="00F0383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интересов государства из числа депутатов Государственного</w:t>
      </w:r>
    </w:p>
    <w:p w:rsidR="00F03839" w:rsidRPr="00A95CE3" w:rsidRDefault="00F03839" w:rsidP="00F0383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Совета Республики Татарстан</w:t>
      </w:r>
    </w:p>
    <w:p w:rsidR="00F03839" w:rsidRPr="00A95CE3" w:rsidRDefault="00F03839" w:rsidP="0027127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1279" w:rsidRPr="00A95CE3" w:rsidRDefault="00271279" w:rsidP="0027127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Постановлением Государственного </w:t>
      </w:r>
      <w:r w:rsidR="00333341" w:rsidRPr="00A95CE3">
        <w:rPr>
          <w:rFonts w:ascii="Times New Roman" w:hAnsi="Times New Roman" w:cs="Times New Roman"/>
          <w:sz w:val="28"/>
          <w:szCs w:val="28"/>
        </w:rPr>
        <w:t>С</w:t>
      </w:r>
      <w:r w:rsidRPr="00A95CE3">
        <w:rPr>
          <w:rFonts w:ascii="Times New Roman" w:hAnsi="Times New Roman" w:cs="Times New Roman"/>
          <w:sz w:val="28"/>
          <w:szCs w:val="28"/>
        </w:rPr>
        <w:t xml:space="preserve">овета Республики Татарстан </w:t>
      </w:r>
      <w:r w:rsidR="009D2B0B" w:rsidRPr="00A95CE3">
        <w:rPr>
          <w:rFonts w:ascii="Times New Roman" w:hAnsi="Times New Roman" w:cs="Times New Roman"/>
          <w:sz w:val="28"/>
          <w:szCs w:val="28"/>
        </w:rPr>
        <w:t>о выдвижении представителей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2B0B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Pr="00A95CE3">
        <w:rPr>
          <w:rFonts w:ascii="Times New Roman" w:hAnsi="Times New Roman" w:cs="Times New Roman"/>
          <w:sz w:val="28"/>
          <w:szCs w:val="28"/>
        </w:rPr>
        <w:t xml:space="preserve">осуществляется выдвижение депутатов Государственного </w:t>
      </w:r>
      <w:r w:rsidR="00AD55EC" w:rsidRPr="00A95CE3">
        <w:rPr>
          <w:rFonts w:ascii="Times New Roman" w:hAnsi="Times New Roman" w:cs="Times New Roman"/>
          <w:sz w:val="28"/>
          <w:szCs w:val="28"/>
        </w:rPr>
        <w:t>С</w:t>
      </w:r>
      <w:r w:rsidRPr="00A95CE3">
        <w:rPr>
          <w:rFonts w:ascii="Times New Roman" w:hAnsi="Times New Roman" w:cs="Times New Roman"/>
          <w:sz w:val="28"/>
          <w:szCs w:val="28"/>
        </w:rPr>
        <w:t>овета Республики Татарстан в органы управления обществ, указанных в части 2 статьи 2 настоящего закона.</w:t>
      </w:r>
    </w:p>
    <w:p w:rsidR="00AD55EC" w:rsidRPr="00A95CE3" w:rsidRDefault="00AD55EC" w:rsidP="00271279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Депутаты Государственного Совета Республики Татарстан осуществляют свои полномочия в органах управления указанных обществ </w:t>
      </w:r>
      <w:r w:rsidR="004317CA" w:rsidRPr="00A95CE3">
        <w:rPr>
          <w:rFonts w:ascii="Times New Roman" w:hAnsi="Times New Roman" w:cs="Times New Roman"/>
          <w:sz w:val="28"/>
          <w:szCs w:val="28"/>
        </w:rPr>
        <w:t>до дня начала работы Государственного Совета Республики Татарстан нового созыва.</w:t>
      </w:r>
    </w:p>
    <w:p w:rsidR="00F258AF" w:rsidRPr="00A95CE3" w:rsidRDefault="00F258A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Статья 7.</w:t>
      </w:r>
      <w:r w:rsidRPr="00A95CE3">
        <w:rPr>
          <w:rFonts w:ascii="Times New Roman" w:hAnsi="Times New Roman" w:cs="Times New Roman"/>
          <w:b/>
          <w:sz w:val="28"/>
          <w:szCs w:val="28"/>
        </w:rPr>
        <w:t xml:space="preserve"> Полномочия Кабинета Министров Республики Татарстан при</w:t>
      </w: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назначении, выдвижении для избрания, согласовании</w:t>
      </w: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представителей интересов государства</w:t>
      </w:r>
    </w:p>
    <w:p w:rsidR="002C7881" w:rsidRPr="00A95CE3" w:rsidRDefault="002C788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1279" w:rsidRPr="00A95CE3" w:rsidRDefault="0079228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Р</w:t>
      </w:r>
      <w:r w:rsidR="005E5B55" w:rsidRPr="00A95CE3">
        <w:rPr>
          <w:rFonts w:ascii="Times New Roman" w:hAnsi="Times New Roman" w:cs="Times New Roman"/>
          <w:sz w:val="28"/>
          <w:szCs w:val="28"/>
        </w:rPr>
        <w:t>аспоряжение</w:t>
      </w:r>
      <w:r w:rsidRPr="00A95CE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A95CE3">
        <w:t xml:space="preserve"> </w:t>
      </w:r>
      <w:r w:rsidR="00330FD0" w:rsidRPr="00A95CE3">
        <w:rPr>
          <w:rFonts w:ascii="Times New Roman" w:hAnsi="Times New Roman" w:cs="Times New Roman"/>
          <w:sz w:val="28"/>
          <w:szCs w:val="28"/>
        </w:rPr>
        <w:t>издается</w:t>
      </w:r>
      <w:r w:rsidR="00271279" w:rsidRPr="00A95CE3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79228F" w:rsidRPr="00A95CE3" w:rsidRDefault="0066353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1</w:t>
      </w:r>
      <w:r w:rsidR="0079228F" w:rsidRPr="00A95CE3">
        <w:rPr>
          <w:rFonts w:ascii="Times New Roman" w:hAnsi="Times New Roman" w:cs="Times New Roman"/>
          <w:sz w:val="28"/>
          <w:szCs w:val="28"/>
        </w:rPr>
        <w:t xml:space="preserve">) </w:t>
      </w:r>
      <w:r w:rsidR="00271279" w:rsidRPr="00A95CE3">
        <w:rPr>
          <w:rFonts w:ascii="Times New Roman" w:hAnsi="Times New Roman" w:cs="Times New Roman"/>
          <w:sz w:val="28"/>
          <w:szCs w:val="28"/>
        </w:rPr>
        <w:t xml:space="preserve">назначения (выдвижения для избрания) </w:t>
      </w:r>
      <w:r w:rsidR="0079228F" w:rsidRPr="00A95CE3">
        <w:rPr>
          <w:rFonts w:ascii="Times New Roman" w:hAnsi="Times New Roman" w:cs="Times New Roman"/>
          <w:sz w:val="28"/>
          <w:szCs w:val="28"/>
        </w:rPr>
        <w:t xml:space="preserve">в органы управления обществ, указанных в пунктах </w:t>
      </w:r>
      <w:r w:rsidRPr="00A95CE3">
        <w:rPr>
          <w:rFonts w:ascii="Times New Roman" w:hAnsi="Times New Roman" w:cs="Times New Roman"/>
          <w:sz w:val="28"/>
          <w:szCs w:val="28"/>
        </w:rPr>
        <w:t>1, 2 части</w:t>
      </w:r>
      <w:r w:rsidR="0079228F" w:rsidRPr="00A95CE3">
        <w:rPr>
          <w:rFonts w:ascii="Times New Roman" w:hAnsi="Times New Roman" w:cs="Times New Roman"/>
          <w:sz w:val="28"/>
          <w:szCs w:val="28"/>
        </w:rPr>
        <w:t xml:space="preserve"> 2 статьи 2 настоящего закона,</w:t>
      </w:r>
      <w:r w:rsidR="00271279" w:rsidRPr="00A95CE3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9D2B0B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271279" w:rsidRPr="00A95CE3">
        <w:rPr>
          <w:rFonts w:ascii="Times New Roman" w:hAnsi="Times New Roman" w:cs="Times New Roman"/>
          <w:sz w:val="28"/>
          <w:szCs w:val="28"/>
        </w:rPr>
        <w:t>государства, замещающих должности:</w:t>
      </w:r>
      <w:r w:rsidR="0079228F" w:rsidRPr="00A95CE3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 Татарстан, </w:t>
      </w:r>
      <w:r w:rsidR="00AD6979" w:rsidRPr="00A95CE3">
        <w:rPr>
          <w:rFonts w:ascii="Times New Roman" w:hAnsi="Times New Roman" w:cs="Times New Roman"/>
          <w:sz w:val="28"/>
          <w:szCs w:val="28"/>
        </w:rPr>
        <w:t>Первого заместителя Премьер-министра Республики Татарстан, Заместителя Премьер-министра Республики Татарстан - Руководителя Аппарата Кабинета Министров Республики Татарстан, заместителей Премьер-министра Республики Татарстан</w:t>
      </w:r>
      <w:r w:rsidR="00330FD0" w:rsidRPr="00A95CE3">
        <w:rPr>
          <w:rFonts w:ascii="Times New Roman" w:hAnsi="Times New Roman" w:cs="Times New Roman"/>
          <w:sz w:val="28"/>
          <w:szCs w:val="28"/>
        </w:rPr>
        <w:t>, депутатов Государственного Совета Республики Татарстан</w:t>
      </w:r>
      <w:r w:rsidR="0079228F" w:rsidRPr="00A95CE3">
        <w:rPr>
          <w:rFonts w:ascii="Times New Roman" w:hAnsi="Times New Roman" w:cs="Times New Roman"/>
          <w:sz w:val="28"/>
          <w:szCs w:val="28"/>
        </w:rPr>
        <w:t xml:space="preserve"> после согласования с Главой (</w:t>
      </w:r>
      <w:proofErr w:type="spellStart"/>
      <w:r w:rsidR="0079228F" w:rsidRPr="00A95CE3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="0079228F" w:rsidRPr="00A95CE3">
        <w:rPr>
          <w:rFonts w:ascii="Times New Roman" w:hAnsi="Times New Roman" w:cs="Times New Roman"/>
          <w:sz w:val="28"/>
          <w:szCs w:val="28"/>
        </w:rPr>
        <w:t xml:space="preserve">) Республики Татарстан, а также </w:t>
      </w:r>
      <w:r w:rsidR="00AC2BE9" w:rsidRPr="00A95CE3">
        <w:rPr>
          <w:rFonts w:ascii="Times New Roman" w:hAnsi="Times New Roman" w:cs="Times New Roman"/>
          <w:sz w:val="28"/>
          <w:szCs w:val="28"/>
        </w:rPr>
        <w:t>министр</w:t>
      </w:r>
      <w:r w:rsidR="00271279" w:rsidRPr="00A95CE3">
        <w:rPr>
          <w:rFonts w:ascii="Times New Roman" w:hAnsi="Times New Roman" w:cs="Times New Roman"/>
          <w:sz w:val="28"/>
          <w:szCs w:val="28"/>
        </w:rPr>
        <w:t>а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Республики Татарстан, руководител</w:t>
      </w:r>
      <w:r w:rsidR="00271279" w:rsidRPr="00A95CE3">
        <w:rPr>
          <w:rFonts w:ascii="Times New Roman" w:hAnsi="Times New Roman" w:cs="Times New Roman"/>
          <w:sz w:val="28"/>
          <w:szCs w:val="28"/>
        </w:rPr>
        <w:t>я</w:t>
      </w:r>
      <w:r w:rsidR="0077681D" w:rsidRPr="00A95CE3">
        <w:rPr>
          <w:rFonts w:ascii="Times New Roman" w:hAnsi="Times New Roman" w:cs="Times New Roman"/>
          <w:sz w:val="28"/>
          <w:szCs w:val="28"/>
        </w:rPr>
        <w:t xml:space="preserve"> иного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71279" w:rsidRPr="00A95CE3">
        <w:rPr>
          <w:rFonts w:ascii="Times New Roman" w:hAnsi="Times New Roman" w:cs="Times New Roman"/>
          <w:sz w:val="28"/>
          <w:szCs w:val="28"/>
        </w:rPr>
        <w:t>а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432F55" w:rsidRPr="00A95CE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, государственных гражданских служащих Аппарата Кабинета Министров Республики Татарстан, </w:t>
      </w:r>
      <w:r w:rsidR="003F54B5" w:rsidRPr="00A95CE3">
        <w:rPr>
          <w:rFonts w:ascii="Times New Roman" w:hAnsi="Times New Roman" w:cs="Times New Roman"/>
          <w:sz w:val="28"/>
          <w:szCs w:val="28"/>
        </w:rPr>
        <w:t xml:space="preserve">иных </w:t>
      </w:r>
      <w:r w:rsidR="00AC2BE9" w:rsidRPr="00A95CE3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Татарстан;</w:t>
      </w:r>
    </w:p>
    <w:p w:rsidR="00AC2BE9" w:rsidRPr="00A95CE3" w:rsidRDefault="0066353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2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) </w:t>
      </w:r>
      <w:r w:rsidR="00271279" w:rsidRPr="00A95CE3">
        <w:rPr>
          <w:rFonts w:ascii="Times New Roman" w:hAnsi="Times New Roman" w:cs="Times New Roman"/>
          <w:sz w:val="28"/>
          <w:szCs w:val="28"/>
        </w:rPr>
        <w:t xml:space="preserve">назначения (выдвижения для избрания) 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в органы контроля обществ, указанных в </w:t>
      </w:r>
      <w:r w:rsidRPr="00A95CE3">
        <w:rPr>
          <w:rFonts w:ascii="Times New Roman" w:hAnsi="Times New Roman" w:cs="Times New Roman"/>
          <w:sz w:val="28"/>
          <w:szCs w:val="28"/>
        </w:rPr>
        <w:t>п</w:t>
      </w:r>
      <w:r w:rsidR="00AC2BE9" w:rsidRPr="00A95CE3">
        <w:rPr>
          <w:rFonts w:ascii="Times New Roman" w:hAnsi="Times New Roman" w:cs="Times New Roman"/>
          <w:sz w:val="28"/>
          <w:szCs w:val="28"/>
        </w:rPr>
        <w:t>унктах</w:t>
      </w:r>
      <w:r w:rsidR="00E610C9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Pr="00A95CE3">
        <w:rPr>
          <w:rFonts w:ascii="Times New Roman" w:hAnsi="Times New Roman" w:cs="Times New Roman"/>
          <w:sz w:val="28"/>
          <w:szCs w:val="28"/>
        </w:rPr>
        <w:t>1, 2 части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2 статьи 2 настоящего закона,</w:t>
      </w:r>
      <w:r w:rsidR="00271279" w:rsidRPr="00A95CE3">
        <w:rPr>
          <w:rFonts w:ascii="Times New Roman" w:hAnsi="Times New Roman" w:cs="Times New Roman"/>
          <w:sz w:val="28"/>
          <w:szCs w:val="28"/>
        </w:rPr>
        <w:t xml:space="preserve"> представителями </w:t>
      </w:r>
      <w:r w:rsidR="009D2B0B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271279" w:rsidRPr="00A95CE3">
        <w:rPr>
          <w:rFonts w:ascii="Times New Roman" w:hAnsi="Times New Roman" w:cs="Times New Roman"/>
          <w:sz w:val="28"/>
          <w:szCs w:val="28"/>
        </w:rPr>
        <w:t>государства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Аппарата Кабинета Министров Республики Татарстан, </w:t>
      </w:r>
      <w:r w:rsidR="003F54B5" w:rsidRPr="00A95CE3">
        <w:rPr>
          <w:rFonts w:ascii="Times New Roman" w:hAnsi="Times New Roman" w:cs="Times New Roman"/>
          <w:sz w:val="28"/>
          <w:szCs w:val="28"/>
        </w:rPr>
        <w:t xml:space="preserve">иных </w:t>
      </w:r>
      <w:r w:rsidR="00AC2BE9" w:rsidRPr="00A95CE3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 w:rsidR="00333341" w:rsidRPr="00A95CE3">
        <w:rPr>
          <w:rFonts w:ascii="Times New Roman" w:hAnsi="Times New Roman" w:cs="Times New Roman"/>
          <w:sz w:val="28"/>
          <w:szCs w:val="28"/>
        </w:rPr>
        <w:t>;</w:t>
      </w:r>
    </w:p>
    <w:p w:rsidR="009A4FF2" w:rsidRPr="00A95CE3" w:rsidRDefault="009A4FF2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3) согласовани</w:t>
      </w:r>
      <w:r w:rsidR="00432F55" w:rsidRPr="00A95CE3">
        <w:rPr>
          <w:rFonts w:ascii="Times New Roman" w:hAnsi="Times New Roman" w:cs="Times New Roman"/>
          <w:sz w:val="28"/>
          <w:szCs w:val="28"/>
        </w:rPr>
        <w:t>я</w:t>
      </w:r>
      <w:r w:rsidRPr="00A95CE3">
        <w:rPr>
          <w:rFonts w:ascii="Times New Roman" w:hAnsi="Times New Roman" w:cs="Times New Roman"/>
          <w:sz w:val="28"/>
          <w:szCs w:val="28"/>
        </w:rPr>
        <w:t xml:space="preserve"> назначения (выдвижения для избрания) в органы управления</w:t>
      </w:r>
      <w:r w:rsidR="00432F55" w:rsidRPr="00A95CE3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432F55" w:rsidRPr="00A95CE3">
        <w:rPr>
          <w:rFonts w:ascii="Times New Roman" w:hAnsi="Times New Roman" w:cs="Times New Roman"/>
          <w:sz w:val="28"/>
          <w:szCs w:val="28"/>
        </w:rPr>
        <w:t>государства, замещающи</w:t>
      </w:r>
      <w:r w:rsidR="00333341" w:rsidRPr="00A95CE3">
        <w:rPr>
          <w:rFonts w:ascii="Times New Roman" w:hAnsi="Times New Roman" w:cs="Times New Roman"/>
          <w:sz w:val="28"/>
          <w:szCs w:val="28"/>
        </w:rPr>
        <w:t>х</w:t>
      </w:r>
      <w:r w:rsidR="00432F55" w:rsidRPr="00A95CE3">
        <w:rPr>
          <w:rFonts w:ascii="Times New Roman" w:hAnsi="Times New Roman" w:cs="Times New Roman"/>
          <w:sz w:val="28"/>
          <w:szCs w:val="28"/>
        </w:rPr>
        <w:t xml:space="preserve"> должности министра Республики Татарстан, руководителя </w:t>
      </w:r>
      <w:r w:rsidR="0077681D" w:rsidRPr="00A95CE3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432F55" w:rsidRPr="00A95CE3">
        <w:rPr>
          <w:rFonts w:ascii="Times New Roman" w:hAnsi="Times New Roman" w:cs="Times New Roman"/>
          <w:sz w:val="28"/>
          <w:szCs w:val="28"/>
        </w:rPr>
        <w:t>органа исполнительной власти Республики Татарстан</w:t>
      </w:r>
      <w:r w:rsidR="003F54B5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432F55" w:rsidRPr="00A95CE3">
        <w:rPr>
          <w:rFonts w:ascii="Times New Roman" w:hAnsi="Times New Roman" w:cs="Times New Roman"/>
          <w:sz w:val="28"/>
          <w:szCs w:val="28"/>
        </w:rPr>
        <w:t>в общества, указанные в пункте 2 части 2 статьи 2 настоящего закона, назначение (выдвижение для избрания) которых осуществляется органом исполнительной власти Республики Татарстан, уполномоченн</w:t>
      </w:r>
      <w:r w:rsidR="00E74F62" w:rsidRPr="00A95CE3">
        <w:rPr>
          <w:rFonts w:ascii="Times New Roman" w:hAnsi="Times New Roman" w:cs="Times New Roman"/>
          <w:sz w:val="28"/>
          <w:szCs w:val="28"/>
        </w:rPr>
        <w:t>ым</w:t>
      </w:r>
      <w:r w:rsidR="00432F55" w:rsidRPr="00A95CE3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 w:rsidR="00330FD0" w:rsidRPr="00A95CE3">
        <w:rPr>
          <w:rFonts w:ascii="Times New Roman" w:hAnsi="Times New Roman" w:cs="Times New Roman"/>
          <w:sz w:val="28"/>
          <w:szCs w:val="28"/>
        </w:rPr>
        <w:t>.</w:t>
      </w:r>
    </w:p>
    <w:p w:rsidR="00584607" w:rsidRPr="00A95CE3" w:rsidRDefault="0058460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Статья 8.</w:t>
      </w:r>
      <w:r w:rsidRPr="00A95CE3">
        <w:rPr>
          <w:rFonts w:ascii="Times New Roman" w:hAnsi="Times New Roman" w:cs="Times New Roman"/>
          <w:b/>
          <w:sz w:val="28"/>
          <w:szCs w:val="28"/>
        </w:rPr>
        <w:t xml:space="preserve"> Полномочия органа исполнительной власти Республики</w:t>
      </w: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Татарстан, уполномоченного в области имущественных</w:t>
      </w: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отношений, при назначении, выдвижении для избрания</w:t>
      </w:r>
    </w:p>
    <w:p w:rsidR="002C7881" w:rsidRPr="00A95CE3" w:rsidRDefault="002C7881" w:rsidP="002C7881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представителей интересов государства</w:t>
      </w:r>
    </w:p>
    <w:p w:rsidR="002C7881" w:rsidRPr="00A95CE3" w:rsidRDefault="002C788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600A" w:rsidRPr="00A95CE3" w:rsidRDefault="009D1872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Р</w:t>
      </w:r>
      <w:r w:rsidR="005E5B55" w:rsidRPr="00A95CE3">
        <w:rPr>
          <w:rFonts w:ascii="Times New Roman" w:hAnsi="Times New Roman" w:cs="Times New Roman"/>
          <w:sz w:val="28"/>
          <w:szCs w:val="28"/>
        </w:rPr>
        <w:t>аспоряжение</w:t>
      </w:r>
      <w:r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AC2BE9" w:rsidRPr="00A95CE3">
        <w:rPr>
          <w:rFonts w:ascii="Times New Roman" w:hAnsi="Times New Roman" w:cs="Times New Roman"/>
          <w:sz w:val="28"/>
          <w:szCs w:val="28"/>
        </w:rPr>
        <w:t>орган</w:t>
      </w:r>
      <w:r w:rsidRPr="00A95CE3">
        <w:rPr>
          <w:rFonts w:ascii="Times New Roman" w:hAnsi="Times New Roman" w:cs="Times New Roman"/>
          <w:sz w:val="28"/>
          <w:szCs w:val="28"/>
        </w:rPr>
        <w:t>а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Татарстан, уполномоченн</w:t>
      </w:r>
      <w:r w:rsidRPr="00A95CE3">
        <w:rPr>
          <w:rFonts w:ascii="Times New Roman" w:hAnsi="Times New Roman" w:cs="Times New Roman"/>
          <w:sz w:val="28"/>
          <w:szCs w:val="28"/>
        </w:rPr>
        <w:t>ого</w:t>
      </w:r>
      <w:r w:rsidR="00AC2BE9" w:rsidRPr="00A95CE3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 w:rsidRPr="00A95CE3">
        <w:rPr>
          <w:rFonts w:ascii="Times New Roman" w:hAnsi="Times New Roman" w:cs="Times New Roman"/>
          <w:sz w:val="28"/>
          <w:szCs w:val="28"/>
        </w:rPr>
        <w:t>,</w:t>
      </w:r>
      <w:r w:rsidR="00330FD0" w:rsidRPr="00A95CE3">
        <w:rPr>
          <w:rFonts w:ascii="Times New Roman" w:hAnsi="Times New Roman" w:cs="Times New Roman"/>
          <w:sz w:val="28"/>
          <w:szCs w:val="28"/>
        </w:rPr>
        <w:t xml:space="preserve"> издается в случаях</w:t>
      </w:r>
      <w:r w:rsidR="0008600A" w:rsidRPr="00A95CE3">
        <w:rPr>
          <w:rFonts w:ascii="Times New Roman" w:hAnsi="Times New Roman" w:cs="Times New Roman"/>
          <w:sz w:val="28"/>
          <w:szCs w:val="28"/>
        </w:rPr>
        <w:t>:</w:t>
      </w:r>
    </w:p>
    <w:p w:rsidR="0008600A" w:rsidRPr="00A95CE3" w:rsidRDefault="0008600A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1)</w:t>
      </w:r>
      <w:r w:rsidRPr="00A95CE3">
        <w:t xml:space="preserve"> </w:t>
      </w:r>
      <w:r w:rsidRPr="00A95CE3">
        <w:rPr>
          <w:rFonts w:ascii="Times New Roman" w:hAnsi="Times New Roman" w:cs="Times New Roman"/>
          <w:sz w:val="28"/>
          <w:szCs w:val="28"/>
        </w:rPr>
        <w:t>назначени</w:t>
      </w:r>
      <w:r w:rsidR="00330FD0" w:rsidRPr="00A95CE3">
        <w:rPr>
          <w:rFonts w:ascii="Times New Roman" w:hAnsi="Times New Roman" w:cs="Times New Roman"/>
          <w:sz w:val="28"/>
          <w:szCs w:val="28"/>
        </w:rPr>
        <w:t>я</w:t>
      </w:r>
      <w:r w:rsidRPr="00A95CE3">
        <w:rPr>
          <w:rFonts w:ascii="Times New Roman" w:hAnsi="Times New Roman" w:cs="Times New Roman"/>
          <w:sz w:val="28"/>
          <w:szCs w:val="28"/>
        </w:rPr>
        <w:t xml:space="preserve"> (выдвижени</w:t>
      </w:r>
      <w:r w:rsidR="00330FD0" w:rsidRPr="00A95CE3">
        <w:rPr>
          <w:rFonts w:ascii="Times New Roman" w:hAnsi="Times New Roman" w:cs="Times New Roman"/>
          <w:sz w:val="28"/>
          <w:szCs w:val="28"/>
        </w:rPr>
        <w:t>я</w:t>
      </w:r>
      <w:r w:rsidRPr="00A95CE3">
        <w:rPr>
          <w:rFonts w:ascii="Times New Roman" w:hAnsi="Times New Roman" w:cs="Times New Roman"/>
          <w:sz w:val="28"/>
          <w:szCs w:val="28"/>
        </w:rPr>
        <w:t xml:space="preserve"> для избрания) в органы управления </w:t>
      </w:r>
      <w:r w:rsidR="00E74F62" w:rsidRPr="00A95CE3">
        <w:rPr>
          <w:rFonts w:ascii="Times New Roman" w:hAnsi="Times New Roman" w:cs="Times New Roman"/>
          <w:sz w:val="28"/>
          <w:szCs w:val="28"/>
        </w:rPr>
        <w:t>обществ, указанны</w:t>
      </w:r>
      <w:r w:rsidR="0077681D" w:rsidRPr="00A95CE3">
        <w:rPr>
          <w:rFonts w:ascii="Times New Roman" w:hAnsi="Times New Roman" w:cs="Times New Roman"/>
          <w:sz w:val="28"/>
          <w:szCs w:val="28"/>
        </w:rPr>
        <w:t>х</w:t>
      </w:r>
      <w:r w:rsidR="00E74F62" w:rsidRPr="00A95CE3">
        <w:rPr>
          <w:rFonts w:ascii="Times New Roman" w:hAnsi="Times New Roman" w:cs="Times New Roman"/>
          <w:sz w:val="28"/>
          <w:szCs w:val="28"/>
        </w:rPr>
        <w:t xml:space="preserve"> в пункте 2 части 2 статьи 2 настоящего закона</w:t>
      </w:r>
      <w:r w:rsidR="001A434F" w:rsidRPr="00A95CE3">
        <w:rPr>
          <w:rFonts w:ascii="Times New Roman" w:hAnsi="Times New Roman" w:cs="Times New Roman"/>
          <w:sz w:val="28"/>
          <w:szCs w:val="28"/>
        </w:rPr>
        <w:t>,</w:t>
      </w:r>
      <w:r w:rsidR="00E74F62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Pr="00A95CE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A95CE3">
        <w:rPr>
          <w:rFonts w:ascii="Times New Roman" w:hAnsi="Times New Roman" w:cs="Times New Roman"/>
          <w:sz w:val="28"/>
          <w:szCs w:val="28"/>
        </w:rPr>
        <w:t>государства, замещающи</w:t>
      </w:r>
      <w:r w:rsidR="00E74F62" w:rsidRPr="00A95CE3">
        <w:rPr>
          <w:rFonts w:ascii="Times New Roman" w:hAnsi="Times New Roman" w:cs="Times New Roman"/>
          <w:sz w:val="28"/>
          <w:szCs w:val="28"/>
        </w:rPr>
        <w:t>х</w:t>
      </w:r>
      <w:r w:rsidRPr="00A95CE3">
        <w:rPr>
          <w:rFonts w:ascii="Times New Roman" w:hAnsi="Times New Roman" w:cs="Times New Roman"/>
          <w:sz w:val="28"/>
          <w:szCs w:val="28"/>
        </w:rPr>
        <w:t xml:space="preserve"> должности министра Республики Татарстан, </w:t>
      </w:r>
      <w:r w:rsidRPr="00A95CE3">
        <w:rPr>
          <w:rFonts w:ascii="Times New Roman" w:hAnsi="Times New Roman" w:cs="Times New Roman"/>
          <w:sz w:val="28"/>
          <w:szCs w:val="28"/>
        </w:rPr>
        <w:lastRenderedPageBreak/>
        <w:t>руководителя</w:t>
      </w:r>
      <w:r w:rsidR="0077681D" w:rsidRPr="00A95CE3">
        <w:rPr>
          <w:rFonts w:ascii="Times New Roman" w:hAnsi="Times New Roman" w:cs="Times New Roman"/>
          <w:sz w:val="28"/>
          <w:szCs w:val="28"/>
        </w:rPr>
        <w:t xml:space="preserve"> иного</w:t>
      </w:r>
      <w:r w:rsidRPr="00A95CE3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 Республики Татарстан, после согласования с Кабинетом Министров Республики Татарстан</w:t>
      </w:r>
      <w:r w:rsidR="0077681D" w:rsidRPr="00A95CE3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7 настоящего </w:t>
      </w:r>
      <w:r w:rsidR="003F54B5" w:rsidRPr="00A95CE3">
        <w:rPr>
          <w:rFonts w:ascii="Times New Roman" w:hAnsi="Times New Roman" w:cs="Times New Roman"/>
          <w:sz w:val="28"/>
          <w:szCs w:val="28"/>
        </w:rPr>
        <w:t>з</w:t>
      </w:r>
      <w:r w:rsidR="0077681D" w:rsidRPr="00A95CE3">
        <w:rPr>
          <w:rFonts w:ascii="Times New Roman" w:hAnsi="Times New Roman" w:cs="Times New Roman"/>
          <w:sz w:val="28"/>
          <w:szCs w:val="28"/>
        </w:rPr>
        <w:t>акона</w:t>
      </w:r>
      <w:r w:rsidRPr="00A95CE3">
        <w:rPr>
          <w:rFonts w:ascii="Times New Roman" w:hAnsi="Times New Roman" w:cs="Times New Roman"/>
          <w:sz w:val="28"/>
          <w:szCs w:val="28"/>
        </w:rPr>
        <w:t>;</w:t>
      </w:r>
    </w:p>
    <w:p w:rsidR="00AC2BE9" w:rsidRPr="00A95CE3" w:rsidRDefault="0008600A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2)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330FD0" w:rsidRPr="00A95CE3">
        <w:rPr>
          <w:rFonts w:ascii="Times New Roman" w:hAnsi="Times New Roman" w:cs="Times New Roman"/>
          <w:sz w:val="28"/>
          <w:szCs w:val="28"/>
        </w:rPr>
        <w:t>я</w:t>
      </w:r>
      <w:r w:rsidR="00E610C9" w:rsidRPr="00A95CE3">
        <w:rPr>
          <w:rFonts w:ascii="Times New Roman" w:hAnsi="Times New Roman" w:cs="Times New Roman"/>
          <w:sz w:val="28"/>
          <w:szCs w:val="28"/>
        </w:rPr>
        <w:t xml:space="preserve"> (</w:t>
      </w:r>
      <w:r w:rsidR="009D1872" w:rsidRPr="00A95CE3">
        <w:rPr>
          <w:rFonts w:ascii="Times New Roman" w:hAnsi="Times New Roman" w:cs="Times New Roman"/>
          <w:sz w:val="28"/>
          <w:szCs w:val="28"/>
        </w:rPr>
        <w:t>выдвижени</w:t>
      </w:r>
      <w:r w:rsidR="00330FD0" w:rsidRPr="00A95CE3">
        <w:rPr>
          <w:rFonts w:ascii="Times New Roman" w:hAnsi="Times New Roman" w:cs="Times New Roman"/>
          <w:sz w:val="28"/>
          <w:szCs w:val="28"/>
        </w:rPr>
        <w:t>я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 для избрания</w:t>
      </w:r>
      <w:r w:rsidR="00E610C9" w:rsidRPr="00A95CE3">
        <w:rPr>
          <w:rFonts w:ascii="Times New Roman" w:hAnsi="Times New Roman" w:cs="Times New Roman"/>
          <w:sz w:val="28"/>
          <w:szCs w:val="28"/>
        </w:rPr>
        <w:t>)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 представителями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государства в органы управления и контроля обществ, указанных в пунктах </w:t>
      </w:r>
      <w:r w:rsidR="00663537" w:rsidRPr="00A95CE3">
        <w:rPr>
          <w:rFonts w:ascii="Times New Roman" w:hAnsi="Times New Roman" w:cs="Times New Roman"/>
          <w:sz w:val="28"/>
          <w:szCs w:val="28"/>
        </w:rPr>
        <w:t>1, 2 части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 2 статьи 2 настоящего закона, </w:t>
      </w:r>
      <w:r w:rsidR="000F7143" w:rsidRPr="00A95CE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9D1872" w:rsidRPr="00A95CE3">
        <w:rPr>
          <w:rFonts w:ascii="Times New Roman" w:hAnsi="Times New Roman" w:cs="Times New Roman"/>
          <w:sz w:val="28"/>
          <w:szCs w:val="28"/>
        </w:rPr>
        <w:t>гражданских служащих Аппарата Кабинета Министров Республики Татарстан</w:t>
      </w:r>
      <w:r w:rsidR="00E74F62" w:rsidRPr="00A95CE3">
        <w:rPr>
          <w:rFonts w:ascii="Times New Roman" w:hAnsi="Times New Roman" w:cs="Times New Roman"/>
          <w:sz w:val="28"/>
          <w:szCs w:val="28"/>
        </w:rPr>
        <w:t xml:space="preserve"> по </w:t>
      </w:r>
      <w:r w:rsidR="0077681D" w:rsidRPr="00A95CE3">
        <w:rPr>
          <w:rFonts w:ascii="Times New Roman" w:hAnsi="Times New Roman" w:cs="Times New Roman"/>
          <w:sz w:val="28"/>
          <w:szCs w:val="28"/>
        </w:rPr>
        <w:t xml:space="preserve">письменному </w:t>
      </w:r>
      <w:r w:rsidR="00E74F62" w:rsidRPr="00A95CE3">
        <w:rPr>
          <w:rFonts w:ascii="Times New Roman" w:hAnsi="Times New Roman" w:cs="Times New Roman"/>
          <w:sz w:val="28"/>
          <w:szCs w:val="28"/>
        </w:rPr>
        <w:t>предложению Кабинета Министров Республики Татарстан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, </w:t>
      </w:r>
      <w:r w:rsidR="0077681D" w:rsidRPr="00A95CE3">
        <w:rPr>
          <w:rFonts w:ascii="Times New Roman" w:hAnsi="Times New Roman" w:cs="Times New Roman"/>
          <w:sz w:val="28"/>
          <w:szCs w:val="28"/>
        </w:rPr>
        <w:t xml:space="preserve">иных </w:t>
      </w:r>
      <w:r w:rsidR="009D1872" w:rsidRPr="00A95CE3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Татарстан.</w:t>
      </w:r>
    </w:p>
    <w:p w:rsidR="009A6E0F" w:rsidRPr="00A95CE3" w:rsidRDefault="009A6E0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6E0F" w:rsidRPr="00A95CE3" w:rsidRDefault="00C57D3B" w:rsidP="009A6E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A1C12" w:rsidRPr="00A95CE3">
        <w:rPr>
          <w:rFonts w:ascii="Times New Roman" w:hAnsi="Times New Roman" w:cs="Times New Roman"/>
          <w:sz w:val="28"/>
          <w:szCs w:val="28"/>
        </w:rPr>
        <w:t>9</w:t>
      </w:r>
      <w:r w:rsidR="009A6E0F" w:rsidRPr="00A95CE3">
        <w:rPr>
          <w:rFonts w:ascii="Times New Roman" w:hAnsi="Times New Roman" w:cs="Times New Roman"/>
          <w:sz w:val="28"/>
          <w:szCs w:val="28"/>
        </w:rPr>
        <w:t>.</w:t>
      </w:r>
      <w:r w:rsidR="009A6E0F" w:rsidRPr="00A95CE3">
        <w:rPr>
          <w:rFonts w:ascii="Times New Roman" w:hAnsi="Times New Roman" w:cs="Times New Roman"/>
          <w:b/>
          <w:sz w:val="28"/>
          <w:szCs w:val="28"/>
        </w:rPr>
        <w:t xml:space="preserve"> Представление интересов государства гражданами, не</w:t>
      </w:r>
    </w:p>
    <w:p w:rsidR="009A6E0F" w:rsidRPr="00A95CE3" w:rsidRDefault="009A6E0F" w:rsidP="009A6E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замещающими государственные должности Республики</w:t>
      </w:r>
    </w:p>
    <w:p w:rsidR="009A6E0F" w:rsidRPr="00A95CE3" w:rsidRDefault="009A6E0F" w:rsidP="009A6E0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Татарстан, должности государственной гражданской </w:t>
      </w:r>
    </w:p>
    <w:p w:rsidR="00C57D3B" w:rsidRPr="00A95CE3" w:rsidRDefault="009A6E0F" w:rsidP="009A6E0F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службы Республики Татарстан</w:t>
      </w:r>
    </w:p>
    <w:p w:rsidR="00862FAE" w:rsidRPr="00A95CE3" w:rsidRDefault="00862FAE" w:rsidP="00DA12F8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Представителями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A95CE3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6E026A" w:rsidRPr="00A95CE3">
        <w:t xml:space="preserve"> </w:t>
      </w:r>
      <w:r w:rsidR="00413837" w:rsidRPr="00A95CE3">
        <w:rPr>
          <w:rFonts w:ascii="Times New Roman" w:hAnsi="Times New Roman" w:cs="Times New Roman"/>
          <w:sz w:val="28"/>
          <w:szCs w:val="28"/>
        </w:rPr>
        <w:t>кроме</w:t>
      </w:r>
      <w:r w:rsidR="00365491" w:rsidRPr="00A95CE3">
        <w:rPr>
          <w:rFonts w:ascii="Times New Roman" w:hAnsi="Times New Roman" w:cs="Times New Roman"/>
          <w:sz w:val="28"/>
          <w:szCs w:val="28"/>
        </w:rPr>
        <w:t xml:space="preserve"> лиц</w:t>
      </w:r>
      <w:r w:rsidR="00C57D3B" w:rsidRPr="00A95CE3">
        <w:rPr>
          <w:rFonts w:ascii="Times New Roman" w:hAnsi="Times New Roman" w:cs="Times New Roman"/>
          <w:sz w:val="28"/>
          <w:szCs w:val="28"/>
        </w:rPr>
        <w:t xml:space="preserve">, </w:t>
      </w:r>
      <w:r w:rsidR="009D1872" w:rsidRPr="00A95CE3">
        <w:rPr>
          <w:rFonts w:ascii="Times New Roman" w:hAnsi="Times New Roman" w:cs="Times New Roman"/>
          <w:sz w:val="28"/>
          <w:szCs w:val="28"/>
        </w:rPr>
        <w:t>замещающи</w:t>
      </w:r>
      <w:r w:rsidR="005420C9" w:rsidRPr="00A95CE3">
        <w:rPr>
          <w:rFonts w:ascii="Times New Roman" w:hAnsi="Times New Roman" w:cs="Times New Roman"/>
          <w:sz w:val="28"/>
          <w:szCs w:val="28"/>
        </w:rPr>
        <w:t>х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 государственные должности Республики Татарстан, должности государственной гражданской службы Республики Татарстан</w:t>
      </w:r>
      <w:r w:rsidR="005420C9" w:rsidRPr="00A95CE3">
        <w:rPr>
          <w:rFonts w:ascii="Times New Roman" w:hAnsi="Times New Roman" w:cs="Times New Roman"/>
          <w:sz w:val="28"/>
          <w:szCs w:val="28"/>
        </w:rPr>
        <w:t>,</w:t>
      </w:r>
      <w:r w:rsidR="009D1872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Pr="00A95CE3">
        <w:rPr>
          <w:rFonts w:ascii="Times New Roman" w:hAnsi="Times New Roman" w:cs="Times New Roman"/>
          <w:sz w:val="28"/>
          <w:szCs w:val="28"/>
        </w:rPr>
        <w:t>могут быть назначены граждане</w:t>
      </w:r>
      <w:r w:rsidR="006E026A" w:rsidRPr="00A95CE3">
        <w:rPr>
          <w:rFonts w:ascii="Times New Roman" w:hAnsi="Times New Roman" w:cs="Times New Roman"/>
          <w:sz w:val="28"/>
          <w:szCs w:val="28"/>
        </w:rPr>
        <w:t>,</w:t>
      </w:r>
      <w:r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6E026A" w:rsidRPr="00A95CE3">
        <w:rPr>
          <w:rFonts w:ascii="Times New Roman" w:hAnsi="Times New Roman" w:cs="Times New Roman"/>
          <w:sz w:val="28"/>
          <w:szCs w:val="28"/>
        </w:rPr>
        <w:t xml:space="preserve">отвечающие квалификационным требованиям, определяемым Кабинетом Министров Республики Татарстан, </w:t>
      </w:r>
      <w:r w:rsidRPr="00A95CE3">
        <w:rPr>
          <w:rFonts w:ascii="Times New Roman" w:hAnsi="Times New Roman" w:cs="Times New Roman"/>
          <w:sz w:val="28"/>
          <w:szCs w:val="28"/>
        </w:rPr>
        <w:t xml:space="preserve">на основании договоров на представление интересов </w:t>
      </w:r>
      <w:r w:rsidR="006E026A" w:rsidRPr="00A95CE3">
        <w:rPr>
          <w:rFonts w:ascii="Times New Roman" w:hAnsi="Times New Roman" w:cs="Times New Roman"/>
          <w:sz w:val="28"/>
          <w:szCs w:val="28"/>
        </w:rPr>
        <w:t>Республики Татарстан в органах управления и контроля обществ</w:t>
      </w:r>
      <w:r w:rsidRPr="00A95CE3">
        <w:rPr>
          <w:rFonts w:ascii="Times New Roman" w:hAnsi="Times New Roman" w:cs="Times New Roman"/>
          <w:sz w:val="28"/>
          <w:szCs w:val="28"/>
        </w:rPr>
        <w:t>, заключаемых в соответствии с гражданским законодательством</w:t>
      </w:r>
      <w:r w:rsidR="006E026A" w:rsidRPr="00A95CE3">
        <w:rPr>
          <w:rFonts w:ascii="Times New Roman" w:hAnsi="Times New Roman" w:cs="Times New Roman"/>
          <w:sz w:val="28"/>
          <w:szCs w:val="28"/>
        </w:rPr>
        <w:t xml:space="preserve"> с органом исполнительной власти Республики Татарстан</w:t>
      </w:r>
      <w:r w:rsidR="00863B56" w:rsidRPr="00A95CE3">
        <w:rPr>
          <w:rFonts w:ascii="Times New Roman" w:hAnsi="Times New Roman" w:cs="Times New Roman"/>
          <w:sz w:val="28"/>
          <w:szCs w:val="28"/>
        </w:rPr>
        <w:t>, уполномоченным</w:t>
      </w:r>
      <w:r w:rsidR="006E026A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E249AA" w:rsidRPr="00A95CE3">
        <w:rPr>
          <w:rFonts w:ascii="Times New Roman" w:hAnsi="Times New Roman" w:cs="Times New Roman"/>
          <w:sz w:val="28"/>
          <w:szCs w:val="28"/>
        </w:rPr>
        <w:t>в области</w:t>
      </w:r>
      <w:r w:rsidR="006E026A" w:rsidRPr="00A95CE3">
        <w:rPr>
          <w:rFonts w:ascii="Times New Roman" w:hAnsi="Times New Roman" w:cs="Times New Roman"/>
          <w:sz w:val="28"/>
          <w:szCs w:val="28"/>
        </w:rPr>
        <w:t xml:space="preserve"> имущественны</w:t>
      </w:r>
      <w:r w:rsidR="00E249AA" w:rsidRPr="00A95CE3">
        <w:rPr>
          <w:rFonts w:ascii="Times New Roman" w:hAnsi="Times New Roman" w:cs="Times New Roman"/>
          <w:sz w:val="28"/>
          <w:szCs w:val="28"/>
        </w:rPr>
        <w:t>х</w:t>
      </w:r>
      <w:r w:rsidR="006E026A" w:rsidRPr="00A95CE3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E249AA" w:rsidRPr="00A95CE3">
        <w:rPr>
          <w:rFonts w:ascii="Times New Roman" w:hAnsi="Times New Roman" w:cs="Times New Roman"/>
          <w:sz w:val="28"/>
          <w:szCs w:val="28"/>
        </w:rPr>
        <w:t>й</w:t>
      </w:r>
      <w:r w:rsidR="006E026A" w:rsidRPr="00A95CE3">
        <w:rPr>
          <w:rFonts w:ascii="Times New Roman" w:hAnsi="Times New Roman" w:cs="Times New Roman"/>
          <w:sz w:val="28"/>
          <w:szCs w:val="28"/>
        </w:rPr>
        <w:t>.</w:t>
      </w:r>
    </w:p>
    <w:p w:rsidR="00862FAE" w:rsidRPr="00A95CE3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FA7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A1C12" w:rsidRPr="00A95CE3">
        <w:rPr>
          <w:rFonts w:ascii="Times New Roman" w:hAnsi="Times New Roman" w:cs="Times New Roman"/>
          <w:sz w:val="28"/>
          <w:szCs w:val="28"/>
        </w:rPr>
        <w:t>10</w:t>
      </w:r>
      <w:r w:rsidR="00311FA7" w:rsidRPr="00A95CE3">
        <w:rPr>
          <w:rFonts w:ascii="Times New Roman" w:hAnsi="Times New Roman" w:cs="Times New Roman"/>
          <w:sz w:val="28"/>
          <w:szCs w:val="28"/>
        </w:rPr>
        <w:t>.</w:t>
      </w:r>
      <w:r w:rsidR="00311FA7" w:rsidRPr="00A95CE3">
        <w:rPr>
          <w:rFonts w:ascii="Times New Roman" w:hAnsi="Times New Roman" w:cs="Times New Roman"/>
          <w:b/>
          <w:sz w:val="28"/>
          <w:szCs w:val="28"/>
        </w:rPr>
        <w:t xml:space="preserve"> Согласование представителем интересов государства позиции</w:t>
      </w:r>
    </w:p>
    <w:p w:rsidR="006E026A" w:rsidRPr="00A95CE3" w:rsidRDefault="00311FA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  при голосовании по проектам решений</w:t>
      </w:r>
    </w:p>
    <w:p w:rsidR="00311FA7" w:rsidRPr="00A95CE3" w:rsidRDefault="00311FA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20C9" w:rsidRPr="00A95CE3" w:rsidRDefault="005420C9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1</w:t>
      </w:r>
      <w:r w:rsidR="00122C97" w:rsidRPr="00A95CE3">
        <w:rPr>
          <w:rFonts w:ascii="Times New Roman" w:hAnsi="Times New Roman" w:cs="Times New Roman"/>
          <w:sz w:val="28"/>
          <w:szCs w:val="28"/>
        </w:rPr>
        <w:t>.</w:t>
      </w:r>
      <w:r w:rsidRPr="00A95CE3">
        <w:rPr>
          <w:rFonts w:ascii="Times New Roman" w:hAnsi="Times New Roman" w:cs="Times New Roman"/>
          <w:sz w:val="28"/>
          <w:szCs w:val="28"/>
        </w:rPr>
        <w:t xml:space="preserve"> П</w:t>
      </w:r>
      <w:r w:rsidR="00862FAE" w:rsidRPr="00A95CE3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862FAE" w:rsidRPr="00A95CE3">
        <w:rPr>
          <w:rFonts w:ascii="Times New Roman" w:hAnsi="Times New Roman" w:cs="Times New Roman"/>
          <w:sz w:val="28"/>
          <w:szCs w:val="28"/>
        </w:rPr>
        <w:t xml:space="preserve">государства обязаны в письменной форме согласовывать </w:t>
      </w:r>
      <w:r w:rsidR="00DD48F7" w:rsidRPr="00A95CE3">
        <w:rPr>
          <w:rFonts w:ascii="Times New Roman" w:hAnsi="Times New Roman" w:cs="Times New Roman"/>
          <w:sz w:val="28"/>
          <w:szCs w:val="28"/>
        </w:rPr>
        <w:t xml:space="preserve">позицию при голосовании по проектам решений </w:t>
      </w:r>
      <w:r w:rsidR="005A52ED" w:rsidRPr="00A95CE3">
        <w:rPr>
          <w:rFonts w:ascii="Times New Roman" w:hAnsi="Times New Roman" w:cs="Times New Roman"/>
          <w:sz w:val="28"/>
          <w:szCs w:val="28"/>
        </w:rPr>
        <w:t>с органом исполнительной власти Республики Татарстан, уполномоченн</w:t>
      </w:r>
      <w:r w:rsidRPr="00A95CE3">
        <w:rPr>
          <w:rFonts w:ascii="Times New Roman" w:hAnsi="Times New Roman" w:cs="Times New Roman"/>
          <w:sz w:val="28"/>
          <w:szCs w:val="28"/>
        </w:rPr>
        <w:t>ым</w:t>
      </w:r>
      <w:r w:rsidR="005A52ED" w:rsidRPr="00A95CE3">
        <w:rPr>
          <w:rFonts w:ascii="Times New Roman" w:hAnsi="Times New Roman" w:cs="Times New Roman"/>
          <w:sz w:val="28"/>
          <w:szCs w:val="28"/>
        </w:rPr>
        <w:t xml:space="preserve"> в области имущественных отношений</w:t>
      </w:r>
      <w:r w:rsidRPr="00A95CE3">
        <w:rPr>
          <w:rFonts w:ascii="Times New Roman" w:hAnsi="Times New Roman" w:cs="Times New Roman"/>
          <w:sz w:val="28"/>
          <w:szCs w:val="28"/>
        </w:rPr>
        <w:t>, по следующим вопросам: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учредительные документы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ликвидация и реорганизация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изменение величины уставного капитала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назначение (избрание) конкретных лиц в органы управления и контроля </w:t>
      </w:r>
      <w:r w:rsidR="00B52721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>бществом сделки, в совершении которой имеется заинтересованность;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 xml:space="preserve">бществом крупной сделки, связанной с приобретением или </w:t>
      </w:r>
      <w:r w:rsidRPr="00A95CE3">
        <w:rPr>
          <w:rFonts w:ascii="Times New Roman" w:hAnsi="Times New Roman" w:cs="Times New Roman"/>
          <w:sz w:val="28"/>
          <w:szCs w:val="28"/>
        </w:rPr>
        <w:lastRenderedPageBreak/>
        <w:t xml:space="preserve">отчуждением обществом имущества, стоимость которого составляет 25 и более процентов балансовой стоимости активов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>бщества, а также по передаче указанного имущества в доверительное управление, в аренду, залог (ипотеку);</w:t>
      </w:r>
    </w:p>
    <w:p w:rsidR="00854280" w:rsidRPr="00A95CE3" w:rsidRDefault="00854280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4A10E6" w:rsidRPr="00A95CE3">
        <w:rPr>
          <w:rFonts w:ascii="Times New Roman" w:hAnsi="Times New Roman" w:cs="Times New Roman"/>
          <w:sz w:val="28"/>
          <w:szCs w:val="28"/>
        </w:rPr>
        <w:t>о</w:t>
      </w:r>
      <w:r w:rsidRPr="00A95CE3">
        <w:rPr>
          <w:rFonts w:ascii="Times New Roman" w:hAnsi="Times New Roman" w:cs="Times New Roman"/>
          <w:sz w:val="28"/>
          <w:szCs w:val="28"/>
        </w:rPr>
        <w:t xml:space="preserve">бщества в создании иных </w:t>
      </w:r>
      <w:r w:rsidR="00026CDB" w:rsidRPr="00A95CE3">
        <w:rPr>
          <w:rFonts w:ascii="Times New Roman" w:hAnsi="Times New Roman" w:cs="Times New Roman"/>
          <w:sz w:val="28"/>
          <w:szCs w:val="28"/>
        </w:rPr>
        <w:t xml:space="preserve">коммерческих </w:t>
      </w:r>
      <w:r w:rsidRPr="00A95CE3">
        <w:rPr>
          <w:rFonts w:ascii="Times New Roman" w:hAnsi="Times New Roman" w:cs="Times New Roman"/>
          <w:sz w:val="28"/>
          <w:szCs w:val="28"/>
        </w:rPr>
        <w:t>организаций (в том числе учреждение дочерних обществ), финансово-промышленных групп, ассоциаций и объединений;</w:t>
      </w:r>
    </w:p>
    <w:p w:rsidR="00854280" w:rsidRPr="00A95CE3" w:rsidRDefault="004A10E6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совершение о</w:t>
      </w:r>
      <w:r w:rsidR="00854280" w:rsidRPr="00A95CE3">
        <w:rPr>
          <w:rFonts w:ascii="Times New Roman" w:hAnsi="Times New Roman" w:cs="Times New Roman"/>
          <w:sz w:val="28"/>
          <w:szCs w:val="28"/>
        </w:rPr>
        <w:t>бществом сделки или нескольких взаимосвязанных сделок, связанных с приобретением, отчуждени</w:t>
      </w:r>
      <w:r w:rsidRPr="00A95CE3">
        <w:rPr>
          <w:rFonts w:ascii="Times New Roman" w:hAnsi="Times New Roman" w:cs="Times New Roman"/>
          <w:sz w:val="28"/>
          <w:szCs w:val="28"/>
        </w:rPr>
        <w:t>ем или возможностью отчуждения о</w:t>
      </w:r>
      <w:r w:rsidR="00854280" w:rsidRPr="00A95CE3">
        <w:rPr>
          <w:rFonts w:ascii="Times New Roman" w:hAnsi="Times New Roman" w:cs="Times New Roman"/>
          <w:sz w:val="28"/>
          <w:szCs w:val="28"/>
        </w:rPr>
        <w:t>бществом прямо либо косвенно имущества, стоимость которого составляет 10 и более проценто</w:t>
      </w:r>
      <w:r w:rsidRPr="00A95CE3">
        <w:rPr>
          <w:rFonts w:ascii="Times New Roman" w:hAnsi="Times New Roman" w:cs="Times New Roman"/>
          <w:sz w:val="28"/>
          <w:szCs w:val="28"/>
        </w:rPr>
        <w:t>в балансовой стоимости активов о</w:t>
      </w:r>
      <w:r w:rsidR="00854280" w:rsidRPr="00A95CE3">
        <w:rPr>
          <w:rFonts w:ascii="Times New Roman" w:hAnsi="Times New Roman" w:cs="Times New Roman"/>
          <w:sz w:val="28"/>
          <w:szCs w:val="28"/>
        </w:rPr>
        <w:t>бщества;</w:t>
      </w:r>
    </w:p>
    <w:p w:rsidR="00854280" w:rsidRPr="00A95CE3" w:rsidRDefault="004A10E6" w:rsidP="00854280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совершение о</w:t>
      </w:r>
      <w:r w:rsidR="00854280" w:rsidRPr="00A95CE3">
        <w:rPr>
          <w:rFonts w:ascii="Times New Roman" w:hAnsi="Times New Roman" w:cs="Times New Roman"/>
          <w:sz w:val="28"/>
          <w:szCs w:val="28"/>
        </w:rPr>
        <w:t>бществом сделок (аренды, залога, продажи и т.п.) с земельными участками или недвижимым имуществом</w:t>
      </w:r>
      <w:r w:rsidR="00333341" w:rsidRPr="00A95CE3">
        <w:rPr>
          <w:rFonts w:ascii="Times New Roman" w:hAnsi="Times New Roman" w:cs="Times New Roman"/>
          <w:sz w:val="28"/>
          <w:szCs w:val="28"/>
        </w:rPr>
        <w:t>.</w:t>
      </w:r>
    </w:p>
    <w:p w:rsidR="00365491" w:rsidRPr="00A95CE3" w:rsidRDefault="004A10E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2. </w:t>
      </w:r>
      <w:r w:rsidR="005A52ED" w:rsidRPr="00A95CE3">
        <w:rPr>
          <w:rFonts w:ascii="Times New Roman" w:hAnsi="Times New Roman" w:cs="Times New Roman"/>
          <w:sz w:val="28"/>
          <w:szCs w:val="28"/>
        </w:rPr>
        <w:t>П</w:t>
      </w:r>
      <w:r w:rsidRPr="00A95CE3">
        <w:rPr>
          <w:rFonts w:ascii="Times New Roman" w:hAnsi="Times New Roman" w:cs="Times New Roman"/>
          <w:sz w:val="28"/>
          <w:szCs w:val="28"/>
        </w:rPr>
        <w:t>о</w:t>
      </w:r>
      <w:r w:rsidR="005A52ED" w:rsidRPr="00A95CE3">
        <w:rPr>
          <w:rFonts w:ascii="Times New Roman" w:hAnsi="Times New Roman" w:cs="Times New Roman"/>
          <w:sz w:val="28"/>
          <w:szCs w:val="28"/>
        </w:rPr>
        <w:t xml:space="preserve">рядок согласования </w:t>
      </w:r>
      <w:r w:rsidRPr="00A95CE3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A95CE3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DD48F7" w:rsidRPr="00A95CE3">
        <w:rPr>
          <w:rFonts w:ascii="Times New Roman" w:hAnsi="Times New Roman" w:cs="Times New Roman"/>
          <w:sz w:val="28"/>
          <w:szCs w:val="28"/>
        </w:rPr>
        <w:t xml:space="preserve">позиции при голосовании по проектам решений </w:t>
      </w:r>
      <w:r w:rsidR="005A52ED" w:rsidRPr="00A95CE3">
        <w:rPr>
          <w:rFonts w:ascii="Times New Roman" w:hAnsi="Times New Roman" w:cs="Times New Roman"/>
          <w:sz w:val="28"/>
          <w:szCs w:val="28"/>
        </w:rPr>
        <w:t>определяется Кабинетом Министров Республики Татарстан.</w:t>
      </w:r>
      <w:r w:rsidR="00365491" w:rsidRPr="00A95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2ED" w:rsidRPr="00A95CE3" w:rsidRDefault="004A10E6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3</w:t>
      </w:r>
      <w:r w:rsidR="005420C9" w:rsidRPr="00A95CE3">
        <w:rPr>
          <w:rFonts w:ascii="Times New Roman" w:hAnsi="Times New Roman" w:cs="Times New Roman"/>
          <w:sz w:val="28"/>
          <w:szCs w:val="28"/>
        </w:rPr>
        <w:t xml:space="preserve">. </w:t>
      </w:r>
      <w:r w:rsidR="005A52ED" w:rsidRPr="00A95CE3">
        <w:rPr>
          <w:rFonts w:ascii="Times New Roman" w:hAnsi="Times New Roman" w:cs="Times New Roman"/>
          <w:sz w:val="28"/>
          <w:szCs w:val="28"/>
        </w:rPr>
        <w:t xml:space="preserve">При наличии в одном органе управления общества нескольких представителей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5A52ED" w:rsidRPr="00A95CE3">
        <w:rPr>
          <w:rFonts w:ascii="Times New Roman" w:hAnsi="Times New Roman" w:cs="Times New Roman"/>
          <w:sz w:val="28"/>
          <w:szCs w:val="28"/>
        </w:rPr>
        <w:t>государства, предварительно определяется единая позиция представителей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365491" w:rsidRPr="00A95CE3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5A52ED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Pr="00A95CE3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5A52ED" w:rsidRPr="00A95CE3">
        <w:rPr>
          <w:rFonts w:ascii="Times New Roman" w:hAnsi="Times New Roman" w:cs="Times New Roman"/>
          <w:sz w:val="28"/>
          <w:szCs w:val="28"/>
        </w:rPr>
        <w:t>в порядке, устанавливаемом Кабинетом Министров Республики Татарстан.</w:t>
      </w:r>
    </w:p>
    <w:p w:rsidR="00B52721" w:rsidRPr="00A95CE3" w:rsidRDefault="00B5272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4. Представители интересов государства, допустившие нарушение установленного порядка согласования позиции при голосовании по проектам решений, а также голосование не в соответствии с результатами согласования, несут ответственность в соответствии с законодательством.</w:t>
      </w:r>
    </w:p>
    <w:p w:rsidR="00862FAE" w:rsidRPr="00A95CE3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5F8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420C9" w:rsidRPr="00A95CE3">
        <w:rPr>
          <w:rFonts w:ascii="Times New Roman" w:hAnsi="Times New Roman" w:cs="Times New Roman"/>
          <w:sz w:val="28"/>
          <w:szCs w:val="28"/>
        </w:rPr>
        <w:t>1</w:t>
      </w:r>
      <w:r w:rsidR="000A1C12" w:rsidRPr="00A95CE3">
        <w:rPr>
          <w:rFonts w:ascii="Times New Roman" w:hAnsi="Times New Roman" w:cs="Times New Roman"/>
          <w:sz w:val="28"/>
          <w:szCs w:val="28"/>
        </w:rPr>
        <w:t>1</w:t>
      </w:r>
      <w:r w:rsidR="00311FA7" w:rsidRPr="00A95CE3">
        <w:rPr>
          <w:rFonts w:ascii="Times New Roman" w:hAnsi="Times New Roman" w:cs="Times New Roman"/>
          <w:sz w:val="28"/>
          <w:szCs w:val="28"/>
        </w:rPr>
        <w:t>.</w:t>
      </w:r>
      <w:r w:rsidR="00311FA7" w:rsidRPr="00A95CE3">
        <w:rPr>
          <w:rFonts w:ascii="Times New Roman" w:hAnsi="Times New Roman" w:cs="Times New Roman"/>
          <w:b/>
          <w:sz w:val="28"/>
          <w:szCs w:val="28"/>
        </w:rPr>
        <w:t xml:space="preserve"> Вознаграждение представител</w:t>
      </w:r>
      <w:r w:rsidR="00D935DA" w:rsidRPr="00A95CE3">
        <w:rPr>
          <w:rFonts w:ascii="Times New Roman" w:hAnsi="Times New Roman" w:cs="Times New Roman"/>
          <w:b/>
          <w:sz w:val="28"/>
          <w:szCs w:val="28"/>
        </w:rPr>
        <w:t>ей</w:t>
      </w:r>
      <w:r w:rsidR="00311FA7" w:rsidRPr="00A95CE3">
        <w:rPr>
          <w:rFonts w:ascii="Times New Roman" w:hAnsi="Times New Roman" w:cs="Times New Roman"/>
          <w:b/>
          <w:sz w:val="28"/>
          <w:szCs w:val="28"/>
        </w:rPr>
        <w:t xml:space="preserve"> интересов государства</w:t>
      </w:r>
    </w:p>
    <w:p w:rsidR="00EA45F8" w:rsidRPr="00A95CE3" w:rsidRDefault="00EA45F8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434F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A95CE3">
        <w:rPr>
          <w:rFonts w:ascii="Times New Roman" w:hAnsi="Times New Roman" w:cs="Times New Roman"/>
          <w:sz w:val="28"/>
          <w:szCs w:val="28"/>
        </w:rPr>
        <w:t xml:space="preserve">государства в органах управления и контроля обществ, </w:t>
      </w:r>
      <w:r w:rsidR="00365491" w:rsidRPr="00A95CE3">
        <w:rPr>
          <w:rFonts w:ascii="Times New Roman" w:hAnsi="Times New Roman" w:cs="Times New Roman"/>
          <w:sz w:val="28"/>
          <w:szCs w:val="28"/>
        </w:rPr>
        <w:t>за исключение</w:t>
      </w:r>
      <w:r w:rsidR="00A56ED3" w:rsidRPr="00A95CE3">
        <w:rPr>
          <w:rFonts w:ascii="Times New Roman" w:hAnsi="Times New Roman" w:cs="Times New Roman"/>
          <w:sz w:val="28"/>
          <w:szCs w:val="28"/>
        </w:rPr>
        <w:t>м</w:t>
      </w:r>
      <w:r w:rsidR="00365491" w:rsidRPr="00A95CE3">
        <w:rPr>
          <w:rFonts w:ascii="Times New Roman" w:hAnsi="Times New Roman" w:cs="Times New Roman"/>
          <w:sz w:val="28"/>
          <w:szCs w:val="28"/>
        </w:rPr>
        <w:t xml:space="preserve"> лиц, указанных в статье </w:t>
      </w:r>
      <w:r w:rsidR="005359B0" w:rsidRPr="00A95CE3">
        <w:rPr>
          <w:rFonts w:ascii="Times New Roman" w:hAnsi="Times New Roman" w:cs="Times New Roman"/>
          <w:sz w:val="28"/>
          <w:szCs w:val="28"/>
        </w:rPr>
        <w:t>9</w:t>
      </w:r>
      <w:r w:rsidR="00365491" w:rsidRPr="00A95CE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420C9" w:rsidRPr="00A95CE3">
        <w:rPr>
          <w:rFonts w:ascii="Times New Roman" w:hAnsi="Times New Roman" w:cs="Times New Roman"/>
          <w:sz w:val="28"/>
          <w:szCs w:val="28"/>
        </w:rPr>
        <w:t>з</w:t>
      </w:r>
      <w:r w:rsidR="00365491" w:rsidRPr="00A95CE3">
        <w:rPr>
          <w:rFonts w:ascii="Times New Roman" w:hAnsi="Times New Roman" w:cs="Times New Roman"/>
          <w:sz w:val="28"/>
          <w:szCs w:val="28"/>
        </w:rPr>
        <w:t>акона,</w:t>
      </w:r>
      <w:r w:rsidR="0044058D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5359B0" w:rsidRPr="00A95CE3">
        <w:rPr>
          <w:rFonts w:ascii="Times New Roman" w:hAnsi="Times New Roman" w:cs="Times New Roman"/>
          <w:sz w:val="28"/>
          <w:szCs w:val="28"/>
        </w:rPr>
        <w:t xml:space="preserve">не </w:t>
      </w:r>
      <w:r w:rsidR="0044058D" w:rsidRPr="00A95CE3">
        <w:rPr>
          <w:rFonts w:ascii="Times New Roman" w:hAnsi="Times New Roman" w:cs="Times New Roman"/>
          <w:sz w:val="28"/>
          <w:szCs w:val="28"/>
        </w:rPr>
        <w:t>имеют право получать вознаграждение</w:t>
      </w:r>
      <w:r w:rsidR="001A434F" w:rsidRPr="00A95CE3">
        <w:rPr>
          <w:rFonts w:ascii="Times New Roman" w:hAnsi="Times New Roman" w:cs="Times New Roman"/>
          <w:sz w:val="28"/>
          <w:szCs w:val="28"/>
        </w:rPr>
        <w:t>.</w:t>
      </w:r>
    </w:p>
    <w:p w:rsidR="00862FAE" w:rsidRPr="00A95CE3" w:rsidRDefault="001A434F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Порядок получения вознаграждения </w:t>
      </w:r>
      <w:r w:rsidR="00792A3D" w:rsidRPr="00A95CE3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C9587C" w:rsidRPr="00A95CE3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792A3D" w:rsidRPr="00A95CE3">
        <w:rPr>
          <w:rFonts w:ascii="Times New Roman" w:hAnsi="Times New Roman" w:cs="Times New Roman"/>
          <w:sz w:val="28"/>
          <w:szCs w:val="28"/>
        </w:rPr>
        <w:t xml:space="preserve">государства, указанными в статье 9 настоящего закона, </w:t>
      </w:r>
      <w:r w:rsidR="0044058D" w:rsidRPr="00A95CE3">
        <w:rPr>
          <w:rFonts w:ascii="Times New Roman" w:hAnsi="Times New Roman" w:cs="Times New Roman"/>
          <w:sz w:val="28"/>
          <w:szCs w:val="28"/>
        </w:rPr>
        <w:t>определяе</w:t>
      </w:r>
      <w:r w:rsidRPr="00A95CE3">
        <w:rPr>
          <w:rFonts w:ascii="Times New Roman" w:hAnsi="Times New Roman" w:cs="Times New Roman"/>
          <w:sz w:val="28"/>
          <w:szCs w:val="28"/>
        </w:rPr>
        <w:t>тся</w:t>
      </w:r>
      <w:r w:rsidR="0044058D" w:rsidRPr="00A95CE3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</w:t>
      </w:r>
      <w:r w:rsidR="00862FAE" w:rsidRPr="00A95CE3">
        <w:rPr>
          <w:rFonts w:ascii="Times New Roman" w:hAnsi="Times New Roman" w:cs="Times New Roman"/>
          <w:sz w:val="28"/>
          <w:szCs w:val="28"/>
        </w:rPr>
        <w:t>.</w:t>
      </w:r>
    </w:p>
    <w:p w:rsidR="00584607" w:rsidRPr="00A95CE3" w:rsidRDefault="00584607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6C21" w:rsidRPr="00A95CE3" w:rsidRDefault="00365491" w:rsidP="00BD6C21">
      <w:pPr>
        <w:pStyle w:val="ConsPlusNormal"/>
        <w:tabs>
          <w:tab w:val="left" w:pos="1843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420C9" w:rsidRPr="00A95CE3">
        <w:rPr>
          <w:rFonts w:ascii="Times New Roman" w:hAnsi="Times New Roman" w:cs="Times New Roman"/>
          <w:sz w:val="28"/>
          <w:szCs w:val="28"/>
        </w:rPr>
        <w:t>1</w:t>
      </w:r>
      <w:r w:rsidR="00B52721" w:rsidRPr="00A95CE3">
        <w:rPr>
          <w:rFonts w:ascii="Times New Roman" w:hAnsi="Times New Roman" w:cs="Times New Roman"/>
          <w:sz w:val="28"/>
          <w:szCs w:val="28"/>
        </w:rPr>
        <w:t>2</w:t>
      </w:r>
      <w:r w:rsidR="00BD6C21" w:rsidRPr="00A95CE3">
        <w:rPr>
          <w:rFonts w:ascii="Times New Roman" w:hAnsi="Times New Roman" w:cs="Times New Roman"/>
          <w:sz w:val="28"/>
          <w:szCs w:val="28"/>
        </w:rPr>
        <w:t>.</w:t>
      </w:r>
      <w:r w:rsidR="00BD6C21" w:rsidRPr="00A95CE3">
        <w:t xml:space="preserve"> </w:t>
      </w:r>
      <w:r w:rsidR="00BD6C21" w:rsidRPr="00A95CE3">
        <w:rPr>
          <w:rFonts w:ascii="Times New Roman" w:hAnsi="Times New Roman" w:cs="Times New Roman"/>
          <w:b/>
          <w:sz w:val="28"/>
          <w:szCs w:val="28"/>
        </w:rPr>
        <w:t>Признание утратившими силу отдельных законодательных</w:t>
      </w:r>
    </w:p>
    <w:p w:rsidR="00BD6C21" w:rsidRPr="00A95CE3" w:rsidRDefault="00BD6C21" w:rsidP="00BD6C21">
      <w:pPr>
        <w:pStyle w:val="ConsPlusNormal"/>
        <w:tabs>
          <w:tab w:val="left" w:pos="1843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 актов (положений законодательных актов) Республики</w:t>
      </w:r>
    </w:p>
    <w:p w:rsidR="00365491" w:rsidRPr="00A95CE3" w:rsidRDefault="00BD6C21" w:rsidP="00BD6C21">
      <w:pPr>
        <w:pStyle w:val="ConsPlusNormal"/>
        <w:tabs>
          <w:tab w:val="left" w:pos="1843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                 Татарстан</w:t>
      </w:r>
    </w:p>
    <w:p w:rsidR="00311FA7" w:rsidRPr="00A95CE3" w:rsidRDefault="00311FA7" w:rsidP="00BD6C21">
      <w:pPr>
        <w:pStyle w:val="ConsPlusNormal"/>
        <w:tabs>
          <w:tab w:val="left" w:pos="1843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5491" w:rsidRPr="00A95CE3" w:rsidRDefault="00365491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65491" w:rsidRPr="00A95CE3" w:rsidRDefault="00374F7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1) </w:t>
      </w:r>
      <w:r w:rsidR="00365491" w:rsidRPr="00A95CE3">
        <w:rPr>
          <w:rFonts w:ascii="Times New Roman" w:hAnsi="Times New Roman" w:cs="Times New Roman"/>
          <w:sz w:val="28"/>
          <w:szCs w:val="28"/>
        </w:rPr>
        <w:t>Закон Республики Татарстан от 19 октября 2000</w:t>
      </w:r>
      <w:r w:rsidR="0071573D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365491" w:rsidRPr="00A95CE3">
        <w:rPr>
          <w:rFonts w:ascii="Times New Roman" w:hAnsi="Times New Roman" w:cs="Times New Roman"/>
          <w:sz w:val="28"/>
          <w:szCs w:val="28"/>
        </w:rPr>
        <w:t xml:space="preserve">года № 383 «О порядке </w:t>
      </w:r>
      <w:r w:rsidR="00365491" w:rsidRPr="00A95CE3">
        <w:rPr>
          <w:rFonts w:ascii="Times New Roman" w:hAnsi="Times New Roman" w:cs="Times New Roman"/>
          <w:sz w:val="28"/>
          <w:szCs w:val="28"/>
        </w:rPr>
        <w:lastRenderedPageBreak/>
        <w:t>участия представителей государства в органах управления и контроля хозяйственных обществ и товариществ»</w:t>
      </w:r>
      <w:r w:rsidR="00445A8F" w:rsidRPr="00A95CE3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</w:t>
      </w:r>
      <w:r w:rsidR="00472C34" w:rsidRPr="00A95CE3">
        <w:rPr>
          <w:rFonts w:ascii="Times New Roman" w:hAnsi="Times New Roman" w:cs="Times New Roman"/>
          <w:sz w:val="28"/>
          <w:szCs w:val="28"/>
        </w:rPr>
        <w:t>а</w:t>
      </w:r>
      <w:r w:rsidR="00445A8F" w:rsidRPr="00A95CE3">
        <w:rPr>
          <w:rFonts w:ascii="Times New Roman" w:hAnsi="Times New Roman" w:cs="Times New Roman"/>
          <w:sz w:val="28"/>
          <w:szCs w:val="28"/>
        </w:rPr>
        <w:t>, 2000, № 11 (9)</w:t>
      </w:r>
      <w:r w:rsidR="00365491" w:rsidRPr="00A95CE3">
        <w:rPr>
          <w:rFonts w:ascii="Times New Roman" w:hAnsi="Times New Roman" w:cs="Times New Roman"/>
          <w:sz w:val="28"/>
          <w:szCs w:val="28"/>
        </w:rPr>
        <w:t>;</w:t>
      </w:r>
    </w:p>
    <w:p w:rsidR="00365491" w:rsidRPr="00A95CE3" w:rsidRDefault="00374F7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2) </w:t>
      </w:r>
      <w:r w:rsidR="00B52721" w:rsidRPr="00A95CE3">
        <w:rPr>
          <w:rFonts w:ascii="Times New Roman" w:hAnsi="Times New Roman" w:cs="Times New Roman"/>
          <w:sz w:val="28"/>
          <w:szCs w:val="28"/>
        </w:rPr>
        <w:t>Закон Республики Татарстан от 12 декабря 2005 года № 122-ЗРТ «О внесении изменений в Закон Республики Татарстан «О порядке участия представителей государства в органах управления и контроля хозяйственных обществ и товариществ»</w:t>
      </w:r>
      <w:r w:rsidR="00445A8F" w:rsidRPr="00A95CE3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</w:t>
      </w:r>
      <w:r w:rsidR="00472C34" w:rsidRPr="00A95CE3">
        <w:rPr>
          <w:rFonts w:ascii="Times New Roman" w:hAnsi="Times New Roman" w:cs="Times New Roman"/>
          <w:sz w:val="28"/>
          <w:szCs w:val="28"/>
        </w:rPr>
        <w:t>а</w:t>
      </w:r>
      <w:r w:rsidR="00445A8F" w:rsidRPr="00A95CE3">
        <w:rPr>
          <w:rFonts w:ascii="Times New Roman" w:hAnsi="Times New Roman" w:cs="Times New Roman"/>
          <w:sz w:val="28"/>
          <w:szCs w:val="28"/>
        </w:rPr>
        <w:t>, 2005, № 12 (</w:t>
      </w:r>
      <w:r w:rsidR="00472C34" w:rsidRPr="00A95CE3">
        <w:rPr>
          <w:rFonts w:ascii="Times New Roman" w:hAnsi="Times New Roman" w:cs="Times New Roman"/>
          <w:sz w:val="28"/>
          <w:szCs w:val="28"/>
        </w:rPr>
        <w:t xml:space="preserve">I </w:t>
      </w:r>
      <w:r w:rsidR="00445A8F" w:rsidRPr="00A95CE3">
        <w:rPr>
          <w:rFonts w:ascii="Times New Roman" w:hAnsi="Times New Roman" w:cs="Times New Roman"/>
          <w:sz w:val="28"/>
          <w:szCs w:val="28"/>
        </w:rPr>
        <w:t>часть)</w:t>
      </w:r>
      <w:r w:rsidR="00B52721" w:rsidRPr="00A95CE3">
        <w:rPr>
          <w:rFonts w:ascii="Times New Roman" w:hAnsi="Times New Roman" w:cs="Times New Roman"/>
          <w:sz w:val="28"/>
          <w:szCs w:val="28"/>
        </w:rPr>
        <w:t>;</w:t>
      </w:r>
    </w:p>
    <w:p w:rsidR="00DA12F8" w:rsidRPr="00A95CE3" w:rsidRDefault="00374F7B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3) </w:t>
      </w:r>
      <w:r w:rsidR="00B52721" w:rsidRPr="00A95CE3">
        <w:rPr>
          <w:rFonts w:ascii="Times New Roman" w:hAnsi="Times New Roman" w:cs="Times New Roman"/>
          <w:sz w:val="28"/>
          <w:szCs w:val="28"/>
        </w:rPr>
        <w:t>статью 2 Закона Республики Татарстан от 7 октября 2015 года № 70-ЗРТ «О внесении изменений в Закон Республики Татарстан «О приватизации государственного имущества Республики Татарстан» и отдельные законодательные акты Республики Татарстан»</w:t>
      </w:r>
      <w:r w:rsidR="00445A8F" w:rsidRPr="00A95CE3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</w:t>
      </w:r>
      <w:r w:rsidR="00472C34" w:rsidRPr="00A95CE3">
        <w:rPr>
          <w:rFonts w:ascii="Times New Roman" w:hAnsi="Times New Roman" w:cs="Times New Roman"/>
          <w:sz w:val="28"/>
          <w:szCs w:val="28"/>
        </w:rPr>
        <w:t>а</w:t>
      </w:r>
      <w:r w:rsidR="00445A8F" w:rsidRPr="00A95CE3">
        <w:rPr>
          <w:rFonts w:ascii="Times New Roman" w:hAnsi="Times New Roman" w:cs="Times New Roman"/>
          <w:sz w:val="28"/>
          <w:szCs w:val="28"/>
        </w:rPr>
        <w:t>, 2015, № 10 (</w:t>
      </w:r>
      <w:r w:rsidR="00472C34" w:rsidRPr="00A95C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2C34" w:rsidRPr="00A95CE3">
        <w:rPr>
          <w:rFonts w:ascii="Times New Roman" w:hAnsi="Times New Roman" w:cs="Times New Roman"/>
          <w:sz w:val="28"/>
          <w:szCs w:val="28"/>
        </w:rPr>
        <w:t xml:space="preserve"> </w:t>
      </w:r>
      <w:r w:rsidR="00445A8F" w:rsidRPr="00A95CE3">
        <w:rPr>
          <w:rFonts w:ascii="Times New Roman" w:hAnsi="Times New Roman" w:cs="Times New Roman"/>
          <w:sz w:val="28"/>
          <w:szCs w:val="28"/>
        </w:rPr>
        <w:t>часть)</w:t>
      </w:r>
      <w:r w:rsidR="00DA12F8" w:rsidRPr="00A95CE3">
        <w:rPr>
          <w:rFonts w:ascii="Times New Roman" w:hAnsi="Times New Roman" w:cs="Times New Roman"/>
          <w:sz w:val="28"/>
          <w:szCs w:val="28"/>
        </w:rPr>
        <w:t>.</w:t>
      </w:r>
    </w:p>
    <w:p w:rsidR="00862FAE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1FA7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420C9" w:rsidRPr="00A95CE3">
        <w:rPr>
          <w:rFonts w:ascii="Times New Roman" w:hAnsi="Times New Roman" w:cs="Times New Roman"/>
          <w:sz w:val="28"/>
          <w:szCs w:val="28"/>
        </w:rPr>
        <w:t>1</w:t>
      </w:r>
      <w:r w:rsidR="00445A8F" w:rsidRPr="00A95CE3">
        <w:rPr>
          <w:rFonts w:ascii="Times New Roman" w:hAnsi="Times New Roman" w:cs="Times New Roman"/>
          <w:sz w:val="28"/>
          <w:szCs w:val="28"/>
        </w:rPr>
        <w:t>3</w:t>
      </w:r>
      <w:r w:rsidR="00311FA7" w:rsidRPr="00A95CE3">
        <w:rPr>
          <w:rFonts w:ascii="Times New Roman" w:hAnsi="Times New Roman" w:cs="Times New Roman"/>
          <w:sz w:val="28"/>
          <w:szCs w:val="28"/>
        </w:rPr>
        <w:t>.</w:t>
      </w:r>
      <w:r w:rsidR="00311FA7" w:rsidRPr="00A95CE3">
        <w:rPr>
          <w:rFonts w:ascii="Times New Roman" w:hAnsi="Times New Roman" w:cs="Times New Roman"/>
          <w:b/>
          <w:sz w:val="28"/>
          <w:szCs w:val="28"/>
        </w:rPr>
        <w:t xml:space="preserve"> Вступление в силу настоящего закона</w:t>
      </w:r>
    </w:p>
    <w:p w:rsidR="005420C9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FAE" w:rsidRPr="00A95CE3" w:rsidRDefault="00862FAE" w:rsidP="00DA12F8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CE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72C34" w:rsidRPr="00A95CE3">
        <w:rPr>
          <w:rFonts w:ascii="Times New Roman" w:hAnsi="Times New Roman" w:cs="Times New Roman"/>
          <w:sz w:val="28"/>
          <w:szCs w:val="28"/>
        </w:rPr>
        <w:t>з</w:t>
      </w:r>
      <w:r w:rsidRPr="00A95CE3">
        <w:rPr>
          <w:rFonts w:ascii="Times New Roman" w:hAnsi="Times New Roman" w:cs="Times New Roman"/>
          <w:sz w:val="28"/>
          <w:szCs w:val="28"/>
        </w:rPr>
        <w:t>акон в</w:t>
      </w:r>
      <w:r w:rsidR="00956A8A" w:rsidRPr="00A95CE3">
        <w:rPr>
          <w:rFonts w:ascii="Times New Roman" w:hAnsi="Times New Roman" w:cs="Times New Roman"/>
          <w:sz w:val="28"/>
          <w:szCs w:val="28"/>
        </w:rPr>
        <w:t>ступает в силу</w:t>
      </w:r>
      <w:r w:rsidRPr="00A95CE3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862FAE" w:rsidRPr="00A95CE3" w:rsidRDefault="00862FAE" w:rsidP="00DA12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FAE" w:rsidRPr="00A95CE3" w:rsidRDefault="005420C9" w:rsidP="00DA12F8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>Глава (Раис)</w:t>
      </w:r>
    </w:p>
    <w:p w:rsidR="00862FAE" w:rsidRPr="005420C9" w:rsidRDefault="00862FAE" w:rsidP="00DA12F8">
      <w:pPr>
        <w:pStyle w:val="ConsPlusNormal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5CE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62FAE" w:rsidRPr="005420C9" w:rsidRDefault="00862FAE" w:rsidP="00DA12F8">
      <w:pPr>
        <w:pStyle w:val="ConsPlusNormal"/>
        <w:pBdr>
          <w:bottom w:val="single" w:sz="6" w:space="0" w:color="auto"/>
        </w:pBdr>
        <w:spacing w:before="100" w:after="100" w:line="276" w:lineRule="auto"/>
        <w:jc w:val="both"/>
        <w:rPr>
          <w:b/>
          <w:sz w:val="2"/>
          <w:szCs w:val="2"/>
        </w:rPr>
      </w:pPr>
    </w:p>
    <w:p w:rsidR="003638AA" w:rsidRDefault="003638AA" w:rsidP="00DA12F8">
      <w:pPr>
        <w:spacing w:line="276" w:lineRule="auto"/>
      </w:pPr>
    </w:p>
    <w:sectPr w:rsidR="003638AA" w:rsidSect="00E43B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AE"/>
    <w:rsid w:val="00016F95"/>
    <w:rsid w:val="00021F9C"/>
    <w:rsid w:val="00022CBB"/>
    <w:rsid w:val="00022E0A"/>
    <w:rsid w:val="00026CDB"/>
    <w:rsid w:val="0005078C"/>
    <w:rsid w:val="00080367"/>
    <w:rsid w:val="0008600A"/>
    <w:rsid w:val="000A1C12"/>
    <w:rsid w:val="000E5E80"/>
    <w:rsid w:val="000F7143"/>
    <w:rsid w:val="00122C97"/>
    <w:rsid w:val="001305F3"/>
    <w:rsid w:val="001833EE"/>
    <w:rsid w:val="001A434F"/>
    <w:rsid w:val="00271279"/>
    <w:rsid w:val="00273063"/>
    <w:rsid w:val="002C7264"/>
    <w:rsid w:val="002C7881"/>
    <w:rsid w:val="002D75CA"/>
    <w:rsid w:val="002E4D75"/>
    <w:rsid w:val="00311FA7"/>
    <w:rsid w:val="00330FD0"/>
    <w:rsid w:val="00333341"/>
    <w:rsid w:val="003638AA"/>
    <w:rsid w:val="00365491"/>
    <w:rsid w:val="00374F7B"/>
    <w:rsid w:val="003A7444"/>
    <w:rsid w:val="003F54B5"/>
    <w:rsid w:val="003F5E90"/>
    <w:rsid w:val="00411932"/>
    <w:rsid w:val="00413837"/>
    <w:rsid w:val="004266DF"/>
    <w:rsid w:val="004317CA"/>
    <w:rsid w:val="00432F55"/>
    <w:rsid w:val="004353B6"/>
    <w:rsid w:val="0044058D"/>
    <w:rsid w:val="00445A8F"/>
    <w:rsid w:val="00472C34"/>
    <w:rsid w:val="00474155"/>
    <w:rsid w:val="00493497"/>
    <w:rsid w:val="00495770"/>
    <w:rsid w:val="004A10E6"/>
    <w:rsid w:val="004C6BA6"/>
    <w:rsid w:val="004D0B9B"/>
    <w:rsid w:val="004F7C59"/>
    <w:rsid w:val="005359B0"/>
    <w:rsid w:val="005420C9"/>
    <w:rsid w:val="00584607"/>
    <w:rsid w:val="005A52ED"/>
    <w:rsid w:val="005B0400"/>
    <w:rsid w:val="005B0790"/>
    <w:rsid w:val="005D45E1"/>
    <w:rsid w:val="005E4BCC"/>
    <w:rsid w:val="005E5B55"/>
    <w:rsid w:val="00602ABF"/>
    <w:rsid w:val="00615053"/>
    <w:rsid w:val="00627FC6"/>
    <w:rsid w:val="00663537"/>
    <w:rsid w:val="006D6D33"/>
    <w:rsid w:val="006E026A"/>
    <w:rsid w:val="00711DF1"/>
    <w:rsid w:val="0071573D"/>
    <w:rsid w:val="00721586"/>
    <w:rsid w:val="00727E76"/>
    <w:rsid w:val="00734BF0"/>
    <w:rsid w:val="007445EA"/>
    <w:rsid w:val="00751389"/>
    <w:rsid w:val="0077681D"/>
    <w:rsid w:val="0079228F"/>
    <w:rsid w:val="00792A3D"/>
    <w:rsid w:val="007E5881"/>
    <w:rsid w:val="00800721"/>
    <w:rsid w:val="008029F2"/>
    <w:rsid w:val="00832446"/>
    <w:rsid w:val="00852F3B"/>
    <w:rsid w:val="00854280"/>
    <w:rsid w:val="00862FAE"/>
    <w:rsid w:val="00863B56"/>
    <w:rsid w:val="008F313E"/>
    <w:rsid w:val="008F50C1"/>
    <w:rsid w:val="00956A8A"/>
    <w:rsid w:val="00963B4C"/>
    <w:rsid w:val="009A4FF2"/>
    <w:rsid w:val="009A6E0F"/>
    <w:rsid w:val="009B2A49"/>
    <w:rsid w:val="009D1872"/>
    <w:rsid w:val="009D2B0B"/>
    <w:rsid w:val="009D4672"/>
    <w:rsid w:val="00A10FC3"/>
    <w:rsid w:val="00A56ED3"/>
    <w:rsid w:val="00A60789"/>
    <w:rsid w:val="00A95CE3"/>
    <w:rsid w:val="00AC2BE9"/>
    <w:rsid w:val="00AD55EC"/>
    <w:rsid w:val="00AD6979"/>
    <w:rsid w:val="00AD77E5"/>
    <w:rsid w:val="00B41B67"/>
    <w:rsid w:val="00B52721"/>
    <w:rsid w:val="00B741A6"/>
    <w:rsid w:val="00B75EF8"/>
    <w:rsid w:val="00BC3B5A"/>
    <w:rsid w:val="00BC62AA"/>
    <w:rsid w:val="00BD6C21"/>
    <w:rsid w:val="00BE4C0E"/>
    <w:rsid w:val="00BF4DBA"/>
    <w:rsid w:val="00C57D3B"/>
    <w:rsid w:val="00C9587C"/>
    <w:rsid w:val="00D433FC"/>
    <w:rsid w:val="00D7666B"/>
    <w:rsid w:val="00D91D02"/>
    <w:rsid w:val="00D935DA"/>
    <w:rsid w:val="00DA04FA"/>
    <w:rsid w:val="00DA12F8"/>
    <w:rsid w:val="00DB6A2D"/>
    <w:rsid w:val="00DD48F7"/>
    <w:rsid w:val="00DE7907"/>
    <w:rsid w:val="00DF1266"/>
    <w:rsid w:val="00E03058"/>
    <w:rsid w:val="00E249AA"/>
    <w:rsid w:val="00E43BBA"/>
    <w:rsid w:val="00E52BE8"/>
    <w:rsid w:val="00E54502"/>
    <w:rsid w:val="00E610C9"/>
    <w:rsid w:val="00E74F62"/>
    <w:rsid w:val="00E87643"/>
    <w:rsid w:val="00EA45F8"/>
    <w:rsid w:val="00EB2872"/>
    <w:rsid w:val="00EC02CF"/>
    <w:rsid w:val="00EF1549"/>
    <w:rsid w:val="00F03839"/>
    <w:rsid w:val="00F2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6860"/>
  <w15:chartTrackingRefBased/>
  <w15:docId w15:val="{E8CAABC8-FB11-4A15-9B23-0DBF9525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F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2F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2F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AD77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D77E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77E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77E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D77E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77E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E7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14</cp:revision>
  <cp:lastPrinted>2023-02-15T07:50:00Z</cp:lastPrinted>
  <dcterms:created xsi:type="dcterms:W3CDTF">2023-02-20T14:04:00Z</dcterms:created>
  <dcterms:modified xsi:type="dcterms:W3CDTF">2023-03-10T06:36:00Z</dcterms:modified>
</cp:coreProperties>
</file>