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A" w:rsidRDefault="00AE1638" w:rsidP="00107E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ECA">
        <w:rPr>
          <w:rFonts w:ascii="Times New Roman" w:hAnsi="Times New Roman" w:cs="Times New Roman"/>
          <w:sz w:val="28"/>
          <w:szCs w:val="28"/>
        </w:rPr>
        <w:t>роект</w:t>
      </w:r>
    </w:p>
    <w:p w:rsidR="00095367" w:rsidRP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095367" w:rsidRP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095367" w:rsidRP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 18 апреля по 25 апреля 2023 года включительно.</w:t>
      </w:r>
    </w:p>
    <w:p w:rsid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ведущему советнику отдела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стратегического планирования и приватизации</w:t>
      </w:r>
    </w:p>
    <w:p w:rsidR="00095367" w:rsidRP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Вафиной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Нинэлле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Ильдусовне</w:t>
      </w:r>
      <w:proofErr w:type="spellEnd"/>
    </w:p>
    <w:p w:rsidR="00095367" w:rsidRPr="00095367" w:rsidRDefault="00095367" w:rsidP="000953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по тел.: </w:t>
      </w: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(843) 221-40-64</w:t>
      </w: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(</w:t>
      </w: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ninella.vafina@tatar.ru</w:t>
      </w:r>
      <w:r w:rsidRPr="0009536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)</w:t>
      </w:r>
    </w:p>
    <w:p w:rsidR="00107ECA" w:rsidRDefault="00107ECA" w:rsidP="000953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07ECA" w:rsidTr="00AB1DBB">
        <w:tc>
          <w:tcPr>
            <w:tcW w:w="5382" w:type="dxa"/>
          </w:tcPr>
          <w:p w:rsidR="00D073CC" w:rsidRDefault="00107ECA" w:rsidP="00D07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принятия решений о предоставлении из бюджета Республики Татарстан бюджетных инвестиций юридическим лицам, не являющимся государственными </w:t>
            </w:r>
            <w:proofErr w:type="spellStart"/>
            <w:r w:rsidR="00D073CC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bookmarkStart w:id="0" w:name="_GoBack"/>
            <w:bookmarkEnd w:id="0"/>
            <w:r w:rsidR="00D073CC">
              <w:rPr>
                <w:rFonts w:ascii="Times New Roman" w:hAnsi="Times New Roman" w:cs="Times New Roman"/>
                <w:sz w:val="28"/>
                <w:szCs w:val="28"/>
              </w:rPr>
              <w:t>жде-ниями</w:t>
            </w:r>
            <w:proofErr w:type="spellEnd"/>
            <w:r w:rsidR="00D073CC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имущества, утвержденные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государственными унитарными предприятиями</w:t>
            </w:r>
            <w:r w:rsidR="003C3E03">
              <w:rPr>
                <w:rFonts w:ascii="Times New Roman" w:hAnsi="Times New Roman" w:cs="Times New Roman"/>
                <w:sz w:val="28"/>
                <w:szCs w:val="28"/>
              </w:rPr>
              <w:t xml:space="preserve">, на цели, не связанные с осуществлением капитальных вложений в объекты капитального </w:t>
            </w:r>
            <w:r w:rsidR="00575279">
              <w:rPr>
                <w:rFonts w:ascii="Times New Roman" w:hAnsi="Times New Roman" w:cs="Times New Roman"/>
                <w:sz w:val="28"/>
                <w:szCs w:val="28"/>
              </w:rPr>
              <w:t>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073CC" w:rsidRDefault="00D073CC" w:rsidP="00D073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CC" w:rsidRDefault="00D073C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75279" w:rsidRDefault="00575279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0424">
        <w:rPr>
          <w:rFonts w:ascii="Times New Roman" w:hAnsi="Times New Roman" w:cs="Times New Roman"/>
          <w:sz w:val="28"/>
          <w:szCs w:val="28"/>
        </w:rPr>
        <w:t xml:space="preserve">в </w:t>
      </w:r>
      <w:r w:rsidR="00D073CC">
        <w:rPr>
          <w:rFonts w:ascii="Times New Roman" w:hAnsi="Times New Roman" w:cs="Times New Roman"/>
          <w:sz w:val="28"/>
          <w:szCs w:val="28"/>
        </w:rPr>
        <w:t xml:space="preserve">Правила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</w:t>
      </w:r>
      <w:r w:rsidR="00D073CC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указанных юридических лиц (их дочерних обществ), и (или) приобретением ими объектов недвижимого имущества, утвержденные </w:t>
      </w:r>
      <w:r w:rsidR="00EE0424">
        <w:rPr>
          <w:rFonts w:ascii="Times New Roman" w:hAnsi="Times New Roman" w:cs="Times New Roman"/>
          <w:sz w:val="28"/>
          <w:szCs w:val="28"/>
        </w:rPr>
        <w:t>постановление</w:t>
      </w:r>
      <w:r w:rsidR="00D073CC">
        <w:rPr>
          <w:rFonts w:ascii="Times New Roman" w:hAnsi="Times New Roman" w:cs="Times New Roman"/>
          <w:sz w:val="28"/>
          <w:szCs w:val="28"/>
        </w:rPr>
        <w:t>м</w:t>
      </w:r>
      <w:r w:rsidR="00EE042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17.05.2022</w:t>
      </w:r>
      <w:r w:rsidR="00D073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0424">
        <w:rPr>
          <w:rFonts w:ascii="Times New Roman" w:hAnsi="Times New Roman" w:cs="Times New Roman"/>
          <w:sz w:val="28"/>
          <w:szCs w:val="28"/>
        </w:rPr>
        <w:t xml:space="preserve">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 изменени</w:t>
      </w:r>
      <w:r w:rsidR="00D073CC">
        <w:rPr>
          <w:rFonts w:ascii="Times New Roman" w:hAnsi="Times New Roman" w:cs="Times New Roman"/>
          <w:sz w:val="28"/>
          <w:szCs w:val="28"/>
        </w:rPr>
        <w:t>е</w:t>
      </w:r>
      <w:r w:rsidR="00E21508">
        <w:rPr>
          <w:rFonts w:ascii="Times New Roman" w:hAnsi="Times New Roman" w:cs="Times New Roman"/>
          <w:sz w:val="28"/>
          <w:szCs w:val="28"/>
        </w:rPr>
        <w:t>,</w:t>
      </w:r>
      <w:r w:rsidR="00EE0424">
        <w:rPr>
          <w:rFonts w:ascii="Times New Roman" w:hAnsi="Times New Roman" w:cs="Times New Roman"/>
          <w:sz w:val="28"/>
          <w:szCs w:val="28"/>
        </w:rPr>
        <w:t xml:space="preserve"> изложив пункт 2.1</w:t>
      </w:r>
      <w:r w:rsidR="00D073CC">
        <w:rPr>
          <w:rFonts w:ascii="Times New Roman" w:hAnsi="Times New Roman" w:cs="Times New Roman"/>
          <w:sz w:val="28"/>
          <w:szCs w:val="28"/>
        </w:rPr>
        <w:t>.</w:t>
      </w:r>
      <w:r w:rsidR="00EE042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E0424" w:rsidRDefault="00EE0424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="005E6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Инициатором подготовки проекта решения выступает исполнительный орган государственной власти Республики Татарстан, осуществляющий в соответствии с законодательством Республики Татарстан полномочия главного распорядителя средств бюджета Республики Татарстан, до которого как до получателя средств бюджета Республики Татарстан 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лицам, – исполнительный орган государственной власти Республики Татарстан отраслевой компетенции (далее – главный распорядитель средств бюджета Республики Татарстан)</w:t>
      </w:r>
      <w:r w:rsidR="00D07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1DBB" w:rsidRDefault="00AB1DBB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CC" w:rsidRDefault="00D073C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E1C" w:rsidRDefault="00CB2E1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B1DBB" w:rsidSect="00107E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47"/>
    <w:rsid w:val="00095367"/>
    <w:rsid w:val="00107ECA"/>
    <w:rsid w:val="00263047"/>
    <w:rsid w:val="003154BE"/>
    <w:rsid w:val="003C3E03"/>
    <w:rsid w:val="00575279"/>
    <w:rsid w:val="005E6161"/>
    <w:rsid w:val="0073598B"/>
    <w:rsid w:val="00AB1DBB"/>
    <w:rsid w:val="00AE1638"/>
    <w:rsid w:val="00CB2E1C"/>
    <w:rsid w:val="00D073CC"/>
    <w:rsid w:val="00E21508"/>
    <w:rsid w:val="00E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E4CF"/>
  <w15:chartTrackingRefBased/>
  <w15:docId w15:val="{0A872066-3A06-49F3-B367-93208780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Н.И.</dc:creator>
  <cp:keywords/>
  <dc:description/>
  <cp:lastModifiedBy>ЛысенкоА.Д.</cp:lastModifiedBy>
  <cp:revision>8</cp:revision>
  <cp:lastPrinted>2023-04-17T14:45:00Z</cp:lastPrinted>
  <dcterms:created xsi:type="dcterms:W3CDTF">2023-04-13T08:20:00Z</dcterms:created>
  <dcterms:modified xsi:type="dcterms:W3CDTF">2023-04-18T10:57:00Z</dcterms:modified>
</cp:coreProperties>
</file>