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CE" w:rsidRDefault="00D23ECE" w:rsidP="00D23ECE">
      <w:pPr>
        <w:shd w:val="clear" w:color="auto" w:fill="FFFFFF"/>
        <w:spacing w:before="120"/>
        <w:ind w:left="142" w:right="5385"/>
        <w:jc w:val="both"/>
        <w:rPr>
          <w:sz w:val="28"/>
          <w:szCs w:val="28"/>
        </w:rPr>
      </w:pPr>
    </w:p>
    <w:p w:rsidR="00D23ECE" w:rsidRDefault="00D23ECE" w:rsidP="00D23ECE">
      <w:pPr>
        <w:shd w:val="clear" w:color="auto" w:fill="FFFFFF"/>
        <w:spacing w:before="120"/>
        <w:ind w:left="142" w:right="5385"/>
        <w:jc w:val="both"/>
        <w:rPr>
          <w:sz w:val="28"/>
          <w:szCs w:val="28"/>
        </w:rPr>
      </w:pPr>
    </w:p>
    <w:p w:rsidR="00D23ECE" w:rsidRDefault="00D23ECE" w:rsidP="00D23ECE">
      <w:pPr>
        <w:shd w:val="clear" w:color="auto" w:fill="FFFFFF"/>
        <w:spacing w:before="120"/>
        <w:ind w:left="142" w:right="5385"/>
        <w:jc w:val="both"/>
        <w:rPr>
          <w:sz w:val="28"/>
          <w:szCs w:val="28"/>
        </w:rPr>
      </w:pPr>
    </w:p>
    <w:p w:rsidR="00656DD4" w:rsidRDefault="00656DD4" w:rsidP="00656DD4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656DD4" w:rsidRDefault="00656DD4" w:rsidP="00656DD4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656DD4" w:rsidRDefault="00656DD4" w:rsidP="00656DD4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11 января по 18 января 2024 года включительно.</w:t>
      </w:r>
    </w:p>
    <w:p w:rsidR="00656DD4" w:rsidRDefault="00656DD4" w:rsidP="00656DD4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656DD4" w:rsidRDefault="00656DD4" w:rsidP="00656DD4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>
        <w:rPr>
          <w:bCs/>
          <w:i/>
          <w:color w:val="FF0000"/>
          <w:sz w:val="28"/>
          <w:szCs w:val="28"/>
          <w:u w:val="single"/>
        </w:rPr>
        <w:t>Латыпову</w:t>
      </w:r>
      <w:proofErr w:type="spellEnd"/>
      <w:r>
        <w:rPr>
          <w:bCs/>
          <w:i/>
          <w:color w:val="FF0000"/>
          <w:sz w:val="28"/>
          <w:szCs w:val="28"/>
          <w:u w:val="single"/>
        </w:rPr>
        <w:t xml:space="preserve"> Р.Р.</w:t>
      </w:r>
    </w:p>
    <w:p w:rsidR="00656DD4" w:rsidRDefault="00656DD4" w:rsidP="00656DD4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(R.Latypov@tatar.ru)</w:t>
      </w:r>
    </w:p>
    <w:p w:rsidR="00D23ECE" w:rsidRDefault="00D23ECE" w:rsidP="00D23ECE">
      <w:pPr>
        <w:shd w:val="clear" w:color="auto" w:fill="FFFFFF"/>
        <w:spacing w:before="120"/>
        <w:ind w:left="142" w:right="5385"/>
        <w:jc w:val="both"/>
        <w:rPr>
          <w:sz w:val="28"/>
          <w:szCs w:val="28"/>
        </w:rPr>
      </w:pPr>
    </w:p>
    <w:p w:rsidR="00CE3915" w:rsidRDefault="00CE3915" w:rsidP="00D23ECE">
      <w:pPr>
        <w:shd w:val="clear" w:color="auto" w:fill="FFFFFF"/>
        <w:spacing w:before="120"/>
        <w:ind w:left="142" w:right="5385"/>
        <w:jc w:val="both"/>
        <w:rPr>
          <w:sz w:val="28"/>
          <w:szCs w:val="28"/>
        </w:rPr>
      </w:pPr>
    </w:p>
    <w:p w:rsidR="00CE3915" w:rsidRDefault="00CE3915" w:rsidP="00656DD4">
      <w:pPr>
        <w:shd w:val="clear" w:color="auto" w:fill="FFFFFF"/>
        <w:spacing w:before="120"/>
        <w:ind w:right="5385"/>
        <w:jc w:val="both"/>
        <w:rPr>
          <w:sz w:val="28"/>
          <w:szCs w:val="28"/>
        </w:rPr>
      </w:pPr>
    </w:p>
    <w:p w:rsidR="00D23ECE" w:rsidRDefault="00D23ECE" w:rsidP="00D23ECE">
      <w:pPr>
        <w:shd w:val="clear" w:color="auto" w:fill="FFFFFF"/>
        <w:spacing w:before="120"/>
        <w:ind w:right="5385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Об утверждении среднего уровня кадастровой </w:t>
      </w:r>
      <w:proofErr w:type="gramStart"/>
      <w:r>
        <w:rPr>
          <w:sz w:val="28"/>
          <w:szCs w:val="28"/>
        </w:rPr>
        <w:t>стоимости  земельных</w:t>
      </w:r>
      <w:proofErr w:type="gramEnd"/>
      <w:r>
        <w:rPr>
          <w:sz w:val="28"/>
          <w:szCs w:val="28"/>
        </w:rPr>
        <w:t xml:space="preserve"> участков по муниципальным районам Республики Татарстан</w:t>
      </w:r>
    </w:p>
    <w:p w:rsidR="00D23ECE" w:rsidRDefault="00D23ECE" w:rsidP="00D23EC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</w:p>
    <w:p w:rsidR="00D23ECE" w:rsidRDefault="00D23ECE" w:rsidP="00D23E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пунктом 2 статьи 66 Земельного кодекса Российской Федерации, пунктом 3.3.81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      № 407 «Вопросы Министерства земельных и имущественных отношений Республики Татарстан»:</w:t>
      </w:r>
    </w:p>
    <w:p w:rsidR="00D23ECE" w:rsidRDefault="00CE3915" w:rsidP="00D23E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D23ECE">
        <w:rPr>
          <w:rFonts w:eastAsia="Calibri"/>
          <w:sz w:val="28"/>
          <w:szCs w:val="28"/>
          <w:lang w:eastAsia="en-US"/>
        </w:rPr>
        <w:t>1. </w:t>
      </w:r>
      <w:bookmarkStart w:id="0" w:name="_GoBack"/>
      <w:r w:rsidR="00D23ECE">
        <w:rPr>
          <w:rFonts w:eastAsia="Calibri"/>
          <w:sz w:val="28"/>
          <w:szCs w:val="28"/>
          <w:lang w:eastAsia="en-US"/>
        </w:rPr>
        <w:t xml:space="preserve">Утвердить средний уровень кадастровой стоимости земельных участков по муниципальным районам Республики Татарстан, определённой по состоянию на 1 января 2022 года, согласно </w:t>
      </w:r>
      <w:proofErr w:type="gramStart"/>
      <w:r w:rsidR="00D23ECE">
        <w:rPr>
          <w:rFonts w:eastAsia="Calibri"/>
          <w:sz w:val="28"/>
          <w:szCs w:val="28"/>
          <w:lang w:eastAsia="en-US"/>
        </w:rPr>
        <w:t>приложению</w:t>
      </w:r>
      <w:proofErr w:type="gramEnd"/>
      <w:r w:rsidR="00D23ECE">
        <w:rPr>
          <w:rFonts w:eastAsia="Calibri"/>
          <w:sz w:val="28"/>
          <w:szCs w:val="28"/>
          <w:lang w:eastAsia="en-US"/>
        </w:rPr>
        <w:t xml:space="preserve"> к настоящему распоряжению.</w:t>
      </w:r>
      <w:bookmarkEnd w:id="0"/>
    </w:p>
    <w:p w:rsidR="00D23ECE" w:rsidRDefault="00CE3915" w:rsidP="00D23E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D23ECE">
        <w:rPr>
          <w:rFonts w:eastAsia="Calibri"/>
          <w:sz w:val="28"/>
          <w:szCs w:val="28"/>
          <w:lang w:eastAsia="en-US"/>
        </w:rPr>
        <w:t>2. Опубликовать настоящее распоряжение на официальном сайте Министерства земельных и имущественных отношений Республики                        Татарстан в информационно-телекоммуникационной сети «Интернет» (</w:t>
      </w:r>
      <w:hyperlink r:id="rId4" w:history="1">
        <w:r w:rsidR="00D23ECE">
          <w:rPr>
            <w:rStyle w:val="a4"/>
            <w:rFonts w:eastAsia="Calibri"/>
            <w:color w:val="0563C1"/>
            <w:sz w:val="28"/>
            <w:szCs w:val="28"/>
            <w:lang w:eastAsia="en-US"/>
          </w:rPr>
          <w:t>https://mzio.tatarstan.ru/</w:t>
        </w:r>
      </w:hyperlink>
      <w:r w:rsidR="00D23ECE">
        <w:rPr>
          <w:rFonts w:eastAsia="Calibri"/>
          <w:sz w:val="28"/>
          <w:szCs w:val="28"/>
          <w:lang w:eastAsia="en-US"/>
        </w:rPr>
        <w:t>), в официальных изданиях Республики Татарстан – «Республика Татарстан» и «</w:t>
      </w:r>
      <w:proofErr w:type="spellStart"/>
      <w:r w:rsidR="00D23ECE">
        <w:rPr>
          <w:rFonts w:eastAsia="Calibri"/>
          <w:sz w:val="28"/>
          <w:szCs w:val="28"/>
          <w:lang w:eastAsia="en-US"/>
        </w:rPr>
        <w:t>Ватаным</w:t>
      </w:r>
      <w:proofErr w:type="spellEnd"/>
      <w:r w:rsidR="00D23ECE">
        <w:rPr>
          <w:rFonts w:eastAsia="Calibri"/>
          <w:sz w:val="28"/>
          <w:szCs w:val="28"/>
          <w:lang w:eastAsia="en-US"/>
        </w:rPr>
        <w:t xml:space="preserve"> Татарстан».</w:t>
      </w:r>
    </w:p>
    <w:p w:rsidR="00D23ECE" w:rsidRDefault="00CE3915" w:rsidP="00D23EC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D23ECE">
        <w:rPr>
          <w:rFonts w:eastAsia="Calibri"/>
          <w:sz w:val="28"/>
          <w:szCs w:val="28"/>
          <w:lang w:eastAsia="en-US"/>
        </w:rPr>
        <w:t xml:space="preserve">3.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D23ECE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D23ECE">
        <w:rPr>
          <w:rFonts w:eastAsia="Calibri"/>
          <w:sz w:val="28"/>
          <w:szCs w:val="28"/>
          <w:lang w:eastAsia="en-US"/>
        </w:rPr>
        <w:t>.</w:t>
      </w:r>
    </w:p>
    <w:p w:rsidR="00D23ECE" w:rsidRDefault="00D23ECE" w:rsidP="00D23ECE">
      <w:pPr>
        <w:widowControl w:val="0"/>
        <w:shd w:val="clear" w:color="auto" w:fill="FFFFFF"/>
        <w:tabs>
          <w:tab w:val="left" w:pos="567"/>
          <w:tab w:val="left" w:pos="806"/>
          <w:tab w:val="left" w:pos="993"/>
        </w:tabs>
        <w:autoSpaceDE w:val="0"/>
        <w:autoSpaceDN w:val="0"/>
        <w:adjustRightInd w:val="0"/>
        <w:spacing w:before="120"/>
        <w:ind w:right="-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23ECE" w:rsidRDefault="00D23ECE" w:rsidP="00D23ECE">
      <w:pPr>
        <w:tabs>
          <w:tab w:val="left" w:pos="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23ECE" w:rsidRDefault="00D23ECE" w:rsidP="00D23EC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Министр                   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Ф.А.Аглиуллин</w:t>
      </w:r>
      <w:proofErr w:type="spellEnd"/>
    </w:p>
    <w:p w:rsidR="00930E3C" w:rsidRDefault="00930E3C" w:rsidP="00D23ECE">
      <w:pPr>
        <w:rPr>
          <w:b/>
          <w:color w:val="000000"/>
          <w:sz w:val="28"/>
          <w:szCs w:val="28"/>
        </w:rPr>
      </w:pPr>
    </w:p>
    <w:p w:rsidR="00930E3C" w:rsidRDefault="00930E3C" w:rsidP="00D23ECE">
      <w:pPr>
        <w:rPr>
          <w:b/>
          <w:color w:val="000000"/>
          <w:sz w:val="28"/>
          <w:szCs w:val="28"/>
        </w:rPr>
      </w:pPr>
    </w:p>
    <w:p w:rsidR="00930E3C" w:rsidRDefault="00930E3C" w:rsidP="00D23ECE">
      <w:pPr>
        <w:rPr>
          <w:b/>
          <w:color w:val="000000"/>
          <w:sz w:val="28"/>
          <w:szCs w:val="28"/>
        </w:rPr>
      </w:pPr>
    </w:p>
    <w:p w:rsidR="00930E3C" w:rsidRDefault="00930E3C" w:rsidP="00D23ECE">
      <w:pPr>
        <w:rPr>
          <w:b/>
          <w:color w:val="000000"/>
          <w:sz w:val="28"/>
          <w:szCs w:val="28"/>
        </w:rPr>
      </w:pPr>
    </w:p>
    <w:p w:rsidR="00656DD4" w:rsidRDefault="00656DD4" w:rsidP="00D23ECE">
      <w:pPr>
        <w:sectPr w:rsidR="00656D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6DD4" w:rsidRDefault="00656DD4" w:rsidP="00656DD4">
      <w:pPr>
        <w:ind w:left="5954"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56DD4" w:rsidRDefault="00656DD4" w:rsidP="00656DD4">
      <w:pPr>
        <w:ind w:left="5954" w:firstLine="5245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</w:p>
    <w:p w:rsidR="00656DD4" w:rsidRDefault="00656DD4" w:rsidP="00656DD4">
      <w:pPr>
        <w:ind w:left="5954" w:firstLine="5245"/>
        <w:rPr>
          <w:sz w:val="28"/>
          <w:szCs w:val="28"/>
        </w:rPr>
      </w:pPr>
      <w:r>
        <w:rPr>
          <w:sz w:val="28"/>
          <w:szCs w:val="28"/>
        </w:rPr>
        <w:t xml:space="preserve">Министерства земельных и </w:t>
      </w:r>
    </w:p>
    <w:p w:rsidR="00656DD4" w:rsidRDefault="00656DD4" w:rsidP="00656DD4">
      <w:pPr>
        <w:ind w:left="5954" w:firstLine="5245"/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</w:t>
      </w:r>
    </w:p>
    <w:p w:rsidR="00656DD4" w:rsidRDefault="00656DD4" w:rsidP="00656DD4">
      <w:pPr>
        <w:ind w:left="5954" w:firstLine="5245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656DD4" w:rsidRDefault="00656DD4" w:rsidP="00656DD4">
      <w:pPr>
        <w:ind w:left="5954" w:firstLine="5245"/>
        <w:rPr>
          <w:sz w:val="28"/>
          <w:szCs w:val="28"/>
        </w:rPr>
      </w:pPr>
      <w:r>
        <w:rPr>
          <w:sz w:val="28"/>
          <w:szCs w:val="28"/>
        </w:rPr>
        <w:t>от____________№________</w:t>
      </w:r>
    </w:p>
    <w:p w:rsidR="00656DD4" w:rsidRDefault="00656DD4" w:rsidP="00656DD4">
      <w:pPr>
        <w:jc w:val="center"/>
        <w:rPr>
          <w:sz w:val="28"/>
          <w:szCs w:val="28"/>
        </w:rPr>
      </w:pPr>
    </w:p>
    <w:p w:rsidR="00656DD4" w:rsidRDefault="00656DD4" w:rsidP="00656D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Средний уровень кадастровой стоимости земельных участков по муниципальным районам Республики Татарстан </w:t>
      </w:r>
    </w:p>
    <w:p w:rsidR="00656DD4" w:rsidRDefault="00656DD4" w:rsidP="00656DD4">
      <w:pPr>
        <w:jc w:val="center"/>
        <w:rPr>
          <w:sz w:val="28"/>
          <w:szCs w:val="28"/>
        </w:rPr>
      </w:pPr>
      <w:r>
        <w:rPr>
          <w:sz w:val="28"/>
          <w:szCs w:val="28"/>
        </w:rPr>
        <w:t>в рублях за 1 квадратный метр</w:t>
      </w:r>
    </w:p>
    <w:p w:rsidR="00656DD4" w:rsidRDefault="00656DD4" w:rsidP="00656DD4">
      <w:pPr>
        <w:jc w:val="center"/>
        <w:rPr>
          <w:sz w:val="28"/>
          <w:szCs w:val="28"/>
        </w:rPr>
      </w:pPr>
    </w:p>
    <w:p w:rsidR="00656DD4" w:rsidRDefault="00656DD4" w:rsidP="00656DD4">
      <w:pPr>
        <w:jc w:val="center"/>
      </w:pPr>
      <w:r w:rsidRPr="00741857">
        <w:rPr>
          <w:noProof/>
        </w:rPr>
        <w:drawing>
          <wp:inline distT="0" distB="0" distL="0" distR="0">
            <wp:extent cx="9429115" cy="3877310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115" cy="387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D4" w:rsidRDefault="00656DD4" w:rsidP="00656DD4">
      <w:pPr>
        <w:jc w:val="center"/>
        <w:rPr>
          <w:sz w:val="28"/>
          <w:szCs w:val="28"/>
        </w:rPr>
      </w:pPr>
    </w:p>
    <w:p w:rsidR="00656DD4" w:rsidRDefault="00656DD4" w:rsidP="00656DD4">
      <w:pPr>
        <w:jc w:val="center"/>
        <w:rPr>
          <w:sz w:val="28"/>
          <w:szCs w:val="28"/>
        </w:rPr>
      </w:pPr>
      <w:r w:rsidRPr="00741857">
        <w:rPr>
          <w:noProof/>
        </w:rPr>
        <w:drawing>
          <wp:inline distT="0" distB="0" distL="0" distR="0">
            <wp:extent cx="9429115" cy="4696460"/>
            <wp:effectExtent l="0" t="0" r="63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115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E3C" w:rsidRDefault="00930E3C" w:rsidP="00D23ECE"/>
    <w:sectPr w:rsidR="00930E3C" w:rsidSect="00656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E"/>
    <w:rsid w:val="00514F9F"/>
    <w:rsid w:val="00656DD4"/>
    <w:rsid w:val="00930E3C"/>
    <w:rsid w:val="00987DBE"/>
    <w:rsid w:val="00CE3915"/>
    <w:rsid w:val="00D23ECE"/>
    <w:rsid w:val="00E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4B9A"/>
  <w15:chartTrackingRefBased/>
  <w15:docId w15:val="{4B947184-68B7-4760-ACC1-83CFBB22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23ECE"/>
    <w:rPr>
      <w:i/>
      <w:iCs/>
    </w:rPr>
  </w:style>
  <w:style w:type="character" w:styleId="a4">
    <w:name w:val="Hyperlink"/>
    <w:basedOn w:val="a0"/>
    <w:uiPriority w:val="99"/>
    <w:semiHidden/>
    <w:unhideWhenUsed/>
    <w:rsid w:val="00D2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Файзрахманов Р.В.</dc:creator>
  <cp:keywords/>
  <dc:description/>
  <cp:lastModifiedBy>ЛысенкоА.Д.</cp:lastModifiedBy>
  <cp:revision>5</cp:revision>
  <dcterms:created xsi:type="dcterms:W3CDTF">2024-01-12T13:28:00Z</dcterms:created>
  <dcterms:modified xsi:type="dcterms:W3CDTF">2024-01-16T07:06:00Z</dcterms:modified>
</cp:coreProperties>
</file>