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12" w:rsidRDefault="001418A0" w:rsidP="00FE30DB">
      <w:pPr>
        <w:shd w:val="clear" w:color="auto" w:fill="FFFFFF"/>
        <w:jc w:val="right"/>
        <w:rPr>
          <w:color w:val="000000" w:themeColor="text1"/>
          <w:spacing w:val="-3"/>
          <w:szCs w:val="28"/>
        </w:rPr>
      </w:pPr>
      <w:r w:rsidRPr="0010415B">
        <w:rPr>
          <w:color w:val="000000" w:themeColor="text1"/>
          <w:spacing w:val="-3"/>
          <w:szCs w:val="28"/>
        </w:rPr>
        <w:t>П</w:t>
      </w:r>
      <w:r w:rsidR="00E0203D" w:rsidRPr="0010415B">
        <w:rPr>
          <w:color w:val="000000" w:themeColor="text1"/>
          <w:spacing w:val="-3"/>
          <w:szCs w:val="28"/>
        </w:rPr>
        <w:t>роект</w:t>
      </w:r>
    </w:p>
    <w:p w:rsidR="000763B3" w:rsidRPr="000763B3" w:rsidRDefault="000763B3" w:rsidP="000763B3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  <w:lang w:eastAsia="ru-RU"/>
        </w:rPr>
      </w:pPr>
      <w:bookmarkStart w:id="0" w:name="_GoBack"/>
      <w:bookmarkEnd w:id="0"/>
      <w:r w:rsidRPr="000763B3">
        <w:rPr>
          <w:bCs/>
          <w:i/>
          <w:color w:val="FF0000"/>
          <w:szCs w:val="28"/>
          <w:u w:val="single"/>
        </w:rPr>
        <w:t>Срок проведения независимой</w:t>
      </w:r>
    </w:p>
    <w:p w:rsidR="000763B3" w:rsidRPr="000763B3" w:rsidRDefault="000763B3" w:rsidP="000763B3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 w:rsidRPr="000763B3">
        <w:rPr>
          <w:bCs/>
          <w:i/>
          <w:color w:val="FF0000"/>
          <w:szCs w:val="28"/>
          <w:u w:val="single"/>
        </w:rPr>
        <w:t>антикоррупционной экспертизы проекта –</w:t>
      </w:r>
    </w:p>
    <w:p w:rsidR="000763B3" w:rsidRPr="000763B3" w:rsidRDefault="000763B3" w:rsidP="000763B3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 w:rsidRPr="000763B3">
        <w:rPr>
          <w:bCs/>
          <w:i/>
          <w:color w:val="FF0000"/>
          <w:szCs w:val="28"/>
          <w:u w:val="single"/>
        </w:rPr>
        <w:t>с 0</w:t>
      </w:r>
      <w:r w:rsidRPr="000763B3">
        <w:rPr>
          <w:bCs/>
          <w:i/>
          <w:color w:val="FF0000"/>
          <w:szCs w:val="28"/>
          <w:u w:val="single"/>
        </w:rPr>
        <w:t>5</w:t>
      </w:r>
      <w:r w:rsidRPr="000763B3">
        <w:rPr>
          <w:bCs/>
          <w:i/>
          <w:color w:val="FF0000"/>
          <w:szCs w:val="28"/>
          <w:u w:val="single"/>
        </w:rPr>
        <w:t xml:space="preserve"> июля по 1</w:t>
      </w:r>
      <w:r w:rsidRPr="000763B3">
        <w:rPr>
          <w:bCs/>
          <w:i/>
          <w:color w:val="FF0000"/>
          <w:szCs w:val="28"/>
          <w:u w:val="single"/>
        </w:rPr>
        <w:t>2</w:t>
      </w:r>
      <w:r w:rsidRPr="000763B3">
        <w:rPr>
          <w:bCs/>
          <w:i/>
          <w:color w:val="FF0000"/>
          <w:szCs w:val="28"/>
          <w:u w:val="single"/>
        </w:rPr>
        <w:t xml:space="preserve"> июля 2024 года включительно.</w:t>
      </w:r>
    </w:p>
    <w:p w:rsidR="000763B3" w:rsidRPr="000763B3" w:rsidRDefault="000763B3" w:rsidP="000763B3">
      <w:pPr>
        <w:shd w:val="clear" w:color="auto" w:fill="FFFFFF"/>
        <w:ind w:right="-1"/>
        <w:jc w:val="center"/>
        <w:rPr>
          <w:bCs/>
          <w:i/>
          <w:color w:val="FF0000"/>
          <w:szCs w:val="28"/>
          <w:u w:val="single"/>
        </w:rPr>
      </w:pPr>
      <w:r w:rsidRPr="000763B3">
        <w:rPr>
          <w:bCs/>
          <w:i/>
          <w:color w:val="FF0000"/>
          <w:szCs w:val="28"/>
          <w:u w:val="single"/>
        </w:rPr>
        <w:t xml:space="preserve">О внесении предложений в проект обращаться </w:t>
      </w:r>
    </w:p>
    <w:p w:rsidR="000763B3" w:rsidRPr="000763B3" w:rsidRDefault="000763B3" w:rsidP="000763B3">
      <w:pPr>
        <w:shd w:val="clear" w:color="auto" w:fill="FFFFFF"/>
        <w:ind w:right="-1"/>
        <w:jc w:val="center"/>
        <w:rPr>
          <w:i/>
          <w:color w:val="FF0000"/>
          <w:u w:val="single"/>
        </w:rPr>
      </w:pPr>
      <w:r w:rsidRPr="000763B3">
        <w:rPr>
          <w:bCs/>
          <w:i/>
          <w:color w:val="FF0000"/>
          <w:szCs w:val="28"/>
          <w:u w:val="single"/>
        </w:rPr>
        <w:t xml:space="preserve">к </w:t>
      </w:r>
      <w:r w:rsidRPr="000763B3">
        <w:rPr>
          <w:bCs/>
          <w:i/>
          <w:color w:val="FF0000"/>
          <w:szCs w:val="28"/>
          <w:u w:val="single"/>
        </w:rPr>
        <w:t>начальнику отдела правового обеспечения земельных и имущественных отношений Н.М.Мизаковой</w:t>
      </w:r>
      <w:r w:rsidRPr="000763B3">
        <w:rPr>
          <w:bCs/>
          <w:i/>
          <w:color w:val="FF0000"/>
          <w:szCs w:val="28"/>
          <w:u w:val="single"/>
        </w:rPr>
        <w:t xml:space="preserve"> по тел.: (843) 221-40-</w:t>
      </w:r>
      <w:r w:rsidRPr="000763B3">
        <w:rPr>
          <w:bCs/>
          <w:i/>
          <w:color w:val="FF0000"/>
          <w:szCs w:val="28"/>
          <w:u w:val="single"/>
        </w:rPr>
        <w:t>20</w:t>
      </w:r>
      <w:r w:rsidRPr="000763B3">
        <w:rPr>
          <w:bCs/>
          <w:i/>
          <w:color w:val="FF0000"/>
          <w:szCs w:val="28"/>
          <w:u w:val="single"/>
        </w:rPr>
        <w:t xml:space="preserve"> </w:t>
      </w:r>
      <w:r w:rsidRPr="000763B3">
        <w:rPr>
          <w:i/>
          <w:color w:val="FF0000"/>
          <w:u w:val="single"/>
        </w:rPr>
        <w:t>(</w:t>
      </w:r>
      <w:hyperlink r:id="rId7" w:history="1">
        <w:r w:rsidRPr="000763B3">
          <w:rPr>
            <w:rStyle w:val="aa"/>
            <w:i/>
            <w:color w:val="FF0000"/>
          </w:rPr>
          <w:t>Mizakova.Nelya@tatar.ru</w:t>
        </w:r>
      </w:hyperlink>
      <w:r w:rsidRPr="000763B3">
        <w:rPr>
          <w:i/>
          <w:color w:val="FF0000"/>
          <w:u w:val="single"/>
        </w:rPr>
        <w:t>)</w:t>
      </w:r>
    </w:p>
    <w:p w:rsidR="000763B3" w:rsidRPr="0010415B" w:rsidRDefault="000763B3" w:rsidP="000763B3">
      <w:pPr>
        <w:shd w:val="clear" w:color="auto" w:fill="FFFFFF"/>
        <w:jc w:val="center"/>
        <w:rPr>
          <w:color w:val="000000" w:themeColor="text1"/>
          <w:szCs w:val="28"/>
        </w:rPr>
      </w:pPr>
    </w:p>
    <w:p w:rsidR="00951E12" w:rsidRPr="0010415B" w:rsidRDefault="00951E12" w:rsidP="00FE30DB">
      <w:pPr>
        <w:shd w:val="clear" w:color="auto" w:fill="FFFFFF"/>
        <w:jc w:val="center"/>
        <w:rPr>
          <w:color w:val="000000" w:themeColor="text1"/>
          <w:spacing w:val="-2"/>
          <w:szCs w:val="28"/>
        </w:rPr>
      </w:pPr>
    </w:p>
    <w:p w:rsidR="00951E12" w:rsidRPr="0010415B" w:rsidRDefault="00951E12" w:rsidP="00FE30DB">
      <w:pPr>
        <w:shd w:val="clear" w:color="auto" w:fill="FFFFFF"/>
        <w:jc w:val="center"/>
        <w:rPr>
          <w:color w:val="000000" w:themeColor="text1"/>
          <w:spacing w:val="-2"/>
          <w:szCs w:val="28"/>
        </w:rPr>
      </w:pPr>
      <w:r w:rsidRPr="0010415B">
        <w:rPr>
          <w:color w:val="000000" w:themeColor="text1"/>
          <w:spacing w:val="-2"/>
          <w:szCs w:val="28"/>
        </w:rPr>
        <w:t xml:space="preserve">КАБИНЕТ МИНИСТРОВ РЕСПУБЛИКИ ТАТАРСТАН </w:t>
      </w:r>
    </w:p>
    <w:p w:rsidR="00951E12" w:rsidRPr="0010415B" w:rsidRDefault="00951E12" w:rsidP="00FE30DB">
      <w:pPr>
        <w:shd w:val="clear" w:color="auto" w:fill="FFFFFF"/>
        <w:jc w:val="center"/>
        <w:rPr>
          <w:color w:val="000000" w:themeColor="text1"/>
          <w:szCs w:val="28"/>
        </w:rPr>
      </w:pPr>
    </w:p>
    <w:p w:rsidR="00951E12" w:rsidRPr="0010415B" w:rsidRDefault="00951E12" w:rsidP="00FE30DB">
      <w:pPr>
        <w:shd w:val="clear" w:color="auto" w:fill="FFFFFF"/>
        <w:jc w:val="center"/>
        <w:rPr>
          <w:color w:val="000000" w:themeColor="text1"/>
          <w:szCs w:val="28"/>
        </w:rPr>
      </w:pPr>
      <w:r w:rsidRPr="0010415B">
        <w:rPr>
          <w:color w:val="000000" w:themeColor="text1"/>
          <w:szCs w:val="28"/>
        </w:rPr>
        <w:t>ПОСТАНОВЛЕНИЕ</w:t>
      </w:r>
    </w:p>
    <w:p w:rsidR="00951E12" w:rsidRPr="0010415B" w:rsidRDefault="00951E12" w:rsidP="00FE30DB">
      <w:pPr>
        <w:shd w:val="clear" w:color="auto" w:fill="FFFFFF"/>
        <w:tabs>
          <w:tab w:val="left" w:pos="2899"/>
          <w:tab w:val="left" w:pos="8329"/>
        </w:tabs>
        <w:ind w:firstLine="0"/>
        <w:jc w:val="both"/>
        <w:rPr>
          <w:color w:val="000000" w:themeColor="text1"/>
          <w:szCs w:val="28"/>
        </w:rPr>
      </w:pPr>
      <w:r w:rsidRPr="0010415B">
        <w:rPr>
          <w:color w:val="000000" w:themeColor="text1"/>
          <w:spacing w:val="-11"/>
          <w:szCs w:val="28"/>
        </w:rPr>
        <w:t>от  ________________</w:t>
      </w:r>
      <w:r w:rsidRPr="0010415B">
        <w:rPr>
          <w:color w:val="000000" w:themeColor="text1"/>
          <w:spacing w:val="-12"/>
          <w:szCs w:val="28"/>
        </w:rPr>
        <w:t xml:space="preserve">                </w:t>
      </w:r>
      <w:r w:rsidR="001D502C" w:rsidRPr="0010415B">
        <w:rPr>
          <w:color w:val="000000" w:themeColor="text1"/>
          <w:spacing w:val="-12"/>
          <w:szCs w:val="28"/>
        </w:rPr>
        <w:t xml:space="preserve">                          </w:t>
      </w:r>
      <w:r w:rsidRPr="0010415B">
        <w:rPr>
          <w:color w:val="000000" w:themeColor="text1"/>
          <w:spacing w:val="-12"/>
          <w:szCs w:val="28"/>
        </w:rPr>
        <w:t xml:space="preserve">                                                                  </w:t>
      </w:r>
      <w:r w:rsidRPr="0010415B">
        <w:rPr>
          <w:color w:val="000000" w:themeColor="text1"/>
          <w:szCs w:val="28"/>
        </w:rPr>
        <w:t>№ ______</w:t>
      </w:r>
    </w:p>
    <w:p w:rsidR="00951E12" w:rsidRPr="0010415B" w:rsidRDefault="00951E12" w:rsidP="00FE30DB">
      <w:pPr>
        <w:pStyle w:val="ConsPlusTitle"/>
        <w:widowControl/>
        <w:jc w:val="center"/>
        <w:rPr>
          <w:b w:val="0"/>
          <w:color w:val="000000" w:themeColor="text1"/>
        </w:rPr>
      </w:pPr>
    </w:p>
    <w:p w:rsidR="0008578A" w:rsidRPr="0010415B" w:rsidRDefault="0008578A" w:rsidP="00FE30DB">
      <w:pPr>
        <w:pStyle w:val="ConsPlusTitle"/>
        <w:widowControl/>
        <w:jc w:val="center"/>
        <w:rPr>
          <w:b w:val="0"/>
          <w:color w:val="000000" w:themeColor="text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</w:tblGrid>
      <w:tr w:rsidR="00795E7E" w:rsidRPr="0010415B" w:rsidTr="006B038B">
        <w:tc>
          <w:tcPr>
            <w:tcW w:w="5070" w:type="dxa"/>
          </w:tcPr>
          <w:p w:rsidR="00795E7E" w:rsidRPr="0010415B" w:rsidRDefault="00795E7E" w:rsidP="00FE30DB">
            <w:pPr>
              <w:pStyle w:val="ConsPlusNormal"/>
              <w:jc w:val="both"/>
              <w:rPr>
                <w:color w:val="000000" w:themeColor="text1"/>
              </w:rPr>
            </w:pPr>
            <w:r w:rsidRPr="0010415B">
              <w:rPr>
                <w:color w:val="000000" w:themeColor="text1"/>
              </w:rPr>
              <w:t xml:space="preserve">О внесении изменений в </w:t>
            </w:r>
            <w:r w:rsidR="0010415B" w:rsidRPr="0010415B">
              <w:rPr>
                <w:color w:val="000000" w:themeColor="text1"/>
              </w:rPr>
              <w:t xml:space="preserve">постановление Кабинета Министров Республики Татарстан от 30.09.2016 № 696 «Об утверждении Порядка </w:t>
            </w:r>
            <w:r w:rsidR="0010415B" w:rsidRPr="0010415B">
              <w:rPr>
                <w:color w:val="000000" w:themeColor="text1"/>
                <w:shd w:val="clear" w:color="auto" w:fill="FFFFFF"/>
              </w:rPr>
              <w:t>взаимодействия уполномоченного органа исполнительной власти Республики Татарстан в области земельных отношений и органов местного самоуправления городских округов при предоставлении гражданам, имеющим трех и более детей, постоянно проживающим на территории городских округов Республики Татарстан, земельных участков, управление и распоряжение которыми осуществляется Республикой Татарстан</w:t>
            </w:r>
            <w:r w:rsidR="0010415B" w:rsidRPr="0010415B">
              <w:rPr>
                <w:color w:val="000000" w:themeColor="text1"/>
              </w:rPr>
              <w:t>»</w:t>
            </w:r>
          </w:p>
        </w:tc>
      </w:tr>
    </w:tbl>
    <w:p w:rsidR="00795E7E" w:rsidRPr="0010415B" w:rsidRDefault="00795E7E" w:rsidP="00FE30DB">
      <w:pPr>
        <w:pStyle w:val="ConsPlusNormal"/>
        <w:jc w:val="both"/>
        <w:rPr>
          <w:color w:val="000000" w:themeColor="text1"/>
        </w:rPr>
      </w:pPr>
    </w:p>
    <w:p w:rsidR="00795E7E" w:rsidRPr="0010415B" w:rsidRDefault="00795E7E" w:rsidP="00FE30DB">
      <w:pPr>
        <w:pStyle w:val="ConsPlusNormal"/>
        <w:ind w:firstLine="567"/>
        <w:jc w:val="both"/>
        <w:rPr>
          <w:color w:val="000000" w:themeColor="text1"/>
        </w:rPr>
      </w:pPr>
      <w:r w:rsidRPr="0010415B">
        <w:rPr>
          <w:color w:val="000000" w:themeColor="text1"/>
        </w:rPr>
        <w:t>Кабинет Министров Республики Татарстан постановляет:</w:t>
      </w:r>
    </w:p>
    <w:p w:rsidR="00795E7E" w:rsidRPr="0010415B" w:rsidRDefault="00795E7E" w:rsidP="00FE30DB">
      <w:pPr>
        <w:pStyle w:val="ConsPlusNormal"/>
        <w:ind w:firstLine="567"/>
        <w:jc w:val="both"/>
        <w:rPr>
          <w:color w:val="000000" w:themeColor="text1"/>
        </w:rPr>
      </w:pPr>
    </w:p>
    <w:p w:rsidR="00620FB9" w:rsidRPr="00A4098A" w:rsidRDefault="00795E7E" w:rsidP="00FE30DB">
      <w:pPr>
        <w:pStyle w:val="ConsPlusNormal"/>
        <w:ind w:firstLine="567"/>
        <w:jc w:val="both"/>
        <w:rPr>
          <w:color w:val="000000" w:themeColor="text1"/>
        </w:rPr>
      </w:pPr>
      <w:r w:rsidRPr="00A4098A">
        <w:rPr>
          <w:color w:val="000000" w:themeColor="text1"/>
        </w:rPr>
        <w:t xml:space="preserve">Внести в </w:t>
      </w:r>
      <w:r w:rsidR="00C10F1E" w:rsidRPr="00A4098A">
        <w:rPr>
          <w:color w:val="000000" w:themeColor="text1"/>
        </w:rPr>
        <w:t>п</w:t>
      </w:r>
      <w:r w:rsidRPr="00A4098A">
        <w:rPr>
          <w:color w:val="000000" w:themeColor="text1"/>
        </w:rPr>
        <w:t xml:space="preserve">остановление Кабинета Министров Республики Татарстан от </w:t>
      </w:r>
      <w:r w:rsidR="004C7720" w:rsidRPr="00A4098A">
        <w:rPr>
          <w:color w:val="000000" w:themeColor="text1"/>
        </w:rPr>
        <w:t>30.09.2016 № 696</w:t>
      </w:r>
      <w:r w:rsidRPr="00A4098A">
        <w:rPr>
          <w:color w:val="000000" w:themeColor="text1"/>
        </w:rPr>
        <w:t xml:space="preserve"> «Об утверждении Порядка </w:t>
      </w:r>
      <w:r w:rsidR="004C7720" w:rsidRPr="00A4098A">
        <w:rPr>
          <w:color w:val="000000" w:themeColor="text1"/>
          <w:shd w:val="clear" w:color="auto" w:fill="FFFFFF"/>
        </w:rPr>
        <w:t>взаимодействия уполномоченного органа исполнительной власти Республики Татарстан в области земельных отношений и органов местного самоуправления городских округов при предоставлении гражданам, имеющим трех и более детей, постоянно проживающим на территории городских округов Республики Татарстан, земельных участков, управление и распоряжение которыми осуществляется Республикой Татарстан</w:t>
      </w:r>
      <w:r w:rsidRPr="00A4098A">
        <w:rPr>
          <w:color w:val="000000" w:themeColor="text1"/>
        </w:rPr>
        <w:t>»</w:t>
      </w:r>
      <w:r w:rsidR="00620FB9" w:rsidRPr="00A4098A">
        <w:rPr>
          <w:color w:val="000000" w:themeColor="text1"/>
        </w:rPr>
        <w:t xml:space="preserve"> следующие </w:t>
      </w:r>
      <w:r w:rsidRPr="00A4098A">
        <w:rPr>
          <w:color w:val="000000" w:themeColor="text1"/>
        </w:rPr>
        <w:t>изменени</w:t>
      </w:r>
      <w:r w:rsidR="00C10F1E" w:rsidRPr="00A4098A">
        <w:rPr>
          <w:color w:val="000000" w:themeColor="text1"/>
        </w:rPr>
        <w:t>я</w:t>
      </w:r>
      <w:r w:rsidR="00620FB9" w:rsidRPr="00A4098A">
        <w:rPr>
          <w:color w:val="000000" w:themeColor="text1"/>
        </w:rPr>
        <w:t>:</w:t>
      </w:r>
    </w:p>
    <w:p w:rsidR="0010415B" w:rsidRPr="00A4098A" w:rsidRDefault="0010415B" w:rsidP="00FE30DB">
      <w:pPr>
        <w:pStyle w:val="ConsPlusNormal"/>
        <w:ind w:firstLine="567"/>
        <w:jc w:val="both"/>
        <w:rPr>
          <w:color w:val="000000" w:themeColor="text1"/>
        </w:rPr>
      </w:pPr>
      <w:r w:rsidRPr="00A4098A">
        <w:rPr>
          <w:color w:val="000000" w:themeColor="text1"/>
        </w:rPr>
        <w:t xml:space="preserve">в наименовании </w:t>
      </w:r>
      <w:r w:rsidRPr="00A4098A">
        <w:t xml:space="preserve">слова «уполномоченного органа исполнительной власти Республики Татарстан в области земельных отношений и органов местного самоуправления городских округов при предоставлении» заменить словами </w:t>
      </w:r>
      <w:r w:rsidRPr="00A4098A">
        <w:lastRenderedPageBreak/>
        <w:t>«органов исполнительной власти Республики Татарстан, органов местного самоуправления в целях предоставления»</w:t>
      </w:r>
      <w:r w:rsidR="00FD5D04" w:rsidRPr="00A4098A">
        <w:t>, слова «,</w:t>
      </w:r>
      <w:r w:rsidR="008514B5" w:rsidRPr="00A4098A">
        <w:t xml:space="preserve"> </w:t>
      </w:r>
      <w:r w:rsidR="00FD5D04" w:rsidRPr="00A4098A">
        <w:rPr>
          <w:color w:val="000000" w:themeColor="text1"/>
          <w:shd w:val="clear" w:color="auto" w:fill="FFFFFF"/>
        </w:rPr>
        <w:t>управление и распоряжение которыми осуществляется Республикой Татарстан</w:t>
      </w:r>
      <w:r w:rsidR="00FD5D04" w:rsidRPr="00A4098A">
        <w:t>»</w:t>
      </w:r>
      <w:r w:rsidR="007C7937" w:rsidRPr="00A4098A">
        <w:t xml:space="preserve"> исключить</w:t>
      </w:r>
      <w:r w:rsidRPr="00A4098A">
        <w:t>;</w:t>
      </w:r>
    </w:p>
    <w:p w:rsidR="0010415B" w:rsidRPr="00A4098A" w:rsidRDefault="0010415B" w:rsidP="00FE30DB">
      <w:pPr>
        <w:pStyle w:val="ConsPlusNormal"/>
        <w:ind w:firstLine="567"/>
        <w:jc w:val="both"/>
      </w:pPr>
      <w:r w:rsidRPr="00A4098A">
        <w:rPr>
          <w:color w:val="000000" w:themeColor="text1"/>
        </w:rPr>
        <w:t xml:space="preserve">в пункте 1 </w:t>
      </w:r>
      <w:r w:rsidRPr="00A4098A">
        <w:t>слова «уполномоченного органа исполнительной власти Республики Татарстан в области земельных отношений и органов местного самоуправления городских округов при предоставлении» заменить словами «органов исполнительной власти Республики Татарстан, органов местного самоуправления в целях предоставления»</w:t>
      </w:r>
      <w:r w:rsidR="007C7937" w:rsidRPr="00A4098A">
        <w:t>, слова «,</w:t>
      </w:r>
      <w:r w:rsidR="008514B5" w:rsidRPr="00A4098A">
        <w:t xml:space="preserve"> </w:t>
      </w:r>
      <w:r w:rsidR="007C7937" w:rsidRPr="00A4098A">
        <w:rPr>
          <w:color w:val="000000" w:themeColor="text1"/>
          <w:shd w:val="clear" w:color="auto" w:fill="FFFFFF"/>
        </w:rPr>
        <w:t>управление и распоряжение которыми осуществляется Республикой Татарстан</w:t>
      </w:r>
      <w:r w:rsidR="007C7937" w:rsidRPr="00A4098A">
        <w:t>» исключить</w:t>
      </w:r>
      <w:r w:rsidRPr="00A4098A">
        <w:t>;</w:t>
      </w:r>
    </w:p>
    <w:p w:rsidR="003D75FA" w:rsidRPr="00A4098A" w:rsidRDefault="003F64C1" w:rsidP="00FE30DB">
      <w:pPr>
        <w:pStyle w:val="ConsPlusNormal"/>
        <w:ind w:firstLine="567"/>
        <w:jc w:val="both"/>
      </w:pPr>
      <w:r w:rsidRPr="00A4098A">
        <w:t>пункте 2</w:t>
      </w:r>
      <w:r w:rsidR="003D75FA" w:rsidRPr="00A4098A">
        <w:t xml:space="preserve"> изложить в </w:t>
      </w:r>
      <w:r w:rsidR="00AF2FF9">
        <w:t>следующей</w:t>
      </w:r>
      <w:r w:rsidR="003D75FA" w:rsidRPr="00A4098A">
        <w:t xml:space="preserve"> редакции:</w:t>
      </w:r>
    </w:p>
    <w:p w:rsidR="003D75FA" w:rsidRPr="00A4098A" w:rsidRDefault="003D75FA" w:rsidP="00FE30DB">
      <w:pPr>
        <w:pStyle w:val="ConsPlusNormal"/>
        <w:ind w:firstLine="567"/>
        <w:jc w:val="both"/>
      </w:pPr>
      <w:r w:rsidRPr="00A4098A">
        <w:t>«2. Предложить органам местного самоуправления при осуществлении взаимодействия с органами исполнительной власти руководствоваться Порядком.</w:t>
      </w:r>
      <w:r w:rsidR="00883580" w:rsidRPr="00A4098A">
        <w:t>»</w:t>
      </w:r>
      <w:r w:rsidR="001B22C7">
        <w:t>;</w:t>
      </w:r>
    </w:p>
    <w:p w:rsidR="0010415B" w:rsidRDefault="0010415B" w:rsidP="00FE30DB">
      <w:pPr>
        <w:pStyle w:val="ConsPlusNormal"/>
        <w:ind w:firstLine="567"/>
        <w:jc w:val="both"/>
        <w:rPr>
          <w:color w:val="000000" w:themeColor="text1"/>
          <w:shd w:val="clear" w:color="auto" w:fill="FFFFFF"/>
        </w:rPr>
      </w:pPr>
      <w:r w:rsidRPr="00A4098A">
        <w:rPr>
          <w:color w:val="000000" w:themeColor="text1"/>
        </w:rPr>
        <w:t>Поряд</w:t>
      </w:r>
      <w:r w:rsidR="00883580" w:rsidRPr="00A4098A">
        <w:rPr>
          <w:color w:val="000000" w:themeColor="text1"/>
        </w:rPr>
        <w:t>ок</w:t>
      </w:r>
      <w:r w:rsidRPr="00A4098A">
        <w:rPr>
          <w:color w:val="000000" w:themeColor="text1"/>
        </w:rPr>
        <w:t xml:space="preserve"> </w:t>
      </w:r>
      <w:r w:rsidRPr="00A4098A">
        <w:rPr>
          <w:color w:val="000000" w:themeColor="text1"/>
          <w:shd w:val="clear" w:color="auto" w:fill="FFFFFF"/>
        </w:rPr>
        <w:t>взаимодействия уполномоченного органа исполнительной власти Республики Татарстан в области земельных отношений и органов местного самоуправления городских округов при предоставлении гражданам, имеющим трех и более детей, постоянно проживающим на территории городских округов Республики Татарстан, земельных участков, управление и распоряжение которыми осуществляется Республикой Татарстан, утвержденн</w:t>
      </w:r>
      <w:r w:rsidR="00883580" w:rsidRPr="00A4098A">
        <w:rPr>
          <w:color w:val="000000" w:themeColor="text1"/>
          <w:shd w:val="clear" w:color="auto" w:fill="FFFFFF"/>
        </w:rPr>
        <w:t xml:space="preserve">ый указанным постановлением, изложить в </w:t>
      </w:r>
      <w:r w:rsidR="00A36A64">
        <w:rPr>
          <w:color w:val="000000" w:themeColor="text1"/>
          <w:shd w:val="clear" w:color="auto" w:fill="FFFFFF"/>
        </w:rPr>
        <w:t>прилагаемой редакции.</w:t>
      </w:r>
    </w:p>
    <w:p w:rsidR="00A36A64" w:rsidRDefault="00A36A64" w:rsidP="00FE30DB">
      <w:pPr>
        <w:pStyle w:val="ConsPlusNormal"/>
        <w:ind w:firstLine="567"/>
        <w:jc w:val="both"/>
        <w:rPr>
          <w:color w:val="000000" w:themeColor="text1"/>
          <w:shd w:val="clear" w:color="auto" w:fill="FFFFFF"/>
        </w:rPr>
      </w:pPr>
    </w:p>
    <w:p w:rsidR="00A36A64" w:rsidRDefault="00A36A64" w:rsidP="00FE30DB">
      <w:pPr>
        <w:pStyle w:val="ConsPlusNormal"/>
        <w:ind w:firstLine="567"/>
        <w:jc w:val="both"/>
        <w:rPr>
          <w:color w:val="000000" w:themeColor="text1"/>
          <w:shd w:val="clear" w:color="auto" w:fill="FFFFFF"/>
        </w:rPr>
      </w:pPr>
    </w:p>
    <w:p w:rsidR="00A36A64" w:rsidRDefault="00A36A64" w:rsidP="00FE30DB">
      <w:pPr>
        <w:pStyle w:val="ConsPlusNormal"/>
        <w:ind w:firstLine="567"/>
        <w:jc w:val="both"/>
        <w:rPr>
          <w:color w:val="000000" w:themeColor="text1"/>
          <w:shd w:val="clear" w:color="auto" w:fill="FFFFFF"/>
        </w:rPr>
      </w:pPr>
    </w:p>
    <w:p w:rsidR="00A36A64" w:rsidRPr="00A4098A" w:rsidRDefault="00A36A64" w:rsidP="00FE30DB">
      <w:pPr>
        <w:shd w:val="clear" w:color="auto" w:fill="FFFFFF"/>
        <w:ind w:firstLine="0"/>
        <w:rPr>
          <w:color w:val="000000" w:themeColor="text1"/>
          <w:szCs w:val="28"/>
        </w:rPr>
      </w:pPr>
      <w:r w:rsidRPr="00A4098A">
        <w:rPr>
          <w:color w:val="000000" w:themeColor="text1"/>
          <w:spacing w:val="-2"/>
          <w:szCs w:val="28"/>
        </w:rPr>
        <w:t>Премьер-министр</w:t>
      </w:r>
    </w:p>
    <w:p w:rsidR="00A36A64" w:rsidRPr="0010415B" w:rsidRDefault="00A36A64" w:rsidP="00FE30DB">
      <w:pPr>
        <w:shd w:val="clear" w:color="auto" w:fill="FFFFFF"/>
        <w:tabs>
          <w:tab w:val="left" w:pos="7707"/>
        </w:tabs>
        <w:ind w:firstLine="0"/>
        <w:rPr>
          <w:color w:val="000000" w:themeColor="text1"/>
          <w:spacing w:val="-4"/>
          <w:szCs w:val="28"/>
        </w:rPr>
      </w:pPr>
      <w:r w:rsidRPr="00A4098A">
        <w:rPr>
          <w:color w:val="000000" w:themeColor="text1"/>
          <w:spacing w:val="-4"/>
          <w:szCs w:val="28"/>
        </w:rPr>
        <w:t>Республики Татарстан                                                                                      А.В.Песошин</w:t>
      </w:r>
    </w:p>
    <w:p w:rsidR="00A36A64" w:rsidRDefault="00A36A64" w:rsidP="00FE30DB">
      <w:pPr>
        <w:pStyle w:val="ConsPlusNormal"/>
        <w:ind w:firstLine="567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br w:type="page"/>
      </w:r>
    </w:p>
    <w:p w:rsidR="00AF2FF9" w:rsidRPr="00FC1290" w:rsidRDefault="00AF2FF9" w:rsidP="00FE30DB">
      <w:pPr>
        <w:ind w:firstLine="6663"/>
        <w:rPr>
          <w:szCs w:val="26"/>
        </w:rPr>
      </w:pPr>
      <w:r w:rsidRPr="00FC1290">
        <w:rPr>
          <w:szCs w:val="26"/>
        </w:rPr>
        <w:lastRenderedPageBreak/>
        <w:t xml:space="preserve">Утвержден </w:t>
      </w:r>
    </w:p>
    <w:p w:rsidR="00AF2FF9" w:rsidRPr="00FC1290" w:rsidRDefault="00AF2FF9" w:rsidP="00FE30DB">
      <w:pPr>
        <w:ind w:firstLine="6663"/>
        <w:rPr>
          <w:szCs w:val="26"/>
        </w:rPr>
      </w:pPr>
      <w:r w:rsidRPr="00FC1290">
        <w:rPr>
          <w:szCs w:val="26"/>
        </w:rPr>
        <w:t>постановлением</w:t>
      </w:r>
    </w:p>
    <w:p w:rsidR="00AF2FF9" w:rsidRPr="00FC1290" w:rsidRDefault="00AF2FF9" w:rsidP="00FE30DB">
      <w:pPr>
        <w:ind w:firstLine="6663"/>
        <w:rPr>
          <w:szCs w:val="26"/>
        </w:rPr>
      </w:pPr>
      <w:r w:rsidRPr="00FC1290">
        <w:rPr>
          <w:szCs w:val="26"/>
        </w:rPr>
        <w:t xml:space="preserve">Кабинета Министров </w:t>
      </w:r>
    </w:p>
    <w:p w:rsidR="00AF2FF9" w:rsidRPr="00FC1290" w:rsidRDefault="00AF2FF9" w:rsidP="00FE30DB">
      <w:pPr>
        <w:ind w:firstLine="6663"/>
        <w:rPr>
          <w:szCs w:val="26"/>
        </w:rPr>
      </w:pPr>
      <w:r w:rsidRPr="00FC1290">
        <w:rPr>
          <w:szCs w:val="26"/>
        </w:rPr>
        <w:t>Республики Татарстан</w:t>
      </w:r>
    </w:p>
    <w:p w:rsidR="00AF2FF9" w:rsidRDefault="00AF2FF9" w:rsidP="00FE30DB">
      <w:pPr>
        <w:ind w:firstLine="6663"/>
        <w:rPr>
          <w:szCs w:val="26"/>
        </w:rPr>
      </w:pPr>
      <w:r w:rsidRPr="00FC1290">
        <w:rPr>
          <w:szCs w:val="26"/>
        </w:rPr>
        <w:t xml:space="preserve">от </w:t>
      </w:r>
      <w:r>
        <w:rPr>
          <w:szCs w:val="26"/>
        </w:rPr>
        <w:t xml:space="preserve">30.09.2016 </w:t>
      </w:r>
      <w:r w:rsidRPr="00FC1290">
        <w:rPr>
          <w:szCs w:val="26"/>
        </w:rPr>
        <w:t>№</w:t>
      </w:r>
      <w:r>
        <w:rPr>
          <w:szCs w:val="26"/>
        </w:rPr>
        <w:t xml:space="preserve"> 696</w:t>
      </w:r>
    </w:p>
    <w:p w:rsidR="00AF2FF9" w:rsidRDefault="00AF2FF9" w:rsidP="00FE30DB">
      <w:pPr>
        <w:ind w:firstLine="6663"/>
        <w:rPr>
          <w:szCs w:val="26"/>
        </w:rPr>
      </w:pPr>
      <w:r>
        <w:rPr>
          <w:szCs w:val="26"/>
        </w:rPr>
        <w:t>(в редакции постановления</w:t>
      </w:r>
    </w:p>
    <w:p w:rsidR="00AF2FF9" w:rsidRDefault="00AF2FF9" w:rsidP="00FE30DB">
      <w:pPr>
        <w:ind w:firstLine="6663"/>
        <w:rPr>
          <w:szCs w:val="26"/>
        </w:rPr>
      </w:pPr>
      <w:r>
        <w:rPr>
          <w:szCs w:val="26"/>
        </w:rPr>
        <w:t>Кабинета Министров</w:t>
      </w:r>
    </w:p>
    <w:p w:rsidR="00AF2FF9" w:rsidRDefault="00AF2FF9" w:rsidP="00FE30DB">
      <w:pPr>
        <w:ind w:firstLine="6663"/>
        <w:rPr>
          <w:szCs w:val="26"/>
        </w:rPr>
      </w:pPr>
      <w:r>
        <w:rPr>
          <w:szCs w:val="26"/>
        </w:rPr>
        <w:t>Республики Татарстан</w:t>
      </w:r>
    </w:p>
    <w:p w:rsidR="00AF2FF9" w:rsidRPr="008E1798" w:rsidRDefault="00AF2FF9" w:rsidP="00FE30DB">
      <w:pPr>
        <w:ind w:firstLine="6663"/>
        <w:rPr>
          <w:szCs w:val="26"/>
        </w:rPr>
      </w:pPr>
      <w:r>
        <w:rPr>
          <w:szCs w:val="26"/>
        </w:rPr>
        <w:t>о</w:t>
      </w:r>
      <w:r w:rsidRPr="008E1798">
        <w:rPr>
          <w:szCs w:val="26"/>
        </w:rPr>
        <w:t>т ___________№ ______)</w:t>
      </w:r>
    </w:p>
    <w:p w:rsidR="00D647DF" w:rsidRDefault="00D647DF" w:rsidP="00FE30DB">
      <w:pPr>
        <w:pStyle w:val="ConsPlusNormal"/>
        <w:ind w:firstLine="567"/>
        <w:jc w:val="both"/>
        <w:rPr>
          <w:color w:val="000000" w:themeColor="text1"/>
          <w:shd w:val="clear" w:color="auto" w:fill="FFFFFF"/>
        </w:rPr>
      </w:pPr>
    </w:p>
    <w:p w:rsidR="00D647DF" w:rsidRPr="00A4098A" w:rsidRDefault="00D647DF" w:rsidP="00FE30DB">
      <w:pPr>
        <w:pStyle w:val="ConsPlusNormal"/>
        <w:ind w:firstLine="567"/>
        <w:jc w:val="both"/>
        <w:rPr>
          <w:color w:val="000000" w:themeColor="text1"/>
          <w:shd w:val="clear" w:color="auto" w:fill="FFFFFF"/>
        </w:rPr>
      </w:pPr>
    </w:p>
    <w:p w:rsidR="00D647DF" w:rsidRDefault="00883580" w:rsidP="00FE30DB">
      <w:pPr>
        <w:autoSpaceDE w:val="0"/>
        <w:autoSpaceDN w:val="0"/>
        <w:adjustRightInd w:val="0"/>
        <w:ind w:firstLine="567"/>
        <w:jc w:val="center"/>
        <w:rPr>
          <w:color w:val="000000" w:themeColor="text1"/>
          <w:shd w:val="clear" w:color="auto" w:fill="FFFFFF"/>
        </w:rPr>
      </w:pPr>
      <w:r w:rsidRPr="00A4098A">
        <w:rPr>
          <w:color w:val="000000" w:themeColor="text1"/>
          <w:shd w:val="clear" w:color="auto" w:fill="FFFFFF"/>
        </w:rPr>
        <w:t>Порядок</w:t>
      </w:r>
    </w:p>
    <w:p w:rsidR="00883580" w:rsidRPr="00A4098A" w:rsidRDefault="00883580" w:rsidP="00FE30DB">
      <w:pPr>
        <w:autoSpaceDE w:val="0"/>
        <w:autoSpaceDN w:val="0"/>
        <w:adjustRightInd w:val="0"/>
        <w:ind w:firstLine="567"/>
        <w:jc w:val="center"/>
        <w:rPr>
          <w:szCs w:val="28"/>
          <w:lang w:eastAsia="ru-RU"/>
        </w:rPr>
      </w:pPr>
      <w:r w:rsidRPr="00A4098A">
        <w:rPr>
          <w:color w:val="000000" w:themeColor="text1"/>
          <w:shd w:val="clear" w:color="auto" w:fill="FFFFFF"/>
        </w:rPr>
        <w:t xml:space="preserve">взаимодействия </w:t>
      </w:r>
      <w:r w:rsidRPr="00A4098A">
        <w:rPr>
          <w:szCs w:val="28"/>
          <w:lang w:eastAsia="ru-RU"/>
        </w:rPr>
        <w:t>органов исполнительной власти Республики Татарстан, органов местного самоуправления в целях предоставления гражданам, имеющим трех и более детей, постоянно проживающим на территории городских округов, земельных участков</w:t>
      </w:r>
    </w:p>
    <w:p w:rsidR="00883580" w:rsidRPr="00A4098A" w:rsidRDefault="00883580" w:rsidP="00FE30DB">
      <w:pPr>
        <w:autoSpaceDE w:val="0"/>
        <w:autoSpaceDN w:val="0"/>
        <w:adjustRightInd w:val="0"/>
        <w:ind w:firstLine="567"/>
        <w:jc w:val="both"/>
        <w:rPr>
          <w:szCs w:val="28"/>
          <w:lang w:eastAsia="ru-RU"/>
        </w:rPr>
      </w:pPr>
    </w:p>
    <w:p w:rsidR="00883580" w:rsidRPr="00A4098A" w:rsidRDefault="00883580" w:rsidP="00FE30DB">
      <w:pPr>
        <w:autoSpaceDE w:val="0"/>
        <w:autoSpaceDN w:val="0"/>
        <w:adjustRightInd w:val="0"/>
        <w:ind w:firstLine="567"/>
        <w:jc w:val="center"/>
        <w:rPr>
          <w:szCs w:val="28"/>
          <w:lang w:eastAsia="ru-RU"/>
        </w:rPr>
      </w:pPr>
      <w:r w:rsidRPr="00A4098A">
        <w:rPr>
          <w:szCs w:val="28"/>
          <w:lang w:eastAsia="ru-RU"/>
        </w:rPr>
        <w:t>1. Общие положения</w:t>
      </w:r>
    </w:p>
    <w:p w:rsidR="00883580" w:rsidRPr="00A4098A" w:rsidRDefault="00883580" w:rsidP="00FE30DB">
      <w:pPr>
        <w:autoSpaceDE w:val="0"/>
        <w:autoSpaceDN w:val="0"/>
        <w:adjustRightInd w:val="0"/>
        <w:ind w:firstLine="567"/>
        <w:jc w:val="center"/>
        <w:rPr>
          <w:szCs w:val="28"/>
          <w:lang w:eastAsia="ru-RU"/>
        </w:rPr>
      </w:pPr>
    </w:p>
    <w:p w:rsidR="005304AA" w:rsidRPr="00A4098A" w:rsidRDefault="00883580" w:rsidP="00FE30DB">
      <w:pPr>
        <w:jc w:val="both"/>
        <w:rPr>
          <w:szCs w:val="28"/>
        </w:rPr>
      </w:pPr>
      <w:r w:rsidRPr="00D647DF">
        <w:rPr>
          <w:color w:val="000000" w:themeColor="text1"/>
          <w:szCs w:val="28"/>
          <w:lang w:eastAsia="ru-RU"/>
        </w:rPr>
        <w:t xml:space="preserve">Настоящий Порядок разработан в целях реализации </w:t>
      </w:r>
      <w:hyperlink r:id="rId8" w:history="1">
        <w:r w:rsidRPr="00D647DF">
          <w:rPr>
            <w:color w:val="000000" w:themeColor="text1"/>
            <w:szCs w:val="28"/>
            <w:lang w:eastAsia="ru-RU"/>
          </w:rPr>
          <w:t>пунктов 5</w:t>
        </w:r>
      </w:hyperlink>
      <w:r w:rsidRPr="00D647DF">
        <w:rPr>
          <w:color w:val="000000" w:themeColor="text1"/>
          <w:szCs w:val="28"/>
          <w:lang w:eastAsia="ru-RU"/>
        </w:rPr>
        <w:t xml:space="preserve">, </w:t>
      </w:r>
      <w:hyperlink r:id="rId9" w:history="1">
        <w:r w:rsidRPr="00D647DF">
          <w:rPr>
            <w:color w:val="000000" w:themeColor="text1"/>
            <w:szCs w:val="28"/>
            <w:lang w:eastAsia="ru-RU"/>
          </w:rPr>
          <w:t>19</w:t>
        </w:r>
        <w:r w:rsidRPr="00D647DF">
          <w:rPr>
            <w:color w:val="000000" w:themeColor="text1"/>
            <w:szCs w:val="28"/>
            <w:vertAlign w:val="superscript"/>
            <w:lang w:eastAsia="ru-RU"/>
          </w:rPr>
          <w:t>1</w:t>
        </w:r>
        <w:r w:rsidRPr="00D647DF">
          <w:rPr>
            <w:color w:val="000000" w:themeColor="text1"/>
            <w:szCs w:val="28"/>
            <w:lang w:eastAsia="ru-RU"/>
          </w:rPr>
          <w:t xml:space="preserve"> статьи 32</w:t>
        </w:r>
        <w:r w:rsidRPr="00D647DF">
          <w:rPr>
            <w:color w:val="000000" w:themeColor="text1"/>
            <w:szCs w:val="28"/>
            <w:vertAlign w:val="superscript"/>
            <w:lang w:eastAsia="ru-RU"/>
          </w:rPr>
          <w:t>1</w:t>
        </w:r>
      </w:hyperlink>
      <w:r w:rsidRPr="00D647DF">
        <w:rPr>
          <w:color w:val="000000" w:themeColor="text1"/>
          <w:szCs w:val="28"/>
          <w:lang w:eastAsia="ru-RU"/>
        </w:rPr>
        <w:t xml:space="preserve"> Земельного кодекса Республики Татарстан и устанавливает механизм взаимодействия уполномоченного органа исполнительной власти Республики Татарстан в области земельных отношений (далее </w:t>
      </w:r>
      <w:r w:rsidR="005304AA" w:rsidRPr="00D647DF">
        <w:rPr>
          <w:color w:val="000000" w:themeColor="text1"/>
          <w:szCs w:val="28"/>
        </w:rPr>
        <w:t>–</w:t>
      </w:r>
      <w:r w:rsidRPr="00D647DF">
        <w:rPr>
          <w:color w:val="000000" w:themeColor="text1"/>
          <w:szCs w:val="28"/>
          <w:lang w:eastAsia="ru-RU"/>
        </w:rPr>
        <w:t xml:space="preserve"> Минземимущество Республики Татарстан)</w:t>
      </w:r>
      <w:r w:rsidR="005304AA" w:rsidRPr="00D647DF">
        <w:rPr>
          <w:color w:val="000000" w:themeColor="text1"/>
          <w:szCs w:val="28"/>
          <w:lang w:eastAsia="ru-RU"/>
        </w:rPr>
        <w:t xml:space="preserve">, </w:t>
      </w:r>
      <w:r w:rsidR="005304AA" w:rsidRPr="00D647DF">
        <w:rPr>
          <w:szCs w:val="28"/>
          <w:lang w:eastAsia="ru-RU"/>
        </w:rPr>
        <w:t xml:space="preserve">Министерства строительства, архитектуры и жилищно-коммунального хозяйства Республики Татарстан, органов местного самоуправления </w:t>
      </w:r>
      <w:r w:rsidR="005304AA" w:rsidRPr="00D647DF">
        <w:rPr>
          <w:szCs w:val="28"/>
        </w:rPr>
        <w:t>Верхнеуслонского муниципального района, Высокогорского муниципального района, Зеленодольского муниципального района, Лаишевского муниципального района, Пестречинского муниципального района, Тукаевского муниципального района (далее – орган местного самоуправления муниципального района) и</w:t>
      </w:r>
      <w:r w:rsidR="00FE4D38" w:rsidRPr="00D647DF">
        <w:rPr>
          <w:szCs w:val="28"/>
        </w:rPr>
        <w:t xml:space="preserve"> органов местного самоуправления</w:t>
      </w:r>
      <w:r w:rsidR="005304AA" w:rsidRPr="00D647DF">
        <w:rPr>
          <w:szCs w:val="28"/>
        </w:rPr>
        <w:t xml:space="preserve"> </w:t>
      </w:r>
      <w:r w:rsidR="005304AA" w:rsidRPr="00D647DF">
        <w:rPr>
          <w:szCs w:val="28"/>
          <w:lang w:eastAsia="ru-RU"/>
        </w:rPr>
        <w:t>городских округов Республики Татарстан в целях предоставления гражданам, имеющим трех и более детей, постоянно проживающим на территории городских округов</w:t>
      </w:r>
      <w:r w:rsidR="00FE4D38" w:rsidRPr="00D647DF">
        <w:rPr>
          <w:szCs w:val="28"/>
          <w:lang w:eastAsia="ru-RU"/>
        </w:rPr>
        <w:t xml:space="preserve"> (далее – многодетн</w:t>
      </w:r>
      <w:r w:rsidR="00D647DF" w:rsidRPr="00D647DF">
        <w:rPr>
          <w:szCs w:val="28"/>
          <w:lang w:eastAsia="ru-RU"/>
        </w:rPr>
        <w:t>ая</w:t>
      </w:r>
      <w:r w:rsidR="00FE4D38" w:rsidRPr="00D647DF">
        <w:rPr>
          <w:szCs w:val="28"/>
          <w:lang w:eastAsia="ru-RU"/>
        </w:rPr>
        <w:t xml:space="preserve"> семь</w:t>
      </w:r>
      <w:r w:rsidR="00D647DF" w:rsidRPr="00D647DF">
        <w:rPr>
          <w:szCs w:val="28"/>
          <w:lang w:eastAsia="ru-RU"/>
        </w:rPr>
        <w:t>я</w:t>
      </w:r>
      <w:r w:rsidR="00FE4D38" w:rsidRPr="00D647DF">
        <w:rPr>
          <w:szCs w:val="28"/>
          <w:lang w:eastAsia="ru-RU"/>
        </w:rPr>
        <w:t>)</w:t>
      </w:r>
      <w:r w:rsidR="005304AA" w:rsidRPr="00D647DF">
        <w:rPr>
          <w:szCs w:val="28"/>
          <w:lang w:eastAsia="ru-RU"/>
        </w:rPr>
        <w:t>,</w:t>
      </w:r>
      <w:r w:rsidR="00FE4D38" w:rsidRPr="00D647DF">
        <w:rPr>
          <w:szCs w:val="28"/>
          <w:lang w:eastAsia="ru-RU"/>
        </w:rPr>
        <w:t xml:space="preserve"> </w:t>
      </w:r>
      <w:r w:rsidR="001B22C7" w:rsidRPr="00D647DF">
        <w:rPr>
          <w:szCs w:val="28"/>
          <w:lang w:eastAsia="ru-RU"/>
        </w:rPr>
        <w:t xml:space="preserve">земельных участков, </w:t>
      </w:r>
      <w:r w:rsidR="001B22C7" w:rsidRPr="00D647DF">
        <w:rPr>
          <w:szCs w:val="28"/>
        </w:rPr>
        <w:t xml:space="preserve"> право собственности на которые не разграничено, полномочия по управлению и распоряжению которыми осуществляются Республикой Татарстан</w:t>
      </w:r>
      <w:r w:rsidR="00056ED3">
        <w:rPr>
          <w:szCs w:val="28"/>
        </w:rPr>
        <w:t>,</w:t>
      </w:r>
      <w:r w:rsidR="001B22C7" w:rsidRPr="00D647DF">
        <w:rPr>
          <w:szCs w:val="28"/>
        </w:rPr>
        <w:t xml:space="preserve"> или</w:t>
      </w:r>
      <w:r w:rsidR="001B22C7" w:rsidRPr="00D647DF">
        <w:rPr>
          <w:szCs w:val="28"/>
          <w:lang w:eastAsia="ru-RU"/>
        </w:rPr>
        <w:t xml:space="preserve"> переданных в собственность соответствующего городского округа</w:t>
      </w:r>
      <w:r w:rsidR="00D647DF" w:rsidRPr="00D647DF">
        <w:rPr>
          <w:szCs w:val="28"/>
        </w:rPr>
        <w:t xml:space="preserve"> (далее – земельный участок).</w:t>
      </w:r>
    </w:p>
    <w:p w:rsidR="00FE4D38" w:rsidRPr="00A4098A" w:rsidRDefault="00FE4D38" w:rsidP="00FE30DB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F7400A" w:rsidRPr="001B22C7" w:rsidRDefault="001B22C7" w:rsidP="00FE30DB">
      <w:pPr>
        <w:autoSpaceDE w:val="0"/>
        <w:autoSpaceDN w:val="0"/>
        <w:adjustRightInd w:val="0"/>
        <w:ind w:firstLine="0"/>
        <w:jc w:val="center"/>
        <w:outlineLvl w:val="0"/>
        <w:rPr>
          <w:szCs w:val="28"/>
          <w:lang w:eastAsia="ru-RU"/>
        </w:rPr>
      </w:pPr>
      <w:r w:rsidRPr="001B22C7">
        <w:rPr>
          <w:szCs w:val="28"/>
          <w:lang w:eastAsia="ru-RU"/>
        </w:rPr>
        <w:t xml:space="preserve">2. </w:t>
      </w:r>
      <w:r w:rsidR="00D647DF" w:rsidRPr="001B22C7">
        <w:rPr>
          <w:szCs w:val="28"/>
          <w:lang w:eastAsia="ru-RU"/>
        </w:rPr>
        <w:t xml:space="preserve">Порядок взаимодействия </w:t>
      </w:r>
      <w:r w:rsidR="00D647DF">
        <w:rPr>
          <w:szCs w:val="28"/>
          <w:lang w:eastAsia="ru-RU"/>
        </w:rPr>
        <w:t>Минземимущества Республики Татарстан и органов местного самоуправления городских округов Республики Татарстан в целях</w:t>
      </w:r>
      <w:r w:rsidR="00D647DF" w:rsidRPr="001B22C7">
        <w:rPr>
          <w:szCs w:val="28"/>
          <w:lang w:eastAsia="ru-RU"/>
        </w:rPr>
        <w:t xml:space="preserve"> предоставлени</w:t>
      </w:r>
      <w:r w:rsidR="00D647DF">
        <w:rPr>
          <w:szCs w:val="28"/>
          <w:lang w:eastAsia="ru-RU"/>
        </w:rPr>
        <w:t>я</w:t>
      </w:r>
      <w:r w:rsidR="00D647DF" w:rsidRPr="001B22C7">
        <w:rPr>
          <w:szCs w:val="28"/>
          <w:lang w:eastAsia="ru-RU"/>
        </w:rPr>
        <w:t xml:space="preserve"> </w:t>
      </w:r>
      <w:r w:rsidR="00D647DF" w:rsidRPr="00D647DF">
        <w:rPr>
          <w:szCs w:val="28"/>
          <w:lang w:eastAsia="ru-RU"/>
        </w:rPr>
        <w:t xml:space="preserve">земельных участков, </w:t>
      </w:r>
      <w:r w:rsidR="00D647DF" w:rsidRPr="00D647DF">
        <w:rPr>
          <w:szCs w:val="28"/>
        </w:rPr>
        <w:t>право собственности на которые не разграничено, полномочия по управлению и распоряжению которыми осуществляются Республикой Татарстан</w:t>
      </w:r>
    </w:p>
    <w:p w:rsidR="001B22C7" w:rsidRPr="001B22C7" w:rsidRDefault="001B22C7" w:rsidP="00FE30DB">
      <w:pPr>
        <w:autoSpaceDE w:val="0"/>
        <w:autoSpaceDN w:val="0"/>
        <w:adjustRightInd w:val="0"/>
        <w:ind w:firstLine="0"/>
        <w:jc w:val="center"/>
        <w:outlineLvl w:val="0"/>
        <w:rPr>
          <w:szCs w:val="28"/>
          <w:lang w:eastAsia="ru-RU"/>
        </w:rPr>
      </w:pPr>
    </w:p>
    <w:p w:rsidR="001B22C7" w:rsidRPr="001B22C7" w:rsidRDefault="001B22C7" w:rsidP="00FE30DB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1B22C7">
        <w:rPr>
          <w:szCs w:val="28"/>
          <w:lang w:eastAsia="ru-RU"/>
        </w:rPr>
        <w:t>2.1. С целью осуществления взаимодействия Минземимущество Республики Татарстан заключает с органом местного самоуправления</w:t>
      </w:r>
      <w:r w:rsidR="005F095D">
        <w:rPr>
          <w:szCs w:val="28"/>
          <w:lang w:eastAsia="ru-RU"/>
        </w:rPr>
        <w:t xml:space="preserve"> городского округа Республики Татарстан</w:t>
      </w:r>
      <w:r w:rsidRPr="001B22C7">
        <w:rPr>
          <w:szCs w:val="28"/>
          <w:lang w:eastAsia="ru-RU"/>
        </w:rPr>
        <w:t xml:space="preserve"> соответствующее соглашение о взаимодействии по вопросам управления и распоряжения земельными участками.</w:t>
      </w:r>
    </w:p>
    <w:p w:rsidR="001B22C7" w:rsidRPr="001B22C7" w:rsidRDefault="001B22C7" w:rsidP="00FE30DB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1B22C7">
        <w:rPr>
          <w:szCs w:val="28"/>
          <w:lang w:eastAsia="ru-RU"/>
        </w:rPr>
        <w:lastRenderedPageBreak/>
        <w:t>2.2. Взаимодействие включает в себя обмен информацией и организацию проведения мероприятий по вопросам предоставления многодетны</w:t>
      </w:r>
      <w:r w:rsidR="005F095D">
        <w:rPr>
          <w:szCs w:val="28"/>
          <w:lang w:eastAsia="ru-RU"/>
        </w:rPr>
        <w:t>м</w:t>
      </w:r>
      <w:r w:rsidRPr="001B22C7">
        <w:rPr>
          <w:szCs w:val="28"/>
          <w:lang w:eastAsia="ru-RU"/>
        </w:rPr>
        <w:t xml:space="preserve"> семь</w:t>
      </w:r>
      <w:r w:rsidR="005F095D">
        <w:rPr>
          <w:szCs w:val="28"/>
          <w:lang w:eastAsia="ru-RU"/>
        </w:rPr>
        <w:t>ям</w:t>
      </w:r>
      <w:r w:rsidRPr="001B22C7">
        <w:rPr>
          <w:szCs w:val="28"/>
          <w:lang w:eastAsia="ru-RU"/>
        </w:rPr>
        <w:t xml:space="preserve"> земельных участков, образованных из земельных участков, управление и распоряжение которыми осуществляется Республикой Татарстан. Взаимодействие осуществляется на постоянной основе.</w:t>
      </w:r>
    </w:p>
    <w:p w:rsidR="001B22C7" w:rsidRPr="001B22C7" w:rsidRDefault="001B22C7" w:rsidP="00FE30DB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1B22C7">
        <w:rPr>
          <w:szCs w:val="28"/>
          <w:lang w:eastAsia="ru-RU"/>
        </w:rPr>
        <w:t xml:space="preserve">2.3. В рамках взаимодействия органом местного самоуправления </w:t>
      </w:r>
      <w:r w:rsidR="005F095D">
        <w:rPr>
          <w:szCs w:val="28"/>
          <w:lang w:eastAsia="ru-RU"/>
        </w:rPr>
        <w:t>городского округа Республики Татарстан</w:t>
      </w:r>
      <w:r w:rsidRPr="001B22C7">
        <w:rPr>
          <w:szCs w:val="28"/>
          <w:lang w:eastAsia="ru-RU"/>
        </w:rPr>
        <w:t xml:space="preserve"> осуществляется:</w:t>
      </w:r>
    </w:p>
    <w:p w:rsidR="001B22C7" w:rsidRPr="001B22C7" w:rsidRDefault="001B22C7" w:rsidP="00FE30DB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1B22C7">
        <w:rPr>
          <w:szCs w:val="28"/>
          <w:lang w:eastAsia="ru-RU"/>
        </w:rPr>
        <w:t>образование земельных участков с сохранением целей использования земельных участков, управление и распоряжение которыми осуществляется Республикой Татарстан;</w:t>
      </w:r>
    </w:p>
    <w:p w:rsidR="001B22C7" w:rsidRPr="001B22C7" w:rsidRDefault="001B22C7" w:rsidP="00FE30DB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1B22C7">
        <w:rPr>
          <w:szCs w:val="28"/>
          <w:lang w:eastAsia="ru-RU"/>
        </w:rPr>
        <w:t>формирование перечня земельных участков, предназначенных для предоставления многодетным семьям;</w:t>
      </w:r>
    </w:p>
    <w:p w:rsidR="001B22C7" w:rsidRPr="001B22C7" w:rsidRDefault="001B22C7" w:rsidP="00FE30DB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1B22C7">
        <w:rPr>
          <w:szCs w:val="28"/>
          <w:lang w:eastAsia="ru-RU"/>
        </w:rPr>
        <w:t>формирование и ведение списков граждан, имеющих право на получение земельного участка, с присвоением каждому заявителю уникального учетного номера;</w:t>
      </w:r>
    </w:p>
    <w:p w:rsidR="001B22C7" w:rsidRPr="001B22C7" w:rsidRDefault="001B22C7" w:rsidP="00FE30DB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1B22C7">
        <w:rPr>
          <w:szCs w:val="28"/>
          <w:lang w:eastAsia="ru-RU"/>
        </w:rPr>
        <w:t>принятие решения о включении либо отказе во включении в списки граждан, имеющих право на получение земельного участка;</w:t>
      </w:r>
    </w:p>
    <w:p w:rsidR="001B22C7" w:rsidRPr="001B22C7" w:rsidRDefault="001B22C7" w:rsidP="00FE30DB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1B22C7">
        <w:rPr>
          <w:szCs w:val="28"/>
          <w:lang w:eastAsia="ru-RU"/>
        </w:rPr>
        <w:t>проведение процедуры выбора земельного участка с оформлением акта выбора земельного участка в соответствии с законодательством;</w:t>
      </w:r>
    </w:p>
    <w:p w:rsidR="001B22C7" w:rsidRPr="001B22C7" w:rsidRDefault="001B22C7" w:rsidP="00FE30DB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1B22C7">
        <w:rPr>
          <w:szCs w:val="28"/>
          <w:lang w:eastAsia="ru-RU"/>
        </w:rPr>
        <w:t xml:space="preserve">отметка выбранных земельных участков на картах предлагаемых земельных участков и дальнейшее размещение соответствующей информации на официальном сайте муниципального образования в информационно-телекоммуникационной сети </w:t>
      </w:r>
      <w:r w:rsidR="005F095D">
        <w:rPr>
          <w:szCs w:val="28"/>
          <w:lang w:eastAsia="ru-RU"/>
        </w:rPr>
        <w:t>«</w:t>
      </w:r>
      <w:r w:rsidRPr="001B22C7">
        <w:rPr>
          <w:szCs w:val="28"/>
          <w:lang w:eastAsia="ru-RU"/>
        </w:rPr>
        <w:t>Интернет</w:t>
      </w:r>
      <w:r w:rsidR="005F095D">
        <w:rPr>
          <w:szCs w:val="28"/>
          <w:lang w:eastAsia="ru-RU"/>
        </w:rPr>
        <w:t>»</w:t>
      </w:r>
      <w:r w:rsidRPr="001B22C7">
        <w:rPr>
          <w:szCs w:val="28"/>
          <w:lang w:eastAsia="ru-RU"/>
        </w:rPr>
        <w:t>;</w:t>
      </w:r>
    </w:p>
    <w:p w:rsidR="001B22C7" w:rsidRPr="001B22C7" w:rsidRDefault="001B22C7" w:rsidP="00FE30DB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1B22C7">
        <w:rPr>
          <w:szCs w:val="28"/>
          <w:lang w:eastAsia="ru-RU"/>
        </w:rPr>
        <w:t xml:space="preserve">ведение архива документов по многодетным семьям, подавшим заявление о предоставлении земельного участка в соответствии с </w:t>
      </w:r>
      <w:hyperlink r:id="rId10" w:history="1">
        <w:r w:rsidR="005F095D">
          <w:rPr>
            <w:szCs w:val="28"/>
            <w:lang w:eastAsia="ru-RU"/>
          </w:rPr>
          <w:t>пунктом 9 статьи 32</w:t>
        </w:r>
        <w:r w:rsidRPr="005F095D">
          <w:rPr>
            <w:szCs w:val="28"/>
            <w:vertAlign w:val="superscript"/>
            <w:lang w:eastAsia="ru-RU"/>
          </w:rPr>
          <w:t>1</w:t>
        </w:r>
      </w:hyperlink>
      <w:r w:rsidRPr="001B22C7">
        <w:rPr>
          <w:szCs w:val="28"/>
          <w:lang w:eastAsia="ru-RU"/>
        </w:rPr>
        <w:t xml:space="preserve"> Земельного кодекса Республики Татарстан;</w:t>
      </w:r>
    </w:p>
    <w:p w:rsidR="001B22C7" w:rsidRPr="001B22C7" w:rsidRDefault="001B22C7" w:rsidP="00FE30DB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1B22C7">
        <w:rPr>
          <w:szCs w:val="28"/>
          <w:lang w:eastAsia="ru-RU"/>
        </w:rPr>
        <w:t xml:space="preserve">обеспечение ведения реестра заявлений на предоставление земельных участков, реестра граждан, в собственность которых были предоставлены (переданы) земельные участки по основаниям, указанным в </w:t>
      </w:r>
      <w:hyperlink r:id="rId11" w:history="1">
        <w:r w:rsidRPr="001B22C7">
          <w:rPr>
            <w:szCs w:val="28"/>
            <w:lang w:eastAsia="ru-RU"/>
          </w:rPr>
          <w:t>части 3 статьи 32</w:t>
        </w:r>
      </w:hyperlink>
      <w:r w:rsidRPr="001B22C7">
        <w:rPr>
          <w:szCs w:val="28"/>
          <w:lang w:eastAsia="ru-RU"/>
        </w:rPr>
        <w:t xml:space="preserve"> Земельного кодекса Республики Татарстан;</w:t>
      </w:r>
    </w:p>
    <w:p w:rsidR="001B22C7" w:rsidRPr="001B22C7" w:rsidRDefault="001B22C7" w:rsidP="00FE30DB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1B22C7">
        <w:rPr>
          <w:szCs w:val="28"/>
          <w:lang w:eastAsia="ru-RU"/>
        </w:rPr>
        <w:t>подготовка проект</w:t>
      </w:r>
      <w:r w:rsidR="00D647DF">
        <w:rPr>
          <w:szCs w:val="28"/>
          <w:lang w:eastAsia="ru-RU"/>
        </w:rPr>
        <w:t>а</w:t>
      </w:r>
      <w:r w:rsidRPr="001B22C7">
        <w:rPr>
          <w:szCs w:val="28"/>
          <w:lang w:eastAsia="ru-RU"/>
        </w:rPr>
        <w:t xml:space="preserve"> решени</w:t>
      </w:r>
      <w:r w:rsidR="00D647DF">
        <w:rPr>
          <w:szCs w:val="28"/>
          <w:lang w:eastAsia="ru-RU"/>
        </w:rPr>
        <w:t>я</w:t>
      </w:r>
      <w:r w:rsidRPr="001B22C7">
        <w:rPr>
          <w:szCs w:val="28"/>
          <w:lang w:eastAsia="ru-RU"/>
        </w:rPr>
        <w:t xml:space="preserve"> Минземимущества Республики Татарстан о предоставлении земельного участка многодетной семье (далее </w:t>
      </w:r>
      <w:r w:rsidR="005F095D" w:rsidRPr="00A4098A">
        <w:rPr>
          <w:color w:val="000000" w:themeColor="text1"/>
          <w:szCs w:val="28"/>
        </w:rPr>
        <w:t>–</w:t>
      </w:r>
      <w:r w:rsidRPr="001B22C7">
        <w:rPr>
          <w:szCs w:val="28"/>
          <w:lang w:eastAsia="ru-RU"/>
        </w:rPr>
        <w:t xml:space="preserve"> решение о предоставлении земельного участка) и проект</w:t>
      </w:r>
      <w:r w:rsidR="00D647DF">
        <w:rPr>
          <w:szCs w:val="28"/>
          <w:lang w:eastAsia="ru-RU"/>
        </w:rPr>
        <w:t>а</w:t>
      </w:r>
      <w:r w:rsidRPr="001B22C7">
        <w:rPr>
          <w:szCs w:val="28"/>
          <w:lang w:eastAsia="ru-RU"/>
        </w:rPr>
        <w:t xml:space="preserve"> акт</w:t>
      </w:r>
      <w:r w:rsidR="00D647DF">
        <w:rPr>
          <w:szCs w:val="28"/>
          <w:lang w:eastAsia="ru-RU"/>
        </w:rPr>
        <w:t>а</w:t>
      </w:r>
      <w:r w:rsidRPr="001B22C7">
        <w:rPr>
          <w:szCs w:val="28"/>
          <w:lang w:eastAsia="ru-RU"/>
        </w:rPr>
        <w:t xml:space="preserve"> приема-передачи земельного участка;</w:t>
      </w:r>
    </w:p>
    <w:p w:rsidR="001B22C7" w:rsidRPr="001B22C7" w:rsidRDefault="001B22C7" w:rsidP="00FE30DB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1B22C7">
        <w:rPr>
          <w:szCs w:val="28"/>
          <w:lang w:eastAsia="ru-RU"/>
        </w:rPr>
        <w:t>обеспечение оформления перехода прав на предоставленные земельные участки;</w:t>
      </w:r>
    </w:p>
    <w:p w:rsidR="001B22C7" w:rsidRPr="001B22C7" w:rsidRDefault="001B22C7" w:rsidP="00FE30DB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1B22C7">
        <w:rPr>
          <w:szCs w:val="28"/>
          <w:lang w:eastAsia="ru-RU"/>
        </w:rPr>
        <w:t>мониторинг предоставления многодетным семьям земельных участков.</w:t>
      </w:r>
    </w:p>
    <w:p w:rsidR="001B22C7" w:rsidRPr="001B22C7" w:rsidRDefault="001B22C7" w:rsidP="00FE30DB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1B22C7">
        <w:rPr>
          <w:szCs w:val="28"/>
          <w:lang w:eastAsia="ru-RU"/>
        </w:rPr>
        <w:t>2.4. В рамках взаимодействия Минземимуществом Республики Татарстан осуществляется:</w:t>
      </w:r>
    </w:p>
    <w:p w:rsidR="001B22C7" w:rsidRPr="001B22C7" w:rsidRDefault="001B22C7" w:rsidP="00FE30DB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1B22C7">
        <w:rPr>
          <w:szCs w:val="28"/>
          <w:lang w:eastAsia="ru-RU"/>
        </w:rPr>
        <w:t>консультационная, организационная и методическая помощь органам местного самоуправления</w:t>
      </w:r>
      <w:r w:rsidR="00F7400A">
        <w:rPr>
          <w:szCs w:val="28"/>
          <w:lang w:eastAsia="ru-RU"/>
        </w:rPr>
        <w:t xml:space="preserve"> городских округов Республики Татарстан</w:t>
      </w:r>
      <w:r w:rsidRPr="001B22C7">
        <w:rPr>
          <w:szCs w:val="28"/>
          <w:lang w:eastAsia="ru-RU"/>
        </w:rPr>
        <w:t>;</w:t>
      </w:r>
    </w:p>
    <w:p w:rsidR="001B22C7" w:rsidRPr="001B22C7" w:rsidRDefault="001B22C7" w:rsidP="00FE30DB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1B22C7">
        <w:rPr>
          <w:szCs w:val="28"/>
          <w:lang w:eastAsia="ru-RU"/>
        </w:rPr>
        <w:t xml:space="preserve">рассмотрение документов, предусмотренных </w:t>
      </w:r>
      <w:hyperlink w:anchor="Par25" w:history="1">
        <w:r w:rsidRPr="001B22C7">
          <w:rPr>
            <w:szCs w:val="28"/>
            <w:lang w:eastAsia="ru-RU"/>
          </w:rPr>
          <w:t>пунктом 3.2</w:t>
        </w:r>
      </w:hyperlink>
      <w:r w:rsidRPr="001B22C7">
        <w:rPr>
          <w:szCs w:val="28"/>
          <w:lang w:eastAsia="ru-RU"/>
        </w:rPr>
        <w:t xml:space="preserve"> настоящего Порядка, принятие решени</w:t>
      </w:r>
      <w:r w:rsidR="00D647DF">
        <w:rPr>
          <w:szCs w:val="28"/>
          <w:lang w:eastAsia="ru-RU"/>
        </w:rPr>
        <w:t>я</w:t>
      </w:r>
      <w:r w:rsidRPr="001B22C7">
        <w:rPr>
          <w:szCs w:val="28"/>
          <w:lang w:eastAsia="ru-RU"/>
        </w:rPr>
        <w:t xml:space="preserve"> о предоставлении земельного участка и подписание акт</w:t>
      </w:r>
      <w:r w:rsidR="00D647DF">
        <w:rPr>
          <w:szCs w:val="28"/>
          <w:lang w:eastAsia="ru-RU"/>
        </w:rPr>
        <w:t>а</w:t>
      </w:r>
      <w:r w:rsidRPr="001B22C7">
        <w:rPr>
          <w:szCs w:val="28"/>
          <w:lang w:eastAsia="ru-RU"/>
        </w:rPr>
        <w:t xml:space="preserve"> приема-передачи земельного участка.</w:t>
      </w:r>
    </w:p>
    <w:p w:rsidR="001B22C7" w:rsidRPr="001B22C7" w:rsidRDefault="001B22C7" w:rsidP="00FE30DB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1B22C7">
        <w:rPr>
          <w:szCs w:val="28"/>
          <w:lang w:eastAsia="ru-RU"/>
        </w:rPr>
        <w:lastRenderedPageBreak/>
        <w:t xml:space="preserve">2.5. Минземимущество Республики Татарстан вправе запрашивать у органа местного самоуправления </w:t>
      </w:r>
      <w:r w:rsidR="00F7400A">
        <w:rPr>
          <w:szCs w:val="28"/>
          <w:lang w:eastAsia="ru-RU"/>
        </w:rPr>
        <w:t xml:space="preserve">городского округа Республики Татарстан </w:t>
      </w:r>
      <w:r w:rsidRPr="001B22C7">
        <w:rPr>
          <w:szCs w:val="28"/>
          <w:lang w:eastAsia="ru-RU"/>
        </w:rPr>
        <w:t>документы, связанные с предоставлением многодетным семьям земельных участков.</w:t>
      </w:r>
    </w:p>
    <w:p w:rsidR="001B22C7" w:rsidRPr="001B22C7" w:rsidRDefault="001B22C7" w:rsidP="00FE30DB">
      <w:pPr>
        <w:autoSpaceDE w:val="0"/>
        <w:autoSpaceDN w:val="0"/>
        <w:adjustRightInd w:val="0"/>
        <w:ind w:firstLine="0"/>
        <w:jc w:val="both"/>
        <w:rPr>
          <w:szCs w:val="28"/>
          <w:lang w:eastAsia="ru-RU"/>
        </w:rPr>
      </w:pPr>
    </w:p>
    <w:p w:rsidR="001B22C7" w:rsidRPr="001B22C7" w:rsidRDefault="001B22C7" w:rsidP="00FE30DB">
      <w:pPr>
        <w:autoSpaceDE w:val="0"/>
        <w:autoSpaceDN w:val="0"/>
        <w:adjustRightInd w:val="0"/>
        <w:ind w:firstLine="0"/>
        <w:jc w:val="center"/>
        <w:outlineLvl w:val="0"/>
        <w:rPr>
          <w:szCs w:val="28"/>
          <w:lang w:eastAsia="ru-RU"/>
        </w:rPr>
      </w:pPr>
      <w:r w:rsidRPr="001B22C7">
        <w:rPr>
          <w:szCs w:val="28"/>
          <w:lang w:eastAsia="ru-RU"/>
        </w:rPr>
        <w:t xml:space="preserve">3. </w:t>
      </w:r>
      <w:r w:rsidR="00D647DF">
        <w:rPr>
          <w:szCs w:val="28"/>
          <w:lang w:eastAsia="ru-RU"/>
        </w:rPr>
        <w:t>Принятие решения в целях</w:t>
      </w:r>
      <w:r w:rsidR="00D647DF" w:rsidRPr="001B22C7">
        <w:rPr>
          <w:szCs w:val="28"/>
          <w:lang w:eastAsia="ru-RU"/>
        </w:rPr>
        <w:t xml:space="preserve"> предоставлени</w:t>
      </w:r>
      <w:r w:rsidR="00D647DF">
        <w:rPr>
          <w:szCs w:val="28"/>
          <w:lang w:eastAsia="ru-RU"/>
        </w:rPr>
        <w:t>я</w:t>
      </w:r>
      <w:r w:rsidR="00D647DF" w:rsidRPr="001B22C7">
        <w:rPr>
          <w:szCs w:val="28"/>
          <w:lang w:eastAsia="ru-RU"/>
        </w:rPr>
        <w:t xml:space="preserve"> </w:t>
      </w:r>
      <w:r w:rsidR="00D647DF" w:rsidRPr="00D647DF">
        <w:rPr>
          <w:szCs w:val="28"/>
          <w:lang w:eastAsia="ru-RU"/>
        </w:rPr>
        <w:t xml:space="preserve">земельных участков, </w:t>
      </w:r>
      <w:r w:rsidR="00D647DF" w:rsidRPr="00D647DF">
        <w:rPr>
          <w:szCs w:val="28"/>
        </w:rPr>
        <w:t>право собственности на которые не разграничено, полномочия по управлению и распоряжению которыми осуществляются Республикой Татарстан</w:t>
      </w:r>
    </w:p>
    <w:p w:rsidR="001B22C7" w:rsidRPr="001B22C7" w:rsidRDefault="001B22C7" w:rsidP="00FE30DB">
      <w:pPr>
        <w:autoSpaceDE w:val="0"/>
        <w:autoSpaceDN w:val="0"/>
        <w:adjustRightInd w:val="0"/>
        <w:ind w:firstLine="0"/>
        <w:jc w:val="both"/>
        <w:rPr>
          <w:szCs w:val="28"/>
          <w:lang w:eastAsia="ru-RU"/>
        </w:rPr>
      </w:pPr>
    </w:p>
    <w:p w:rsidR="001B22C7" w:rsidRPr="001B22C7" w:rsidRDefault="001B22C7" w:rsidP="00FE30DB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1B22C7">
        <w:rPr>
          <w:szCs w:val="28"/>
          <w:lang w:eastAsia="ru-RU"/>
        </w:rPr>
        <w:t>3.1. Форма решения о предоставлении земельного участка утверждается Минземимуществом Республики Татарстан.</w:t>
      </w:r>
    </w:p>
    <w:p w:rsidR="001B22C7" w:rsidRPr="001B22C7" w:rsidRDefault="001B22C7" w:rsidP="00FE30DB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bookmarkStart w:id="1" w:name="Par25"/>
      <w:bookmarkEnd w:id="1"/>
      <w:r w:rsidRPr="001B22C7">
        <w:rPr>
          <w:szCs w:val="28"/>
          <w:lang w:eastAsia="ru-RU"/>
        </w:rPr>
        <w:t xml:space="preserve">3.2. Орган местного самоуправления </w:t>
      </w:r>
      <w:r w:rsidR="005F095D">
        <w:rPr>
          <w:szCs w:val="28"/>
          <w:lang w:eastAsia="ru-RU"/>
        </w:rPr>
        <w:t>городского округа Республики Татарстан</w:t>
      </w:r>
      <w:r w:rsidRPr="001B22C7">
        <w:rPr>
          <w:szCs w:val="28"/>
          <w:lang w:eastAsia="ru-RU"/>
        </w:rPr>
        <w:t xml:space="preserve"> в течение четырех рабочих дней со дня подписания многодетной семьей и органом местного самоуправления </w:t>
      </w:r>
      <w:r w:rsidR="008F30DE">
        <w:rPr>
          <w:szCs w:val="28"/>
          <w:lang w:eastAsia="ru-RU"/>
        </w:rPr>
        <w:t xml:space="preserve">городского округа Республики Татарстан </w:t>
      </w:r>
      <w:r w:rsidRPr="001B22C7">
        <w:rPr>
          <w:szCs w:val="28"/>
          <w:lang w:eastAsia="ru-RU"/>
        </w:rPr>
        <w:t>акта выбора земельного участка осуществляет подготовку и направление проект</w:t>
      </w:r>
      <w:r w:rsidR="006E37D7">
        <w:rPr>
          <w:szCs w:val="28"/>
          <w:lang w:eastAsia="ru-RU"/>
        </w:rPr>
        <w:t>а</w:t>
      </w:r>
      <w:r w:rsidRPr="001B22C7">
        <w:rPr>
          <w:szCs w:val="28"/>
          <w:lang w:eastAsia="ru-RU"/>
        </w:rPr>
        <w:t xml:space="preserve"> решения о предоставлении земельного участка, акта приема-передачи земельного участка, подписанного многодетной семьей, в Минземимущество Республики Татарстан с приложением копий документов, предусмотренных </w:t>
      </w:r>
      <w:hyperlink r:id="rId12" w:history="1">
        <w:r w:rsidR="005F095D">
          <w:rPr>
            <w:szCs w:val="28"/>
            <w:lang w:eastAsia="ru-RU"/>
          </w:rPr>
          <w:t>пунктом 10 статьи 32</w:t>
        </w:r>
        <w:r w:rsidR="005F095D" w:rsidRPr="005F095D">
          <w:rPr>
            <w:szCs w:val="28"/>
            <w:vertAlign w:val="superscript"/>
            <w:lang w:eastAsia="ru-RU"/>
          </w:rPr>
          <w:t>1</w:t>
        </w:r>
      </w:hyperlink>
      <w:r w:rsidR="005F095D" w:rsidRPr="001B22C7">
        <w:rPr>
          <w:szCs w:val="28"/>
          <w:lang w:eastAsia="ru-RU"/>
        </w:rPr>
        <w:t xml:space="preserve"> </w:t>
      </w:r>
      <w:r w:rsidRPr="001B22C7">
        <w:rPr>
          <w:szCs w:val="28"/>
          <w:lang w:eastAsia="ru-RU"/>
        </w:rPr>
        <w:t xml:space="preserve"> Земельного кодекса Республики Татарстан, в целях принятия Минземимуществом Республики Татарстан решения о предоставлении земельного участка.</w:t>
      </w:r>
    </w:p>
    <w:p w:rsidR="001B22C7" w:rsidRPr="001B22C7" w:rsidRDefault="001B22C7" w:rsidP="00FE30DB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bookmarkStart w:id="2" w:name="Par26"/>
      <w:bookmarkEnd w:id="2"/>
      <w:r w:rsidRPr="001B22C7">
        <w:rPr>
          <w:szCs w:val="28"/>
          <w:lang w:eastAsia="ru-RU"/>
        </w:rPr>
        <w:t xml:space="preserve">3.3. Минземимущество Республики Татарстан в течение 10 рабочих дней со дня получения документов, указанных в </w:t>
      </w:r>
      <w:hyperlink w:anchor="Par25" w:history="1">
        <w:r w:rsidRPr="001B22C7">
          <w:rPr>
            <w:szCs w:val="28"/>
            <w:lang w:eastAsia="ru-RU"/>
          </w:rPr>
          <w:t>пункте 3.2</w:t>
        </w:r>
      </w:hyperlink>
      <w:r w:rsidRPr="001B22C7">
        <w:rPr>
          <w:szCs w:val="28"/>
          <w:lang w:eastAsia="ru-RU"/>
        </w:rPr>
        <w:t xml:space="preserve"> настоящего Порядка (далее </w:t>
      </w:r>
      <w:r w:rsidR="005F095D" w:rsidRPr="00A4098A">
        <w:rPr>
          <w:color w:val="000000" w:themeColor="text1"/>
          <w:szCs w:val="28"/>
        </w:rPr>
        <w:t>–</w:t>
      </w:r>
      <w:r w:rsidRPr="001B22C7">
        <w:rPr>
          <w:szCs w:val="28"/>
          <w:lang w:eastAsia="ru-RU"/>
        </w:rPr>
        <w:t xml:space="preserve"> комплект документов), рассматривает комплект документов и совершает одно из следующих действий:</w:t>
      </w:r>
    </w:p>
    <w:p w:rsidR="001B22C7" w:rsidRPr="001B22C7" w:rsidRDefault="001B22C7" w:rsidP="00FE30DB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bookmarkStart w:id="3" w:name="Par27"/>
      <w:bookmarkEnd w:id="3"/>
      <w:r w:rsidRPr="001B22C7">
        <w:rPr>
          <w:szCs w:val="28"/>
          <w:lang w:eastAsia="ru-RU"/>
        </w:rPr>
        <w:t>а) принимает решение о предоставлении земельного участка и направляет комплект документов в орган местного самоуправления;</w:t>
      </w:r>
    </w:p>
    <w:p w:rsidR="001B22C7" w:rsidRPr="001B22C7" w:rsidRDefault="001B22C7" w:rsidP="00FE30DB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bookmarkStart w:id="4" w:name="Par28"/>
      <w:bookmarkEnd w:id="4"/>
      <w:r w:rsidRPr="001B22C7">
        <w:rPr>
          <w:szCs w:val="28"/>
          <w:lang w:eastAsia="ru-RU"/>
        </w:rPr>
        <w:t xml:space="preserve">б) в случае если органом местного самоуправления </w:t>
      </w:r>
      <w:r w:rsidR="008F30DE">
        <w:rPr>
          <w:szCs w:val="28"/>
          <w:lang w:eastAsia="ru-RU"/>
        </w:rPr>
        <w:t>городского округа Республики Татарстан</w:t>
      </w:r>
      <w:r w:rsidR="008F30DE" w:rsidRPr="001B22C7">
        <w:rPr>
          <w:szCs w:val="28"/>
          <w:lang w:eastAsia="ru-RU"/>
        </w:rPr>
        <w:t xml:space="preserve"> </w:t>
      </w:r>
      <w:r w:rsidRPr="001B22C7">
        <w:rPr>
          <w:szCs w:val="28"/>
          <w:lang w:eastAsia="ru-RU"/>
        </w:rPr>
        <w:t xml:space="preserve">представлен неполный комплект документов либо при рассмотрении комплекта документов выявлены замечания, возвращает комплект документов в целях устранения органом местного самоуправления </w:t>
      </w:r>
      <w:r w:rsidR="00552523">
        <w:rPr>
          <w:szCs w:val="28"/>
          <w:lang w:eastAsia="ru-RU"/>
        </w:rPr>
        <w:t xml:space="preserve">городского округа Республики Татарстан </w:t>
      </w:r>
      <w:r w:rsidRPr="001B22C7">
        <w:rPr>
          <w:szCs w:val="28"/>
          <w:lang w:eastAsia="ru-RU"/>
        </w:rPr>
        <w:t xml:space="preserve">замечаний. В этом случае орган местного самоуправления </w:t>
      </w:r>
      <w:r w:rsidR="00552523">
        <w:rPr>
          <w:szCs w:val="28"/>
          <w:lang w:eastAsia="ru-RU"/>
        </w:rPr>
        <w:t>городского округа Республики Татарстан</w:t>
      </w:r>
      <w:r w:rsidRPr="001B22C7">
        <w:rPr>
          <w:szCs w:val="28"/>
          <w:lang w:eastAsia="ru-RU"/>
        </w:rPr>
        <w:t xml:space="preserve"> в течение пяти рабочих дней после получения комплекта документов исправляет выявленные замечания и повторно направляет его в Минземимущество Республики Татарстан для принятия Минземимуществом Республики Татарстан решения о предоставлении земельного участка с учетом сроков, установленных </w:t>
      </w:r>
      <w:hyperlink r:id="rId13" w:history="1">
        <w:r w:rsidR="005F095D">
          <w:rPr>
            <w:szCs w:val="28"/>
            <w:lang w:eastAsia="ru-RU"/>
          </w:rPr>
          <w:t>пунктом 14.1 статьи 32</w:t>
        </w:r>
        <w:r w:rsidR="005F095D" w:rsidRPr="005F095D">
          <w:rPr>
            <w:szCs w:val="28"/>
            <w:vertAlign w:val="superscript"/>
            <w:lang w:eastAsia="ru-RU"/>
          </w:rPr>
          <w:t>1</w:t>
        </w:r>
      </w:hyperlink>
      <w:r w:rsidR="005F095D" w:rsidRPr="001B22C7">
        <w:rPr>
          <w:szCs w:val="28"/>
          <w:lang w:eastAsia="ru-RU"/>
        </w:rPr>
        <w:t xml:space="preserve"> </w:t>
      </w:r>
      <w:r w:rsidRPr="001B22C7">
        <w:rPr>
          <w:szCs w:val="28"/>
          <w:lang w:eastAsia="ru-RU"/>
        </w:rPr>
        <w:t xml:space="preserve"> Земельного кодекса Республики Татарстан.</w:t>
      </w:r>
    </w:p>
    <w:p w:rsidR="001B22C7" w:rsidRPr="001B22C7" w:rsidRDefault="001B22C7" w:rsidP="00FE30DB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1B22C7">
        <w:rPr>
          <w:szCs w:val="28"/>
          <w:lang w:eastAsia="ru-RU"/>
        </w:rPr>
        <w:t xml:space="preserve">3.4. После повторного направления комплекта документов согласно </w:t>
      </w:r>
      <w:hyperlink w:anchor="Par28" w:history="1">
        <w:r w:rsidRPr="001B22C7">
          <w:rPr>
            <w:szCs w:val="28"/>
            <w:lang w:eastAsia="ru-RU"/>
          </w:rPr>
          <w:t xml:space="preserve">подпункту </w:t>
        </w:r>
        <w:r w:rsidR="005F095D">
          <w:rPr>
            <w:szCs w:val="28"/>
            <w:lang w:eastAsia="ru-RU"/>
          </w:rPr>
          <w:t>«</w:t>
        </w:r>
        <w:r w:rsidRPr="001B22C7">
          <w:rPr>
            <w:szCs w:val="28"/>
            <w:lang w:eastAsia="ru-RU"/>
          </w:rPr>
          <w:t>б</w:t>
        </w:r>
        <w:r w:rsidR="005F095D">
          <w:rPr>
            <w:szCs w:val="28"/>
            <w:lang w:eastAsia="ru-RU"/>
          </w:rPr>
          <w:t>»</w:t>
        </w:r>
        <w:r w:rsidRPr="001B22C7">
          <w:rPr>
            <w:szCs w:val="28"/>
            <w:lang w:eastAsia="ru-RU"/>
          </w:rPr>
          <w:t xml:space="preserve"> пункта 3.3</w:t>
        </w:r>
      </w:hyperlink>
      <w:r w:rsidRPr="001B22C7">
        <w:rPr>
          <w:szCs w:val="28"/>
          <w:lang w:eastAsia="ru-RU"/>
        </w:rPr>
        <w:t xml:space="preserve"> настоящего Порядка Минземимущество Республики Татарстан рассматривает комплект документов и совершает одно из действий, предусмотренных </w:t>
      </w:r>
      <w:hyperlink w:anchor="Par26" w:history="1">
        <w:r w:rsidRPr="001B22C7">
          <w:rPr>
            <w:szCs w:val="28"/>
            <w:lang w:eastAsia="ru-RU"/>
          </w:rPr>
          <w:t>пунктом 3.3</w:t>
        </w:r>
      </w:hyperlink>
      <w:r w:rsidRPr="001B22C7">
        <w:rPr>
          <w:szCs w:val="28"/>
          <w:lang w:eastAsia="ru-RU"/>
        </w:rPr>
        <w:t xml:space="preserve"> настоящего Порядка.</w:t>
      </w:r>
    </w:p>
    <w:p w:rsidR="001B22C7" w:rsidRPr="001B22C7" w:rsidRDefault="001B22C7" w:rsidP="00FE30DB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1B22C7">
        <w:rPr>
          <w:szCs w:val="28"/>
          <w:lang w:eastAsia="ru-RU"/>
        </w:rPr>
        <w:t xml:space="preserve">3.5. После принятия решения о предоставлении земельного участка и подписания акта приема-передачи согласно </w:t>
      </w:r>
      <w:hyperlink w:anchor="Par27" w:history="1">
        <w:r w:rsidRPr="001B22C7">
          <w:rPr>
            <w:szCs w:val="28"/>
            <w:lang w:eastAsia="ru-RU"/>
          </w:rPr>
          <w:t xml:space="preserve">подпункту </w:t>
        </w:r>
        <w:r w:rsidR="008F30DE">
          <w:rPr>
            <w:szCs w:val="28"/>
            <w:lang w:eastAsia="ru-RU"/>
          </w:rPr>
          <w:t>«</w:t>
        </w:r>
        <w:r w:rsidRPr="001B22C7">
          <w:rPr>
            <w:szCs w:val="28"/>
            <w:lang w:eastAsia="ru-RU"/>
          </w:rPr>
          <w:t>а</w:t>
        </w:r>
        <w:r w:rsidR="008F30DE">
          <w:rPr>
            <w:szCs w:val="28"/>
            <w:lang w:eastAsia="ru-RU"/>
          </w:rPr>
          <w:t>»</w:t>
        </w:r>
        <w:r w:rsidRPr="001B22C7">
          <w:rPr>
            <w:szCs w:val="28"/>
            <w:lang w:eastAsia="ru-RU"/>
          </w:rPr>
          <w:t xml:space="preserve"> пункта 3.3</w:t>
        </w:r>
      </w:hyperlink>
      <w:r w:rsidRPr="001B22C7">
        <w:rPr>
          <w:szCs w:val="28"/>
          <w:lang w:eastAsia="ru-RU"/>
        </w:rPr>
        <w:t xml:space="preserve"> настоящего Порядка Минземимущество Республики Татарстан направляет решение о предоставлении земельного участка, акт приема-передачи земельного участка и комплект документов в орган местного самоуправления</w:t>
      </w:r>
      <w:r w:rsidR="008F30DE">
        <w:rPr>
          <w:szCs w:val="28"/>
          <w:lang w:eastAsia="ru-RU"/>
        </w:rPr>
        <w:t xml:space="preserve"> городского округа Республики Татарстан</w:t>
      </w:r>
      <w:r w:rsidRPr="001B22C7">
        <w:rPr>
          <w:szCs w:val="28"/>
          <w:lang w:eastAsia="ru-RU"/>
        </w:rPr>
        <w:t>.</w:t>
      </w:r>
    </w:p>
    <w:p w:rsidR="002C5C22" w:rsidRPr="00A4098A" w:rsidRDefault="002C5C22" w:rsidP="00FE30DB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2E2613" w:rsidRDefault="0001250B" w:rsidP="00FE30DB">
      <w:pPr>
        <w:autoSpaceDE w:val="0"/>
        <w:autoSpaceDN w:val="0"/>
        <w:adjustRightInd w:val="0"/>
        <w:ind w:firstLine="0"/>
        <w:jc w:val="center"/>
        <w:outlineLvl w:val="0"/>
        <w:rPr>
          <w:szCs w:val="28"/>
          <w:lang w:eastAsia="ru-RU"/>
        </w:rPr>
      </w:pPr>
      <w:r w:rsidRPr="00A4098A">
        <w:rPr>
          <w:szCs w:val="28"/>
          <w:lang w:eastAsia="ru-RU"/>
        </w:rPr>
        <w:t xml:space="preserve">4. </w:t>
      </w:r>
      <w:r w:rsidR="00D647DF" w:rsidRPr="001B22C7">
        <w:rPr>
          <w:szCs w:val="28"/>
          <w:lang w:eastAsia="ru-RU"/>
        </w:rPr>
        <w:t xml:space="preserve">Порядок взаимодействия </w:t>
      </w:r>
      <w:r w:rsidR="008F30DE">
        <w:rPr>
          <w:szCs w:val="28"/>
          <w:lang w:eastAsia="ru-RU"/>
        </w:rPr>
        <w:t>в целях принятия решения</w:t>
      </w:r>
      <w:r w:rsidR="008F30DE" w:rsidRPr="00F7400A">
        <w:rPr>
          <w:szCs w:val="28"/>
          <w:lang w:eastAsia="ru-RU"/>
        </w:rPr>
        <w:t xml:space="preserve"> </w:t>
      </w:r>
      <w:r w:rsidR="008F30DE" w:rsidRPr="001B22C7">
        <w:rPr>
          <w:szCs w:val="28"/>
          <w:lang w:eastAsia="ru-RU"/>
        </w:rPr>
        <w:t>о предоставлении земельн</w:t>
      </w:r>
      <w:r w:rsidR="006E37D7">
        <w:rPr>
          <w:szCs w:val="28"/>
          <w:lang w:eastAsia="ru-RU"/>
        </w:rPr>
        <w:t>ых</w:t>
      </w:r>
      <w:r w:rsidR="008F30DE" w:rsidRPr="001B22C7">
        <w:rPr>
          <w:szCs w:val="28"/>
          <w:lang w:eastAsia="ru-RU"/>
        </w:rPr>
        <w:t xml:space="preserve"> участк</w:t>
      </w:r>
      <w:r w:rsidR="006E37D7">
        <w:rPr>
          <w:szCs w:val="28"/>
          <w:lang w:eastAsia="ru-RU"/>
        </w:rPr>
        <w:t xml:space="preserve">ов, </w:t>
      </w:r>
      <w:r w:rsidR="006E37D7" w:rsidRPr="00D647DF">
        <w:rPr>
          <w:szCs w:val="28"/>
          <w:lang w:eastAsia="ru-RU"/>
        </w:rPr>
        <w:t>переданных в собственность соответствующего городского округа</w:t>
      </w:r>
      <w:r w:rsidR="008F30DE">
        <w:rPr>
          <w:szCs w:val="28"/>
          <w:lang w:eastAsia="ru-RU"/>
        </w:rPr>
        <w:t xml:space="preserve"> в </w:t>
      </w:r>
      <w:r w:rsidR="006E37D7">
        <w:rPr>
          <w:szCs w:val="28"/>
          <w:lang w:eastAsia="ru-RU"/>
        </w:rPr>
        <w:t>случаях, установленных</w:t>
      </w:r>
      <w:r w:rsidR="008F30DE">
        <w:rPr>
          <w:szCs w:val="28"/>
          <w:lang w:eastAsia="ru-RU"/>
        </w:rPr>
        <w:t xml:space="preserve"> абзацем </w:t>
      </w:r>
      <w:r w:rsidR="006E37D7">
        <w:rPr>
          <w:szCs w:val="28"/>
          <w:lang w:eastAsia="ru-RU"/>
        </w:rPr>
        <w:t xml:space="preserve">вторым </w:t>
      </w:r>
      <w:r w:rsidR="008F30DE">
        <w:rPr>
          <w:szCs w:val="28"/>
          <w:lang w:eastAsia="ru-RU"/>
        </w:rPr>
        <w:t xml:space="preserve">пункта </w:t>
      </w:r>
      <w:r w:rsidR="006E37D7">
        <w:rPr>
          <w:szCs w:val="28"/>
          <w:lang w:eastAsia="ru-RU"/>
        </w:rPr>
        <w:t>3</w:t>
      </w:r>
      <w:r w:rsidR="008C50D0">
        <w:rPr>
          <w:szCs w:val="28"/>
          <w:lang w:eastAsia="ru-RU"/>
        </w:rPr>
        <w:t xml:space="preserve"> статьи </w:t>
      </w:r>
      <w:r w:rsidR="006E37D7">
        <w:rPr>
          <w:szCs w:val="28"/>
          <w:lang w:eastAsia="ru-RU"/>
        </w:rPr>
        <w:t>20</w:t>
      </w:r>
      <w:r w:rsidR="008C50D0">
        <w:rPr>
          <w:szCs w:val="28"/>
          <w:lang w:eastAsia="ru-RU"/>
        </w:rPr>
        <w:t xml:space="preserve"> Земельного кодекса Республики Татарстан</w:t>
      </w:r>
    </w:p>
    <w:p w:rsidR="008F30DE" w:rsidRPr="00A4098A" w:rsidRDefault="008F30DE" w:rsidP="00FE30DB">
      <w:pPr>
        <w:autoSpaceDE w:val="0"/>
        <w:autoSpaceDN w:val="0"/>
        <w:adjustRightInd w:val="0"/>
        <w:ind w:firstLine="0"/>
        <w:jc w:val="center"/>
        <w:outlineLvl w:val="0"/>
        <w:rPr>
          <w:szCs w:val="28"/>
        </w:rPr>
      </w:pPr>
    </w:p>
    <w:p w:rsidR="008C50D0" w:rsidRDefault="008514B5" w:rsidP="00FE30DB">
      <w:pPr>
        <w:ind w:firstLine="567"/>
        <w:jc w:val="both"/>
        <w:rPr>
          <w:szCs w:val="28"/>
          <w:lang w:eastAsia="ru-RU"/>
        </w:rPr>
      </w:pPr>
      <w:r w:rsidRPr="00A4098A">
        <w:rPr>
          <w:color w:val="000000" w:themeColor="text1"/>
          <w:szCs w:val="28"/>
        </w:rPr>
        <w:t>4</w:t>
      </w:r>
      <w:r w:rsidR="002668DE" w:rsidRPr="00A4098A">
        <w:rPr>
          <w:color w:val="000000" w:themeColor="text1"/>
          <w:szCs w:val="28"/>
        </w:rPr>
        <w:t>.</w:t>
      </w:r>
      <w:r w:rsidR="002A60CA">
        <w:rPr>
          <w:color w:val="000000" w:themeColor="text1"/>
          <w:szCs w:val="28"/>
        </w:rPr>
        <w:t>1.</w:t>
      </w:r>
      <w:r w:rsidR="002668DE" w:rsidRPr="00A4098A">
        <w:rPr>
          <w:color w:val="000000" w:themeColor="text1"/>
          <w:szCs w:val="28"/>
        </w:rPr>
        <w:t xml:space="preserve"> </w:t>
      </w:r>
      <w:r w:rsidR="008C50D0" w:rsidRPr="001B22C7">
        <w:rPr>
          <w:szCs w:val="28"/>
          <w:lang w:eastAsia="ru-RU"/>
        </w:rPr>
        <w:t xml:space="preserve">В рамках взаимодействия </w:t>
      </w:r>
      <w:r w:rsidR="008C50D0" w:rsidRPr="00A4098A">
        <w:rPr>
          <w:szCs w:val="28"/>
          <w:lang w:eastAsia="ru-RU"/>
        </w:rPr>
        <w:t>Министерством строительства, архитектуры и жилищно-коммунального хозяйства Республики Татарстан</w:t>
      </w:r>
      <w:r w:rsidR="008C50D0">
        <w:rPr>
          <w:szCs w:val="28"/>
          <w:lang w:eastAsia="ru-RU"/>
        </w:rPr>
        <w:t xml:space="preserve"> осуществляется:</w:t>
      </w:r>
    </w:p>
    <w:p w:rsidR="008C50D0" w:rsidRDefault="008C50D0" w:rsidP="00FE30DB">
      <w:pPr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определение земельных участков </w:t>
      </w:r>
      <w:r w:rsidR="006E37D7">
        <w:rPr>
          <w:szCs w:val="28"/>
          <w:lang w:eastAsia="ru-RU"/>
        </w:rPr>
        <w:t xml:space="preserve">на территории муниципальных районов Республики Татарстан, указанных в разделе </w:t>
      </w:r>
      <w:r w:rsidR="006E37D7">
        <w:rPr>
          <w:szCs w:val="28"/>
          <w:lang w:val="en-US" w:eastAsia="ru-RU"/>
        </w:rPr>
        <w:t>I</w:t>
      </w:r>
      <w:r w:rsidR="006E37D7">
        <w:rPr>
          <w:szCs w:val="28"/>
          <w:lang w:eastAsia="ru-RU"/>
        </w:rPr>
        <w:t xml:space="preserve"> настоящего Порядка, </w:t>
      </w:r>
      <w:r w:rsidRPr="00A4098A">
        <w:rPr>
          <w:color w:val="000000" w:themeColor="text1"/>
          <w:szCs w:val="28"/>
        </w:rPr>
        <w:t xml:space="preserve">в целях предоставления </w:t>
      </w:r>
      <w:r w:rsidRPr="00A4098A">
        <w:rPr>
          <w:color w:val="000000" w:themeColor="text1"/>
          <w:szCs w:val="28"/>
          <w:shd w:val="clear" w:color="auto" w:fill="FFFFFF"/>
        </w:rPr>
        <w:t>многодетным семьям</w:t>
      </w:r>
      <w:r w:rsidRPr="00A4098A">
        <w:rPr>
          <w:color w:val="000000" w:themeColor="text1"/>
          <w:szCs w:val="28"/>
        </w:rPr>
        <w:t>;</w:t>
      </w:r>
    </w:p>
    <w:p w:rsidR="008C50D0" w:rsidRPr="008C50D0" w:rsidRDefault="008C50D0" w:rsidP="00FE30DB">
      <w:pPr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направление </w:t>
      </w:r>
      <w:r w:rsidRPr="00A4098A">
        <w:rPr>
          <w:color w:val="000000" w:themeColor="text1"/>
          <w:szCs w:val="28"/>
        </w:rPr>
        <w:t>в органы местного самоуправления муниципальных районов</w:t>
      </w:r>
      <w:r>
        <w:rPr>
          <w:color w:val="000000" w:themeColor="text1"/>
          <w:szCs w:val="28"/>
        </w:rPr>
        <w:t xml:space="preserve"> и органы местного самоуправления городских округов Республики Татарстан</w:t>
      </w:r>
      <w:r w:rsidRPr="00A4098A">
        <w:rPr>
          <w:color w:val="000000" w:themeColor="text1"/>
          <w:szCs w:val="28"/>
        </w:rPr>
        <w:t xml:space="preserve"> сведени</w:t>
      </w:r>
      <w:r>
        <w:rPr>
          <w:color w:val="000000" w:themeColor="text1"/>
          <w:szCs w:val="28"/>
        </w:rPr>
        <w:t>й</w:t>
      </w:r>
      <w:r w:rsidRPr="00A4098A">
        <w:rPr>
          <w:color w:val="000000" w:themeColor="text1"/>
          <w:szCs w:val="28"/>
        </w:rPr>
        <w:t xml:space="preserve"> о земельных участках </w:t>
      </w:r>
      <w:r>
        <w:rPr>
          <w:color w:val="000000" w:themeColor="text1"/>
          <w:szCs w:val="28"/>
        </w:rPr>
        <w:t>в целях издания органами местного самоуправления муниципальных районов распорядительных актов о передаче земельных участков</w:t>
      </w:r>
      <w:r w:rsidRPr="00A4098A">
        <w:rPr>
          <w:color w:val="000000" w:themeColor="text1"/>
          <w:szCs w:val="28"/>
        </w:rPr>
        <w:t xml:space="preserve"> в собственность соответствующего городского округа</w:t>
      </w:r>
      <w:r w:rsidRPr="00A4098A">
        <w:rPr>
          <w:color w:val="000000" w:themeColor="text1"/>
          <w:szCs w:val="28"/>
          <w:shd w:val="clear" w:color="auto" w:fill="FFFFFF"/>
        </w:rPr>
        <w:t>.</w:t>
      </w:r>
    </w:p>
    <w:p w:rsidR="006E37D7" w:rsidRDefault="008C50D0" w:rsidP="00FE30DB">
      <w:pPr>
        <w:ind w:firstLine="567"/>
        <w:jc w:val="both"/>
        <w:rPr>
          <w:szCs w:val="28"/>
          <w:lang w:eastAsia="ru-RU"/>
        </w:rPr>
      </w:pPr>
      <w:r>
        <w:rPr>
          <w:color w:val="000000" w:themeColor="text1"/>
          <w:szCs w:val="28"/>
        </w:rPr>
        <w:t xml:space="preserve">4.2. </w:t>
      </w:r>
      <w:r w:rsidR="006E37D7">
        <w:rPr>
          <w:szCs w:val="28"/>
          <w:lang w:eastAsia="ru-RU"/>
        </w:rPr>
        <w:t>О</w:t>
      </w:r>
      <w:r w:rsidR="006E37D7" w:rsidRPr="001B22C7">
        <w:rPr>
          <w:szCs w:val="28"/>
          <w:lang w:eastAsia="ru-RU"/>
        </w:rPr>
        <w:t xml:space="preserve">рган местного самоуправления </w:t>
      </w:r>
      <w:r w:rsidR="006E37D7">
        <w:rPr>
          <w:szCs w:val="28"/>
          <w:lang w:eastAsia="ru-RU"/>
        </w:rPr>
        <w:t xml:space="preserve">муниципального районов </w:t>
      </w:r>
      <w:r w:rsidR="006E37D7" w:rsidRPr="001B22C7">
        <w:rPr>
          <w:szCs w:val="28"/>
          <w:lang w:eastAsia="ru-RU"/>
        </w:rPr>
        <w:t>осуществля</w:t>
      </w:r>
      <w:r w:rsidR="006E37D7">
        <w:rPr>
          <w:szCs w:val="28"/>
          <w:lang w:eastAsia="ru-RU"/>
        </w:rPr>
        <w:t>е</w:t>
      </w:r>
      <w:r w:rsidR="006E37D7" w:rsidRPr="001B22C7">
        <w:rPr>
          <w:szCs w:val="28"/>
          <w:lang w:eastAsia="ru-RU"/>
        </w:rPr>
        <w:t>т</w:t>
      </w:r>
      <w:r w:rsidR="006E37D7">
        <w:rPr>
          <w:szCs w:val="28"/>
          <w:lang w:eastAsia="ru-RU"/>
        </w:rPr>
        <w:t xml:space="preserve"> мероприятия по передаче земельных участков, указанных в пункте 4.1 настоящего Порядка, расположенных на территории соответствующего муниципального района, в собственность соответствующего городского округа Республики Татарстан.</w:t>
      </w:r>
    </w:p>
    <w:p w:rsidR="00F941E8" w:rsidRDefault="006E37D7" w:rsidP="00FE30DB">
      <w:pPr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4.3. Орган местного самоуправления городского округа Республики Татарстан </w:t>
      </w:r>
      <w:r w:rsidRPr="001B22C7">
        <w:rPr>
          <w:szCs w:val="28"/>
          <w:lang w:eastAsia="ru-RU"/>
        </w:rPr>
        <w:t>осуществля</w:t>
      </w:r>
      <w:r>
        <w:rPr>
          <w:szCs w:val="28"/>
          <w:lang w:eastAsia="ru-RU"/>
        </w:rPr>
        <w:t>е</w:t>
      </w:r>
      <w:r w:rsidRPr="001B22C7">
        <w:rPr>
          <w:szCs w:val="28"/>
          <w:lang w:eastAsia="ru-RU"/>
        </w:rPr>
        <w:t>т</w:t>
      </w:r>
      <w:r w:rsidR="00F941E8">
        <w:rPr>
          <w:szCs w:val="28"/>
          <w:lang w:eastAsia="ru-RU"/>
        </w:rPr>
        <w:t>:</w:t>
      </w:r>
    </w:p>
    <w:p w:rsidR="006E37D7" w:rsidRDefault="006E37D7" w:rsidP="00FE30DB">
      <w:pPr>
        <w:ind w:firstLine="567"/>
        <w:jc w:val="both"/>
        <w:rPr>
          <w:szCs w:val="28"/>
          <w:lang w:eastAsia="ru-RU"/>
        </w:rPr>
      </w:pPr>
      <w:r>
        <w:rPr>
          <w:szCs w:val="28"/>
          <w:lang w:eastAsia="ru-RU"/>
        </w:rPr>
        <w:t>мероприятия по приему земельных участков, указанных в пункте 4.1 настоящего Порядка, расположенных на территории соответствующего муниципального района, в собственность</w:t>
      </w:r>
      <w:r w:rsidR="00F941E8">
        <w:rPr>
          <w:szCs w:val="28"/>
          <w:lang w:eastAsia="ru-RU"/>
        </w:rPr>
        <w:t>;</w:t>
      </w:r>
    </w:p>
    <w:p w:rsidR="006F1A4D" w:rsidRPr="001B22C7" w:rsidRDefault="006F1A4D" w:rsidP="00FE30DB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1B22C7">
        <w:rPr>
          <w:szCs w:val="28"/>
          <w:lang w:eastAsia="ru-RU"/>
        </w:rPr>
        <w:t xml:space="preserve">образование земельных участков </w:t>
      </w:r>
      <w:r w:rsidR="00F941E8">
        <w:rPr>
          <w:szCs w:val="28"/>
          <w:lang w:eastAsia="ru-RU"/>
        </w:rPr>
        <w:t>для предоставления многодетным семьям</w:t>
      </w:r>
      <w:r w:rsidRPr="001B22C7">
        <w:rPr>
          <w:szCs w:val="28"/>
          <w:lang w:eastAsia="ru-RU"/>
        </w:rPr>
        <w:t>;</w:t>
      </w:r>
    </w:p>
    <w:p w:rsidR="008C50D0" w:rsidRDefault="006F1A4D" w:rsidP="00FE30DB">
      <w:pPr>
        <w:ind w:firstLine="567"/>
        <w:jc w:val="both"/>
        <w:rPr>
          <w:color w:val="000000" w:themeColor="text1"/>
          <w:szCs w:val="28"/>
        </w:rPr>
      </w:pPr>
      <w:r w:rsidRPr="001B22C7">
        <w:rPr>
          <w:szCs w:val="28"/>
          <w:lang w:eastAsia="ru-RU"/>
        </w:rPr>
        <w:t>формирование перечня земельных участков, предназначенных для предоставления многодетным семьям</w:t>
      </w:r>
      <w:r w:rsidR="00695BF1">
        <w:rPr>
          <w:szCs w:val="28"/>
          <w:lang w:eastAsia="ru-RU"/>
        </w:rPr>
        <w:t>;</w:t>
      </w:r>
    </w:p>
    <w:p w:rsidR="008C50D0" w:rsidRDefault="001033E5" w:rsidP="00FE30DB">
      <w:pPr>
        <w:ind w:firstLine="567"/>
        <w:jc w:val="both"/>
        <w:rPr>
          <w:szCs w:val="28"/>
          <w:lang w:eastAsia="ru-RU"/>
        </w:rPr>
      </w:pPr>
      <w:r w:rsidRPr="001B22C7">
        <w:rPr>
          <w:szCs w:val="28"/>
          <w:lang w:eastAsia="ru-RU"/>
        </w:rPr>
        <w:t>принятие решени</w:t>
      </w:r>
      <w:r w:rsidR="00F941E8">
        <w:rPr>
          <w:szCs w:val="28"/>
          <w:lang w:eastAsia="ru-RU"/>
        </w:rPr>
        <w:t>я</w:t>
      </w:r>
      <w:r w:rsidRPr="001B22C7">
        <w:rPr>
          <w:szCs w:val="28"/>
          <w:lang w:eastAsia="ru-RU"/>
        </w:rPr>
        <w:t xml:space="preserve"> о предоставлении земельного участка </w:t>
      </w:r>
      <w:r w:rsidR="00F941E8">
        <w:rPr>
          <w:szCs w:val="28"/>
          <w:lang w:eastAsia="ru-RU"/>
        </w:rPr>
        <w:t xml:space="preserve">многодетной семье, включенной в списке граждан, имеющих право на получение земельного участка, </w:t>
      </w:r>
      <w:r w:rsidRPr="001B22C7">
        <w:rPr>
          <w:szCs w:val="28"/>
          <w:lang w:eastAsia="ru-RU"/>
        </w:rPr>
        <w:t>и подписание акт</w:t>
      </w:r>
      <w:r w:rsidR="00F941E8">
        <w:rPr>
          <w:szCs w:val="28"/>
          <w:lang w:eastAsia="ru-RU"/>
        </w:rPr>
        <w:t>а</w:t>
      </w:r>
      <w:r w:rsidRPr="001B22C7">
        <w:rPr>
          <w:szCs w:val="28"/>
          <w:lang w:eastAsia="ru-RU"/>
        </w:rPr>
        <w:t xml:space="preserve"> приема-передачи земельного участка</w:t>
      </w:r>
      <w:r w:rsidR="00F941E8">
        <w:rPr>
          <w:szCs w:val="28"/>
          <w:lang w:eastAsia="ru-RU"/>
        </w:rPr>
        <w:t>;</w:t>
      </w:r>
    </w:p>
    <w:p w:rsidR="00F941E8" w:rsidRPr="001B22C7" w:rsidRDefault="00F941E8" w:rsidP="00FE30DB">
      <w:pPr>
        <w:autoSpaceDE w:val="0"/>
        <w:autoSpaceDN w:val="0"/>
        <w:adjustRightInd w:val="0"/>
        <w:ind w:firstLine="540"/>
        <w:jc w:val="both"/>
        <w:rPr>
          <w:szCs w:val="28"/>
          <w:lang w:eastAsia="ru-RU"/>
        </w:rPr>
      </w:pPr>
      <w:r w:rsidRPr="001B22C7">
        <w:rPr>
          <w:szCs w:val="28"/>
          <w:lang w:eastAsia="ru-RU"/>
        </w:rPr>
        <w:t>обеспечение оформления перехода прав на предоставленные земельные участки;</w:t>
      </w:r>
    </w:p>
    <w:p w:rsidR="00F941E8" w:rsidRDefault="00F941E8" w:rsidP="00FE30DB">
      <w:pPr>
        <w:ind w:firstLine="567"/>
        <w:jc w:val="both"/>
        <w:rPr>
          <w:color w:val="000000" w:themeColor="text1"/>
          <w:szCs w:val="28"/>
        </w:rPr>
      </w:pPr>
      <w:r w:rsidRPr="001B22C7">
        <w:rPr>
          <w:szCs w:val="28"/>
          <w:lang w:eastAsia="ru-RU"/>
        </w:rPr>
        <w:t>мониторинг предоставления многодетным семьям земельных участков.</w:t>
      </w:r>
    </w:p>
    <w:p w:rsidR="007C7937" w:rsidRPr="00A4098A" w:rsidRDefault="002A60CA" w:rsidP="00FE30DB">
      <w:pPr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4.4.</w:t>
      </w:r>
      <w:r w:rsidR="00A529D6" w:rsidRPr="00A4098A">
        <w:rPr>
          <w:color w:val="000000" w:themeColor="text1"/>
          <w:szCs w:val="28"/>
        </w:rPr>
        <w:t xml:space="preserve"> </w:t>
      </w:r>
      <w:r w:rsidR="00F56D9F" w:rsidRPr="00A4098A">
        <w:rPr>
          <w:color w:val="000000" w:themeColor="text1"/>
          <w:szCs w:val="28"/>
        </w:rPr>
        <w:t>Р</w:t>
      </w:r>
      <w:r w:rsidR="00DB17EA" w:rsidRPr="00A4098A">
        <w:rPr>
          <w:color w:val="000000" w:themeColor="text1"/>
          <w:szCs w:val="28"/>
        </w:rPr>
        <w:t>асход</w:t>
      </w:r>
      <w:r w:rsidR="00F56D9F" w:rsidRPr="00A4098A">
        <w:rPr>
          <w:color w:val="000000" w:themeColor="text1"/>
          <w:szCs w:val="28"/>
        </w:rPr>
        <w:t>ы</w:t>
      </w:r>
      <w:r w:rsidR="00DB17EA" w:rsidRPr="00A4098A">
        <w:rPr>
          <w:color w:val="000000" w:themeColor="text1"/>
          <w:szCs w:val="28"/>
        </w:rPr>
        <w:t xml:space="preserve"> </w:t>
      </w:r>
      <w:r w:rsidR="00AC0BE1" w:rsidRPr="00A4098A">
        <w:rPr>
          <w:color w:val="000000" w:themeColor="text1"/>
          <w:szCs w:val="28"/>
        </w:rPr>
        <w:t>по</w:t>
      </w:r>
      <w:r w:rsidR="00DB17EA" w:rsidRPr="00A4098A">
        <w:rPr>
          <w:color w:val="000000" w:themeColor="text1"/>
          <w:szCs w:val="28"/>
        </w:rPr>
        <w:t xml:space="preserve"> </w:t>
      </w:r>
      <w:r w:rsidR="00F941E8">
        <w:rPr>
          <w:color w:val="000000" w:themeColor="text1"/>
          <w:szCs w:val="28"/>
        </w:rPr>
        <w:t>образованию</w:t>
      </w:r>
      <w:r w:rsidR="00DB17EA" w:rsidRPr="00A4098A">
        <w:rPr>
          <w:color w:val="000000" w:themeColor="text1"/>
          <w:szCs w:val="28"/>
        </w:rPr>
        <w:t xml:space="preserve"> земельных участков</w:t>
      </w:r>
      <w:r w:rsidR="00E72DBA" w:rsidRPr="00A4098A">
        <w:rPr>
          <w:color w:val="000000" w:themeColor="text1"/>
          <w:szCs w:val="28"/>
        </w:rPr>
        <w:t xml:space="preserve"> </w:t>
      </w:r>
      <w:r w:rsidR="001D6BB8" w:rsidRPr="00A4098A">
        <w:rPr>
          <w:color w:val="000000" w:themeColor="text1"/>
          <w:szCs w:val="28"/>
        </w:rPr>
        <w:t>в целях предоставления земельных участков многодетным семьям</w:t>
      </w:r>
      <w:r w:rsidR="00DB17EA" w:rsidRPr="00A4098A">
        <w:rPr>
          <w:color w:val="000000" w:themeColor="text1"/>
          <w:szCs w:val="28"/>
        </w:rPr>
        <w:t xml:space="preserve"> </w:t>
      </w:r>
      <w:r w:rsidR="00AC0BE1" w:rsidRPr="00A4098A">
        <w:rPr>
          <w:color w:val="000000" w:themeColor="text1"/>
          <w:szCs w:val="28"/>
        </w:rPr>
        <w:t xml:space="preserve">являются расходными обязательствами </w:t>
      </w:r>
      <w:r w:rsidR="00DB17EA" w:rsidRPr="00A4098A">
        <w:rPr>
          <w:color w:val="000000" w:themeColor="text1"/>
          <w:szCs w:val="28"/>
        </w:rPr>
        <w:t>орган</w:t>
      </w:r>
      <w:r w:rsidR="00AC0BE1" w:rsidRPr="00A4098A">
        <w:rPr>
          <w:color w:val="000000" w:themeColor="text1"/>
          <w:szCs w:val="28"/>
        </w:rPr>
        <w:t>ов</w:t>
      </w:r>
      <w:r w:rsidR="00DB17EA" w:rsidRPr="00A4098A">
        <w:rPr>
          <w:color w:val="000000" w:themeColor="text1"/>
          <w:szCs w:val="28"/>
        </w:rPr>
        <w:t xml:space="preserve"> местного самоуправления</w:t>
      </w:r>
      <w:r w:rsidR="002C436D">
        <w:rPr>
          <w:color w:val="000000" w:themeColor="text1"/>
          <w:szCs w:val="28"/>
        </w:rPr>
        <w:t xml:space="preserve"> городских округов Республики Татарстан</w:t>
      </w:r>
      <w:r w:rsidR="00DB17EA" w:rsidRPr="00A4098A">
        <w:rPr>
          <w:color w:val="000000" w:themeColor="text1"/>
          <w:szCs w:val="28"/>
        </w:rPr>
        <w:t>.</w:t>
      </w:r>
    </w:p>
    <w:p w:rsidR="00AC0BE1" w:rsidRPr="00A4098A" w:rsidRDefault="002A60CA" w:rsidP="00FE30DB">
      <w:pPr>
        <w:shd w:val="clear" w:color="auto" w:fill="FFFFFF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4.5</w:t>
      </w:r>
      <w:r w:rsidR="00AC0BE1" w:rsidRPr="00A4098A">
        <w:rPr>
          <w:color w:val="000000" w:themeColor="text1"/>
          <w:szCs w:val="28"/>
        </w:rPr>
        <w:t xml:space="preserve">. </w:t>
      </w:r>
      <w:r w:rsidR="00676534" w:rsidRPr="00A4098A">
        <w:rPr>
          <w:color w:val="000000" w:themeColor="text1"/>
          <w:szCs w:val="28"/>
          <w:shd w:val="clear" w:color="auto" w:fill="FFFFFF"/>
        </w:rPr>
        <w:t>В</w:t>
      </w:r>
      <w:r w:rsidR="00AC0BE1" w:rsidRPr="00A4098A">
        <w:rPr>
          <w:color w:val="000000" w:themeColor="text1"/>
          <w:szCs w:val="28"/>
          <w:shd w:val="clear" w:color="auto" w:fill="FFFFFF"/>
        </w:rPr>
        <w:t xml:space="preserve">опросы организации электро-, тепло-, газо- и водоснабжения населения, а также водоотведения </w:t>
      </w:r>
      <w:r w:rsidR="005250EA" w:rsidRPr="00A4098A">
        <w:rPr>
          <w:color w:val="000000" w:themeColor="text1"/>
          <w:szCs w:val="28"/>
          <w:shd w:val="clear" w:color="auto" w:fill="FFFFFF"/>
        </w:rPr>
        <w:t>в</w:t>
      </w:r>
      <w:r w:rsidR="00676534" w:rsidRPr="00A4098A">
        <w:rPr>
          <w:color w:val="000000" w:themeColor="text1"/>
          <w:szCs w:val="28"/>
        </w:rPr>
        <w:t xml:space="preserve"> случае необходимости обеспечения земельных участков </w:t>
      </w:r>
      <w:r w:rsidR="00676534" w:rsidRPr="00A4098A">
        <w:rPr>
          <w:color w:val="000000" w:themeColor="text1"/>
          <w:szCs w:val="28"/>
          <w:shd w:val="clear" w:color="auto" w:fill="FFFFFF"/>
        </w:rPr>
        <w:t xml:space="preserve">объектами инфраструктуры </w:t>
      </w:r>
      <w:r w:rsidR="00AC0BE1" w:rsidRPr="00A4098A">
        <w:rPr>
          <w:color w:val="000000" w:themeColor="text1"/>
          <w:szCs w:val="28"/>
          <w:shd w:val="clear" w:color="auto" w:fill="FFFFFF"/>
        </w:rPr>
        <w:t>прорабатыва</w:t>
      </w:r>
      <w:r w:rsidR="000D5F20">
        <w:rPr>
          <w:color w:val="000000" w:themeColor="text1"/>
          <w:szCs w:val="28"/>
          <w:shd w:val="clear" w:color="auto" w:fill="FFFFFF"/>
        </w:rPr>
        <w:t>ю</w:t>
      </w:r>
      <w:r w:rsidR="00AC0BE1" w:rsidRPr="00A4098A">
        <w:rPr>
          <w:color w:val="000000" w:themeColor="text1"/>
          <w:szCs w:val="28"/>
          <w:shd w:val="clear" w:color="auto" w:fill="FFFFFF"/>
        </w:rPr>
        <w:t>тся органами местного самоуправления</w:t>
      </w:r>
      <w:r w:rsidR="00676534" w:rsidRPr="00A4098A">
        <w:rPr>
          <w:color w:val="000000" w:themeColor="text1"/>
          <w:szCs w:val="28"/>
          <w:shd w:val="clear" w:color="auto" w:fill="FFFFFF"/>
        </w:rPr>
        <w:t xml:space="preserve"> городских округов Республики Татарстан</w:t>
      </w:r>
      <w:r w:rsidR="00AC0BE1" w:rsidRPr="00A4098A">
        <w:rPr>
          <w:color w:val="000000" w:themeColor="text1"/>
          <w:szCs w:val="28"/>
          <w:shd w:val="clear" w:color="auto" w:fill="FFFFFF"/>
        </w:rPr>
        <w:t xml:space="preserve"> с уполномоченными </w:t>
      </w:r>
      <w:r w:rsidR="002366B2" w:rsidRPr="00A4098A">
        <w:rPr>
          <w:color w:val="000000" w:themeColor="text1"/>
          <w:szCs w:val="28"/>
          <w:shd w:val="clear" w:color="auto" w:fill="FFFFFF"/>
        </w:rPr>
        <w:t>республиканскими органами исполнительной власти Республики Татарстан</w:t>
      </w:r>
      <w:r w:rsidR="00F941E8" w:rsidRPr="00F941E8">
        <w:rPr>
          <w:color w:val="000000" w:themeColor="text1"/>
          <w:szCs w:val="28"/>
          <w:shd w:val="clear" w:color="auto" w:fill="FFFFFF"/>
        </w:rPr>
        <w:t xml:space="preserve"> </w:t>
      </w:r>
      <w:r w:rsidR="00F941E8" w:rsidRPr="00A4098A">
        <w:rPr>
          <w:color w:val="000000" w:themeColor="text1"/>
          <w:szCs w:val="28"/>
          <w:shd w:val="clear" w:color="auto" w:fill="FFFFFF"/>
        </w:rPr>
        <w:t>самостоятельно</w:t>
      </w:r>
      <w:r w:rsidR="002366B2" w:rsidRPr="00A4098A">
        <w:rPr>
          <w:color w:val="000000" w:themeColor="text1"/>
          <w:szCs w:val="28"/>
          <w:shd w:val="clear" w:color="auto" w:fill="FFFFFF"/>
        </w:rPr>
        <w:t>.</w:t>
      </w:r>
    </w:p>
    <w:p w:rsidR="007C7937" w:rsidRPr="00A4098A" w:rsidRDefault="007C7937" w:rsidP="00FE30DB">
      <w:pPr>
        <w:shd w:val="clear" w:color="auto" w:fill="FFFFFF"/>
        <w:jc w:val="both"/>
        <w:rPr>
          <w:color w:val="000000" w:themeColor="text1"/>
          <w:szCs w:val="28"/>
        </w:rPr>
      </w:pPr>
    </w:p>
    <w:sectPr w:rsidR="007C7937" w:rsidRPr="00A4098A" w:rsidSect="00D647DF">
      <w:pgSz w:w="11906" w:h="16838"/>
      <w:pgMar w:top="851" w:right="70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C47" w:rsidRDefault="00BB4C47" w:rsidP="00E46AAA">
      <w:r>
        <w:separator/>
      </w:r>
    </w:p>
  </w:endnote>
  <w:endnote w:type="continuationSeparator" w:id="0">
    <w:p w:rsidR="00BB4C47" w:rsidRDefault="00BB4C47" w:rsidP="00E46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C47" w:rsidRDefault="00BB4C47" w:rsidP="00E46AAA">
      <w:r>
        <w:separator/>
      </w:r>
    </w:p>
  </w:footnote>
  <w:footnote w:type="continuationSeparator" w:id="0">
    <w:p w:rsidR="00BB4C47" w:rsidRDefault="00BB4C47" w:rsidP="00E46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08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F2D"/>
    <w:rsid w:val="000000E6"/>
    <w:rsid w:val="00004710"/>
    <w:rsid w:val="000064D3"/>
    <w:rsid w:val="00006EBE"/>
    <w:rsid w:val="0000757E"/>
    <w:rsid w:val="00007F48"/>
    <w:rsid w:val="0001250B"/>
    <w:rsid w:val="00013BBF"/>
    <w:rsid w:val="00014A76"/>
    <w:rsid w:val="0001783E"/>
    <w:rsid w:val="0002176A"/>
    <w:rsid w:val="00024B46"/>
    <w:rsid w:val="000253E1"/>
    <w:rsid w:val="00026470"/>
    <w:rsid w:val="000266FD"/>
    <w:rsid w:val="00030E0E"/>
    <w:rsid w:val="0003214D"/>
    <w:rsid w:val="0003354B"/>
    <w:rsid w:val="00033C1B"/>
    <w:rsid w:val="00037570"/>
    <w:rsid w:val="00041677"/>
    <w:rsid w:val="00042A85"/>
    <w:rsid w:val="0004719C"/>
    <w:rsid w:val="00050133"/>
    <w:rsid w:val="00052038"/>
    <w:rsid w:val="00056ED3"/>
    <w:rsid w:val="000641BC"/>
    <w:rsid w:val="000649F7"/>
    <w:rsid w:val="00065614"/>
    <w:rsid w:val="00065F1A"/>
    <w:rsid w:val="000674E8"/>
    <w:rsid w:val="00071D95"/>
    <w:rsid w:val="00073E8C"/>
    <w:rsid w:val="00073FA7"/>
    <w:rsid w:val="0007406D"/>
    <w:rsid w:val="0007452D"/>
    <w:rsid w:val="000763B3"/>
    <w:rsid w:val="00081C11"/>
    <w:rsid w:val="000828B6"/>
    <w:rsid w:val="00083466"/>
    <w:rsid w:val="00084892"/>
    <w:rsid w:val="0008578A"/>
    <w:rsid w:val="00091822"/>
    <w:rsid w:val="00095704"/>
    <w:rsid w:val="00096637"/>
    <w:rsid w:val="000966EF"/>
    <w:rsid w:val="00096A2B"/>
    <w:rsid w:val="000A598E"/>
    <w:rsid w:val="000A6085"/>
    <w:rsid w:val="000A73A5"/>
    <w:rsid w:val="000B0A6E"/>
    <w:rsid w:val="000B1197"/>
    <w:rsid w:val="000B1821"/>
    <w:rsid w:val="000C1337"/>
    <w:rsid w:val="000C1CFF"/>
    <w:rsid w:val="000C469D"/>
    <w:rsid w:val="000C61E5"/>
    <w:rsid w:val="000C64B3"/>
    <w:rsid w:val="000D122E"/>
    <w:rsid w:val="000D31AB"/>
    <w:rsid w:val="000D460B"/>
    <w:rsid w:val="000D5F20"/>
    <w:rsid w:val="000D6AAB"/>
    <w:rsid w:val="000D6F8A"/>
    <w:rsid w:val="000D6FC3"/>
    <w:rsid w:val="000E2E9C"/>
    <w:rsid w:val="000E511E"/>
    <w:rsid w:val="000F0B58"/>
    <w:rsid w:val="000F2C6A"/>
    <w:rsid w:val="000F72F6"/>
    <w:rsid w:val="0010329F"/>
    <w:rsid w:val="001033E5"/>
    <w:rsid w:val="0010415B"/>
    <w:rsid w:val="00107597"/>
    <w:rsid w:val="001119CD"/>
    <w:rsid w:val="00113A11"/>
    <w:rsid w:val="00113A4C"/>
    <w:rsid w:val="00115B50"/>
    <w:rsid w:val="00117C27"/>
    <w:rsid w:val="00121228"/>
    <w:rsid w:val="00122D85"/>
    <w:rsid w:val="001255B5"/>
    <w:rsid w:val="00125AD0"/>
    <w:rsid w:val="001332A1"/>
    <w:rsid w:val="001346FA"/>
    <w:rsid w:val="00135F72"/>
    <w:rsid w:val="00137B23"/>
    <w:rsid w:val="00137BEF"/>
    <w:rsid w:val="00137CE6"/>
    <w:rsid w:val="00140A95"/>
    <w:rsid w:val="00140BDA"/>
    <w:rsid w:val="001418A0"/>
    <w:rsid w:val="001477FA"/>
    <w:rsid w:val="00153E47"/>
    <w:rsid w:val="001570EE"/>
    <w:rsid w:val="00161E82"/>
    <w:rsid w:val="00163025"/>
    <w:rsid w:val="00163A21"/>
    <w:rsid w:val="00166AF8"/>
    <w:rsid w:val="00167B0A"/>
    <w:rsid w:val="00173B44"/>
    <w:rsid w:val="0017631D"/>
    <w:rsid w:val="00176587"/>
    <w:rsid w:val="001777CB"/>
    <w:rsid w:val="00186FE5"/>
    <w:rsid w:val="001942B0"/>
    <w:rsid w:val="001A0AD4"/>
    <w:rsid w:val="001A3A69"/>
    <w:rsid w:val="001B22C7"/>
    <w:rsid w:val="001B4F96"/>
    <w:rsid w:val="001B70B5"/>
    <w:rsid w:val="001C1DEB"/>
    <w:rsid w:val="001C2231"/>
    <w:rsid w:val="001C35F0"/>
    <w:rsid w:val="001C3BB0"/>
    <w:rsid w:val="001C5C84"/>
    <w:rsid w:val="001C7B5C"/>
    <w:rsid w:val="001D027E"/>
    <w:rsid w:val="001D1177"/>
    <w:rsid w:val="001D502C"/>
    <w:rsid w:val="001D5930"/>
    <w:rsid w:val="001D6BB8"/>
    <w:rsid w:val="001E0EA0"/>
    <w:rsid w:val="001E0FCE"/>
    <w:rsid w:val="001E2AA5"/>
    <w:rsid w:val="001E37CF"/>
    <w:rsid w:val="001E72AA"/>
    <w:rsid w:val="001F0858"/>
    <w:rsid w:val="001F0BD3"/>
    <w:rsid w:val="001F2D5B"/>
    <w:rsid w:val="001F427E"/>
    <w:rsid w:val="001F4FD3"/>
    <w:rsid w:val="00216D0A"/>
    <w:rsid w:val="00221035"/>
    <w:rsid w:val="00225461"/>
    <w:rsid w:val="002360D8"/>
    <w:rsid w:val="002366B2"/>
    <w:rsid w:val="00237BE8"/>
    <w:rsid w:val="00242740"/>
    <w:rsid w:val="00247E0E"/>
    <w:rsid w:val="00252111"/>
    <w:rsid w:val="0025398D"/>
    <w:rsid w:val="00256670"/>
    <w:rsid w:val="00257BEC"/>
    <w:rsid w:val="00261A63"/>
    <w:rsid w:val="00263B40"/>
    <w:rsid w:val="002668DE"/>
    <w:rsid w:val="002678EA"/>
    <w:rsid w:val="002706C1"/>
    <w:rsid w:val="00271C72"/>
    <w:rsid w:val="00272C34"/>
    <w:rsid w:val="00273372"/>
    <w:rsid w:val="0027566D"/>
    <w:rsid w:val="0027630E"/>
    <w:rsid w:val="002839B7"/>
    <w:rsid w:val="00283D9D"/>
    <w:rsid w:val="00286F7E"/>
    <w:rsid w:val="00290DFD"/>
    <w:rsid w:val="00291932"/>
    <w:rsid w:val="002936B0"/>
    <w:rsid w:val="00296ED3"/>
    <w:rsid w:val="002A2A35"/>
    <w:rsid w:val="002A4B2C"/>
    <w:rsid w:val="002A54E1"/>
    <w:rsid w:val="002A594C"/>
    <w:rsid w:val="002A60CA"/>
    <w:rsid w:val="002A6890"/>
    <w:rsid w:val="002A6D42"/>
    <w:rsid w:val="002A7F63"/>
    <w:rsid w:val="002B1F70"/>
    <w:rsid w:val="002B3DEE"/>
    <w:rsid w:val="002B4ACA"/>
    <w:rsid w:val="002B68D1"/>
    <w:rsid w:val="002B7DA4"/>
    <w:rsid w:val="002C096E"/>
    <w:rsid w:val="002C348C"/>
    <w:rsid w:val="002C436D"/>
    <w:rsid w:val="002C4B3F"/>
    <w:rsid w:val="002C5258"/>
    <w:rsid w:val="002C5C22"/>
    <w:rsid w:val="002C76CD"/>
    <w:rsid w:val="002D4159"/>
    <w:rsid w:val="002E05B4"/>
    <w:rsid w:val="002E0B78"/>
    <w:rsid w:val="002E0E2B"/>
    <w:rsid w:val="002E2613"/>
    <w:rsid w:val="002E2DC7"/>
    <w:rsid w:val="002F6150"/>
    <w:rsid w:val="00300008"/>
    <w:rsid w:val="00302E6F"/>
    <w:rsid w:val="00303142"/>
    <w:rsid w:val="00305DA9"/>
    <w:rsid w:val="00307352"/>
    <w:rsid w:val="00315704"/>
    <w:rsid w:val="00315D8F"/>
    <w:rsid w:val="003162B6"/>
    <w:rsid w:val="0032154A"/>
    <w:rsid w:val="00322D2E"/>
    <w:rsid w:val="00327C45"/>
    <w:rsid w:val="003302D5"/>
    <w:rsid w:val="003316CB"/>
    <w:rsid w:val="00334D38"/>
    <w:rsid w:val="0033510B"/>
    <w:rsid w:val="00337AE1"/>
    <w:rsid w:val="00342A02"/>
    <w:rsid w:val="00343532"/>
    <w:rsid w:val="003443A2"/>
    <w:rsid w:val="003525A7"/>
    <w:rsid w:val="003540DB"/>
    <w:rsid w:val="00355408"/>
    <w:rsid w:val="00356398"/>
    <w:rsid w:val="00363597"/>
    <w:rsid w:val="00371717"/>
    <w:rsid w:val="00376878"/>
    <w:rsid w:val="00380F79"/>
    <w:rsid w:val="003830C0"/>
    <w:rsid w:val="003840DA"/>
    <w:rsid w:val="0038713C"/>
    <w:rsid w:val="003926B4"/>
    <w:rsid w:val="00397978"/>
    <w:rsid w:val="003A134E"/>
    <w:rsid w:val="003A1753"/>
    <w:rsid w:val="003A7D8D"/>
    <w:rsid w:val="003B07A4"/>
    <w:rsid w:val="003B2068"/>
    <w:rsid w:val="003B4526"/>
    <w:rsid w:val="003B4DB1"/>
    <w:rsid w:val="003B683F"/>
    <w:rsid w:val="003C161F"/>
    <w:rsid w:val="003C3604"/>
    <w:rsid w:val="003C371D"/>
    <w:rsid w:val="003C4C83"/>
    <w:rsid w:val="003D0F95"/>
    <w:rsid w:val="003D3222"/>
    <w:rsid w:val="003D325C"/>
    <w:rsid w:val="003D5F26"/>
    <w:rsid w:val="003D75FA"/>
    <w:rsid w:val="003D7CAD"/>
    <w:rsid w:val="003E66CC"/>
    <w:rsid w:val="003F1B42"/>
    <w:rsid w:val="003F28CA"/>
    <w:rsid w:val="003F3DBA"/>
    <w:rsid w:val="003F44B5"/>
    <w:rsid w:val="003F459C"/>
    <w:rsid w:val="003F4C27"/>
    <w:rsid w:val="003F563A"/>
    <w:rsid w:val="003F619B"/>
    <w:rsid w:val="003F64C1"/>
    <w:rsid w:val="004129B0"/>
    <w:rsid w:val="00412F43"/>
    <w:rsid w:val="004133C2"/>
    <w:rsid w:val="00417129"/>
    <w:rsid w:val="00421502"/>
    <w:rsid w:val="00426942"/>
    <w:rsid w:val="00444624"/>
    <w:rsid w:val="004518A5"/>
    <w:rsid w:val="0045249B"/>
    <w:rsid w:val="00460665"/>
    <w:rsid w:val="0046340B"/>
    <w:rsid w:val="0046566F"/>
    <w:rsid w:val="004711E0"/>
    <w:rsid w:val="004761B1"/>
    <w:rsid w:val="00477748"/>
    <w:rsid w:val="00480E96"/>
    <w:rsid w:val="00491A62"/>
    <w:rsid w:val="00491E1F"/>
    <w:rsid w:val="00493E50"/>
    <w:rsid w:val="004948B0"/>
    <w:rsid w:val="004A3DC1"/>
    <w:rsid w:val="004A484A"/>
    <w:rsid w:val="004A6010"/>
    <w:rsid w:val="004A6CE0"/>
    <w:rsid w:val="004A6F54"/>
    <w:rsid w:val="004B44CF"/>
    <w:rsid w:val="004B636A"/>
    <w:rsid w:val="004C0682"/>
    <w:rsid w:val="004C6007"/>
    <w:rsid w:val="004C7720"/>
    <w:rsid w:val="004D4232"/>
    <w:rsid w:val="004D4F39"/>
    <w:rsid w:val="004E28EA"/>
    <w:rsid w:val="004E6F02"/>
    <w:rsid w:val="004F2103"/>
    <w:rsid w:val="004F2200"/>
    <w:rsid w:val="004F36DA"/>
    <w:rsid w:val="004F4043"/>
    <w:rsid w:val="004F40DF"/>
    <w:rsid w:val="005031B5"/>
    <w:rsid w:val="00504B5C"/>
    <w:rsid w:val="00510045"/>
    <w:rsid w:val="00512C30"/>
    <w:rsid w:val="0051712B"/>
    <w:rsid w:val="005215C7"/>
    <w:rsid w:val="0052205C"/>
    <w:rsid w:val="005250EA"/>
    <w:rsid w:val="00526F9C"/>
    <w:rsid w:val="005270C2"/>
    <w:rsid w:val="0052776D"/>
    <w:rsid w:val="0052796C"/>
    <w:rsid w:val="005304AA"/>
    <w:rsid w:val="005308D0"/>
    <w:rsid w:val="0053786F"/>
    <w:rsid w:val="005463AC"/>
    <w:rsid w:val="00552523"/>
    <w:rsid w:val="00555724"/>
    <w:rsid w:val="00555F50"/>
    <w:rsid w:val="005570DA"/>
    <w:rsid w:val="00560CF2"/>
    <w:rsid w:val="0056706C"/>
    <w:rsid w:val="00571EC2"/>
    <w:rsid w:val="00572A28"/>
    <w:rsid w:val="005734ED"/>
    <w:rsid w:val="0057366B"/>
    <w:rsid w:val="00577C09"/>
    <w:rsid w:val="0058023D"/>
    <w:rsid w:val="00587C76"/>
    <w:rsid w:val="005916EB"/>
    <w:rsid w:val="00591BD8"/>
    <w:rsid w:val="00591C64"/>
    <w:rsid w:val="00594665"/>
    <w:rsid w:val="00597323"/>
    <w:rsid w:val="005A026F"/>
    <w:rsid w:val="005A15E4"/>
    <w:rsid w:val="005A19A1"/>
    <w:rsid w:val="005A606E"/>
    <w:rsid w:val="005A7975"/>
    <w:rsid w:val="005B0D66"/>
    <w:rsid w:val="005B26D6"/>
    <w:rsid w:val="005B5A45"/>
    <w:rsid w:val="005B7C4A"/>
    <w:rsid w:val="005C22DD"/>
    <w:rsid w:val="005C2F8E"/>
    <w:rsid w:val="005C3228"/>
    <w:rsid w:val="005C3896"/>
    <w:rsid w:val="005C3DF6"/>
    <w:rsid w:val="005C776B"/>
    <w:rsid w:val="005D6D2C"/>
    <w:rsid w:val="005E1BB7"/>
    <w:rsid w:val="005E233B"/>
    <w:rsid w:val="005E41E3"/>
    <w:rsid w:val="005E4B52"/>
    <w:rsid w:val="005E5468"/>
    <w:rsid w:val="005E6394"/>
    <w:rsid w:val="005E7CFC"/>
    <w:rsid w:val="005E7E69"/>
    <w:rsid w:val="005F0782"/>
    <w:rsid w:val="005F095D"/>
    <w:rsid w:val="005F1CF4"/>
    <w:rsid w:val="005F3660"/>
    <w:rsid w:val="005F4286"/>
    <w:rsid w:val="005F6C1C"/>
    <w:rsid w:val="00602855"/>
    <w:rsid w:val="0060427F"/>
    <w:rsid w:val="00606250"/>
    <w:rsid w:val="006068DA"/>
    <w:rsid w:val="00606D80"/>
    <w:rsid w:val="0061345B"/>
    <w:rsid w:val="00613CCF"/>
    <w:rsid w:val="00615594"/>
    <w:rsid w:val="00617BE7"/>
    <w:rsid w:val="00620F8E"/>
    <w:rsid w:val="00620FB9"/>
    <w:rsid w:val="006241E1"/>
    <w:rsid w:val="00627F76"/>
    <w:rsid w:val="00637A9E"/>
    <w:rsid w:val="00641FDD"/>
    <w:rsid w:val="00645280"/>
    <w:rsid w:val="00646CE3"/>
    <w:rsid w:val="00647222"/>
    <w:rsid w:val="006509DE"/>
    <w:rsid w:val="00651B7D"/>
    <w:rsid w:val="00652B41"/>
    <w:rsid w:val="0065754A"/>
    <w:rsid w:val="0066299E"/>
    <w:rsid w:val="00675E55"/>
    <w:rsid w:val="00676534"/>
    <w:rsid w:val="00676AEA"/>
    <w:rsid w:val="00676D19"/>
    <w:rsid w:val="00676E78"/>
    <w:rsid w:val="006770AF"/>
    <w:rsid w:val="006822C2"/>
    <w:rsid w:val="006858A5"/>
    <w:rsid w:val="00695BF1"/>
    <w:rsid w:val="006A1E79"/>
    <w:rsid w:val="006A30C3"/>
    <w:rsid w:val="006A5B13"/>
    <w:rsid w:val="006B038B"/>
    <w:rsid w:val="006B35AA"/>
    <w:rsid w:val="006B43DC"/>
    <w:rsid w:val="006B445F"/>
    <w:rsid w:val="006B50A1"/>
    <w:rsid w:val="006B633F"/>
    <w:rsid w:val="006C3F1F"/>
    <w:rsid w:val="006C71C5"/>
    <w:rsid w:val="006C7AB1"/>
    <w:rsid w:val="006D406B"/>
    <w:rsid w:val="006D4A08"/>
    <w:rsid w:val="006D56CF"/>
    <w:rsid w:val="006D57F2"/>
    <w:rsid w:val="006D632A"/>
    <w:rsid w:val="006D6FA8"/>
    <w:rsid w:val="006E37D7"/>
    <w:rsid w:val="006F0BF7"/>
    <w:rsid w:val="006F1A4D"/>
    <w:rsid w:val="006F44FA"/>
    <w:rsid w:val="007010F1"/>
    <w:rsid w:val="00702351"/>
    <w:rsid w:val="007045D5"/>
    <w:rsid w:val="00707146"/>
    <w:rsid w:val="00707602"/>
    <w:rsid w:val="007077EE"/>
    <w:rsid w:val="00716FBF"/>
    <w:rsid w:val="007201B6"/>
    <w:rsid w:val="00720CB0"/>
    <w:rsid w:val="00720DC4"/>
    <w:rsid w:val="00721594"/>
    <w:rsid w:val="00724756"/>
    <w:rsid w:val="0072647C"/>
    <w:rsid w:val="0072783A"/>
    <w:rsid w:val="007314FE"/>
    <w:rsid w:val="007321BB"/>
    <w:rsid w:val="00732FB5"/>
    <w:rsid w:val="00733400"/>
    <w:rsid w:val="00734086"/>
    <w:rsid w:val="007354CA"/>
    <w:rsid w:val="00735A63"/>
    <w:rsid w:val="007411F2"/>
    <w:rsid w:val="00743E66"/>
    <w:rsid w:val="00744C9B"/>
    <w:rsid w:val="0074707A"/>
    <w:rsid w:val="00751AF5"/>
    <w:rsid w:val="00753E78"/>
    <w:rsid w:val="00755B11"/>
    <w:rsid w:val="007631D5"/>
    <w:rsid w:val="00763B58"/>
    <w:rsid w:val="007649BE"/>
    <w:rsid w:val="00767DFA"/>
    <w:rsid w:val="00767EB9"/>
    <w:rsid w:val="0077753C"/>
    <w:rsid w:val="0078153D"/>
    <w:rsid w:val="00786D07"/>
    <w:rsid w:val="0079259F"/>
    <w:rsid w:val="00795E7E"/>
    <w:rsid w:val="00797341"/>
    <w:rsid w:val="007A157D"/>
    <w:rsid w:val="007A17DC"/>
    <w:rsid w:val="007A21BE"/>
    <w:rsid w:val="007A5F19"/>
    <w:rsid w:val="007B3C4B"/>
    <w:rsid w:val="007B7B3D"/>
    <w:rsid w:val="007C0A0A"/>
    <w:rsid w:val="007C3486"/>
    <w:rsid w:val="007C34C0"/>
    <w:rsid w:val="007C7937"/>
    <w:rsid w:val="007C7A4A"/>
    <w:rsid w:val="007D0CCC"/>
    <w:rsid w:val="007D5DD2"/>
    <w:rsid w:val="007D7BC3"/>
    <w:rsid w:val="007E0B79"/>
    <w:rsid w:val="007E3EEC"/>
    <w:rsid w:val="007E5063"/>
    <w:rsid w:val="007E614C"/>
    <w:rsid w:val="007F205F"/>
    <w:rsid w:val="007F30C4"/>
    <w:rsid w:val="007F388D"/>
    <w:rsid w:val="007F777C"/>
    <w:rsid w:val="00802D74"/>
    <w:rsid w:val="008041B0"/>
    <w:rsid w:val="0080659F"/>
    <w:rsid w:val="00810E88"/>
    <w:rsid w:val="00811801"/>
    <w:rsid w:val="008166D6"/>
    <w:rsid w:val="0082316C"/>
    <w:rsid w:val="008241D4"/>
    <w:rsid w:val="008256F1"/>
    <w:rsid w:val="008263E6"/>
    <w:rsid w:val="0083480B"/>
    <w:rsid w:val="00842B84"/>
    <w:rsid w:val="0084607F"/>
    <w:rsid w:val="008472C8"/>
    <w:rsid w:val="008514B5"/>
    <w:rsid w:val="0085313F"/>
    <w:rsid w:val="008544C2"/>
    <w:rsid w:val="00856144"/>
    <w:rsid w:val="0086000B"/>
    <w:rsid w:val="00860E3C"/>
    <w:rsid w:val="00861DB6"/>
    <w:rsid w:val="008635C0"/>
    <w:rsid w:val="00865D7E"/>
    <w:rsid w:val="00870CD2"/>
    <w:rsid w:val="00873128"/>
    <w:rsid w:val="0087326D"/>
    <w:rsid w:val="008816E1"/>
    <w:rsid w:val="00883580"/>
    <w:rsid w:val="00884DED"/>
    <w:rsid w:val="0088552E"/>
    <w:rsid w:val="00892EF2"/>
    <w:rsid w:val="0089611E"/>
    <w:rsid w:val="008A1402"/>
    <w:rsid w:val="008A2F5D"/>
    <w:rsid w:val="008A3516"/>
    <w:rsid w:val="008A4A30"/>
    <w:rsid w:val="008A7809"/>
    <w:rsid w:val="008B034C"/>
    <w:rsid w:val="008B1F1B"/>
    <w:rsid w:val="008B3DEF"/>
    <w:rsid w:val="008C263A"/>
    <w:rsid w:val="008C37A7"/>
    <w:rsid w:val="008C3DA9"/>
    <w:rsid w:val="008C50D0"/>
    <w:rsid w:val="008C5C68"/>
    <w:rsid w:val="008C5EC9"/>
    <w:rsid w:val="008D2BEC"/>
    <w:rsid w:val="008D4ABB"/>
    <w:rsid w:val="008D7E0D"/>
    <w:rsid w:val="008E4B0A"/>
    <w:rsid w:val="008E68A2"/>
    <w:rsid w:val="008F30DE"/>
    <w:rsid w:val="008F6634"/>
    <w:rsid w:val="008F7A04"/>
    <w:rsid w:val="00902876"/>
    <w:rsid w:val="00903B61"/>
    <w:rsid w:val="009101B0"/>
    <w:rsid w:val="00911290"/>
    <w:rsid w:val="00915451"/>
    <w:rsid w:val="00920DD3"/>
    <w:rsid w:val="00926B7D"/>
    <w:rsid w:val="0093137E"/>
    <w:rsid w:val="009315A1"/>
    <w:rsid w:val="00934D6A"/>
    <w:rsid w:val="00937BFF"/>
    <w:rsid w:val="009411E5"/>
    <w:rsid w:val="0094170E"/>
    <w:rsid w:val="00944281"/>
    <w:rsid w:val="009456DF"/>
    <w:rsid w:val="00946CF8"/>
    <w:rsid w:val="00951E12"/>
    <w:rsid w:val="009522A4"/>
    <w:rsid w:val="009522D0"/>
    <w:rsid w:val="009556C4"/>
    <w:rsid w:val="00956007"/>
    <w:rsid w:val="009568D9"/>
    <w:rsid w:val="009631CD"/>
    <w:rsid w:val="00963655"/>
    <w:rsid w:val="00963A35"/>
    <w:rsid w:val="009717A8"/>
    <w:rsid w:val="00980B05"/>
    <w:rsid w:val="00985046"/>
    <w:rsid w:val="009876E2"/>
    <w:rsid w:val="00994B02"/>
    <w:rsid w:val="009A2D0C"/>
    <w:rsid w:val="009B183D"/>
    <w:rsid w:val="009B1A18"/>
    <w:rsid w:val="009B21D1"/>
    <w:rsid w:val="009B3D4C"/>
    <w:rsid w:val="009B59BD"/>
    <w:rsid w:val="009C06A2"/>
    <w:rsid w:val="009C279E"/>
    <w:rsid w:val="009C2C04"/>
    <w:rsid w:val="009C3191"/>
    <w:rsid w:val="009C4B09"/>
    <w:rsid w:val="009C5284"/>
    <w:rsid w:val="009C618A"/>
    <w:rsid w:val="009C701A"/>
    <w:rsid w:val="009C79F5"/>
    <w:rsid w:val="009D64D6"/>
    <w:rsid w:val="009E14C4"/>
    <w:rsid w:val="009E4DD2"/>
    <w:rsid w:val="009F06E1"/>
    <w:rsid w:val="009F0942"/>
    <w:rsid w:val="009F48B6"/>
    <w:rsid w:val="009F6849"/>
    <w:rsid w:val="00A00682"/>
    <w:rsid w:val="00A0131A"/>
    <w:rsid w:val="00A02EB2"/>
    <w:rsid w:val="00A13F6C"/>
    <w:rsid w:val="00A234CD"/>
    <w:rsid w:val="00A236DC"/>
    <w:rsid w:val="00A24DC3"/>
    <w:rsid w:val="00A36989"/>
    <w:rsid w:val="00A36A64"/>
    <w:rsid w:val="00A3764E"/>
    <w:rsid w:val="00A4098A"/>
    <w:rsid w:val="00A40AA7"/>
    <w:rsid w:val="00A461F2"/>
    <w:rsid w:val="00A46E1D"/>
    <w:rsid w:val="00A511B7"/>
    <w:rsid w:val="00A529D6"/>
    <w:rsid w:val="00A5654D"/>
    <w:rsid w:val="00A56799"/>
    <w:rsid w:val="00A6327F"/>
    <w:rsid w:val="00A6549D"/>
    <w:rsid w:val="00A71677"/>
    <w:rsid w:val="00A72431"/>
    <w:rsid w:val="00A746C4"/>
    <w:rsid w:val="00A75E24"/>
    <w:rsid w:val="00A77B74"/>
    <w:rsid w:val="00A81FA4"/>
    <w:rsid w:val="00A826DC"/>
    <w:rsid w:val="00A84707"/>
    <w:rsid w:val="00A909FE"/>
    <w:rsid w:val="00A92A57"/>
    <w:rsid w:val="00A934E1"/>
    <w:rsid w:val="00A95B80"/>
    <w:rsid w:val="00AA0328"/>
    <w:rsid w:val="00AA03DB"/>
    <w:rsid w:val="00AA0FF1"/>
    <w:rsid w:val="00AA36D0"/>
    <w:rsid w:val="00AA402F"/>
    <w:rsid w:val="00AA7FD6"/>
    <w:rsid w:val="00AB041B"/>
    <w:rsid w:val="00AB08F5"/>
    <w:rsid w:val="00AB30A1"/>
    <w:rsid w:val="00AB35DD"/>
    <w:rsid w:val="00AB632E"/>
    <w:rsid w:val="00AB7571"/>
    <w:rsid w:val="00AC009E"/>
    <w:rsid w:val="00AC0BE1"/>
    <w:rsid w:val="00AC45E0"/>
    <w:rsid w:val="00AC4C47"/>
    <w:rsid w:val="00AC7C82"/>
    <w:rsid w:val="00AD3105"/>
    <w:rsid w:val="00AD5902"/>
    <w:rsid w:val="00AD70A8"/>
    <w:rsid w:val="00AD7CC4"/>
    <w:rsid w:val="00AE45C3"/>
    <w:rsid w:val="00AE4FAC"/>
    <w:rsid w:val="00AE678B"/>
    <w:rsid w:val="00AF2493"/>
    <w:rsid w:val="00AF2FF9"/>
    <w:rsid w:val="00AF70B2"/>
    <w:rsid w:val="00B00FFB"/>
    <w:rsid w:val="00B02778"/>
    <w:rsid w:val="00B038D0"/>
    <w:rsid w:val="00B0474E"/>
    <w:rsid w:val="00B0669F"/>
    <w:rsid w:val="00B16F28"/>
    <w:rsid w:val="00B17558"/>
    <w:rsid w:val="00B1788F"/>
    <w:rsid w:val="00B200AE"/>
    <w:rsid w:val="00B23826"/>
    <w:rsid w:val="00B2456A"/>
    <w:rsid w:val="00B30C53"/>
    <w:rsid w:val="00B327AC"/>
    <w:rsid w:val="00B33C1F"/>
    <w:rsid w:val="00B33D2C"/>
    <w:rsid w:val="00B37A69"/>
    <w:rsid w:val="00B429D7"/>
    <w:rsid w:val="00B4507E"/>
    <w:rsid w:val="00B45F83"/>
    <w:rsid w:val="00B523CF"/>
    <w:rsid w:val="00B5429F"/>
    <w:rsid w:val="00B56441"/>
    <w:rsid w:val="00B621D8"/>
    <w:rsid w:val="00B638BB"/>
    <w:rsid w:val="00B64239"/>
    <w:rsid w:val="00B66EE3"/>
    <w:rsid w:val="00B737FB"/>
    <w:rsid w:val="00B745AC"/>
    <w:rsid w:val="00B76A91"/>
    <w:rsid w:val="00B801E8"/>
    <w:rsid w:val="00B83FD1"/>
    <w:rsid w:val="00B84826"/>
    <w:rsid w:val="00B86779"/>
    <w:rsid w:val="00B87ED0"/>
    <w:rsid w:val="00B960E5"/>
    <w:rsid w:val="00B96C72"/>
    <w:rsid w:val="00B97348"/>
    <w:rsid w:val="00BA03DA"/>
    <w:rsid w:val="00BA1C37"/>
    <w:rsid w:val="00BA4807"/>
    <w:rsid w:val="00BA50D3"/>
    <w:rsid w:val="00BA5E19"/>
    <w:rsid w:val="00BB3173"/>
    <w:rsid w:val="00BB38CE"/>
    <w:rsid w:val="00BB4C47"/>
    <w:rsid w:val="00BB7391"/>
    <w:rsid w:val="00BC1783"/>
    <w:rsid w:val="00BC6A17"/>
    <w:rsid w:val="00BC7BB1"/>
    <w:rsid w:val="00BD2C9F"/>
    <w:rsid w:val="00BD79CA"/>
    <w:rsid w:val="00BE1C46"/>
    <w:rsid w:val="00BE2308"/>
    <w:rsid w:val="00BE5B8C"/>
    <w:rsid w:val="00BE6433"/>
    <w:rsid w:val="00BF0899"/>
    <w:rsid w:val="00BF0EF6"/>
    <w:rsid w:val="00BF12A6"/>
    <w:rsid w:val="00BF2CA1"/>
    <w:rsid w:val="00BF3E70"/>
    <w:rsid w:val="00BF4C7A"/>
    <w:rsid w:val="00BF6D76"/>
    <w:rsid w:val="00C00868"/>
    <w:rsid w:val="00C05A42"/>
    <w:rsid w:val="00C05FFB"/>
    <w:rsid w:val="00C060D0"/>
    <w:rsid w:val="00C10F1E"/>
    <w:rsid w:val="00C14BCE"/>
    <w:rsid w:val="00C15ACD"/>
    <w:rsid w:val="00C2055D"/>
    <w:rsid w:val="00C2193C"/>
    <w:rsid w:val="00C22834"/>
    <w:rsid w:val="00C26179"/>
    <w:rsid w:val="00C267DC"/>
    <w:rsid w:val="00C2761F"/>
    <w:rsid w:val="00C27C99"/>
    <w:rsid w:val="00C33D79"/>
    <w:rsid w:val="00C37060"/>
    <w:rsid w:val="00C46ED1"/>
    <w:rsid w:val="00C50174"/>
    <w:rsid w:val="00C50AF3"/>
    <w:rsid w:val="00C52E57"/>
    <w:rsid w:val="00C52F93"/>
    <w:rsid w:val="00C536FB"/>
    <w:rsid w:val="00C57AD5"/>
    <w:rsid w:val="00C623F7"/>
    <w:rsid w:val="00C62686"/>
    <w:rsid w:val="00C67097"/>
    <w:rsid w:val="00C714A2"/>
    <w:rsid w:val="00C7448C"/>
    <w:rsid w:val="00C755D9"/>
    <w:rsid w:val="00C800AF"/>
    <w:rsid w:val="00C80C5E"/>
    <w:rsid w:val="00C80EFA"/>
    <w:rsid w:val="00C83312"/>
    <w:rsid w:val="00C93F08"/>
    <w:rsid w:val="00C946CB"/>
    <w:rsid w:val="00C948AE"/>
    <w:rsid w:val="00C96065"/>
    <w:rsid w:val="00C968C7"/>
    <w:rsid w:val="00CA2B8F"/>
    <w:rsid w:val="00CA3767"/>
    <w:rsid w:val="00CA4193"/>
    <w:rsid w:val="00CA7A06"/>
    <w:rsid w:val="00CB234A"/>
    <w:rsid w:val="00CB51AF"/>
    <w:rsid w:val="00CB60FE"/>
    <w:rsid w:val="00CB6757"/>
    <w:rsid w:val="00CB7D5B"/>
    <w:rsid w:val="00CC02B4"/>
    <w:rsid w:val="00CC0B24"/>
    <w:rsid w:val="00CC4BB6"/>
    <w:rsid w:val="00CD09EA"/>
    <w:rsid w:val="00CD389F"/>
    <w:rsid w:val="00CD39AF"/>
    <w:rsid w:val="00CD4E62"/>
    <w:rsid w:val="00CD561D"/>
    <w:rsid w:val="00CE0DB9"/>
    <w:rsid w:val="00CE132E"/>
    <w:rsid w:val="00CE354C"/>
    <w:rsid w:val="00D02E4A"/>
    <w:rsid w:val="00D04203"/>
    <w:rsid w:val="00D05204"/>
    <w:rsid w:val="00D146BD"/>
    <w:rsid w:val="00D164D6"/>
    <w:rsid w:val="00D17F0E"/>
    <w:rsid w:val="00D22528"/>
    <w:rsid w:val="00D24F60"/>
    <w:rsid w:val="00D269FB"/>
    <w:rsid w:val="00D304A1"/>
    <w:rsid w:val="00D344E3"/>
    <w:rsid w:val="00D37513"/>
    <w:rsid w:val="00D37718"/>
    <w:rsid w:val="00D37F24"/>
    <w:rsid w:val="00D438EB"/>
    <w:rsid w:val="00D45096"/>
    <w:rsid w:val="00D45C78"/>
    <w:rsid w:val="00D46CAF"/>
    <w:rsid w:val="00D4747C"/>
    <w:rsid w:val="00D50355"/>
    <w:rsid w:val="00D51F7A"/>
    <w:rsid w:val="00D539E2"/>
    <w:rsid w:val="00D5512E"/>
    <w:rsid w:val="00D565A1"/>
    <w:rsid w:val="00D576B5"/>
    <w:rsid w:val="00D600B5"/>
    <w:rsid w:val="00D63A55"/>
    <w:rsid w:val="00D643F0"/>
    <w:rsid w:val="00D647DF"/>
    <w:rsid w:val="00D6725D"/>
    <w:rsid w:val="00D67486"/>
    <w:rsid w:val="00D67B35"/>
    <w:rsid w:val="00D67D87"/>
    <w:rsid w:val="00D714B7"/>
    <w:rsid w:val="00D71CA0"/>
    <w:rsid w:val="00D74055"/>
    <w:rsid w:val="00D764A3"/>
    <w:rsid w:val="00D764EF"/>
    <w:rsid w:val="00D813CA"/>
    <w:rsid w:val="00D838A1"/>
    <w:rsid w:val="00D91F38"/>
    <w:rsid w:val="00D93365"/>
    <w:rsid w:val="00D94F69"/>
    <w:rsid w:val="00DA015E"/>
    <w:rsid w:val="00DA4EFE"/>
    <w:rsid w:val="00DA547A"/>
    <w:rsid w:val="00DB17EA"/>
    <w:rsid w:val="00DB33BA"/>
    <w:rsid w:val="00DB45AE"/>
    <w:rsid w:val="00DB468F"/>
    <w:rsid w:val="00DB79DB"/>
    <w:rsid w:val="00DC0838"/>
    <w:rsid w:val="00DC2318"/>
    <w:rsid w:val="00DC2EFD"/>
    <w:rsid w:val="00DC306D"/>
    <w:rsid w:val="00DC61F4"/>
    <w:rsid w:val="00DC6A4A"/>
    <w:rsid w:val="00DC7A05"/>
    <w:rsid w:val="00DD0159"/>
    <w:rsid w:val="00DD197B"/>
    <w:rsid w:val="00DD1EE4"/>
    <w:rsid w:val="00DD2456"/>
    <w:rsid w:val="00DD39B6"/>
    <w:rsid w:val="00DD4D3B"/>
    <w:rsid w:val="00DD51BC"/>
    <w:rsid w:val="00DD65FA"/>
    <w:rsid w:val="00DD71E0"/>
    <w:rsid w:val="00DD7B20"/>
    <w:rsid w:val="00DE5244"/>
    <w:rsid w:val="00DE77E9"/>
    <w:rsid w:val="00DF58B9"/>
    <w:rsid w:val="00DF6016"/>
    <w:rsid w:val="00DF6C94"/>
    <w:rsid w:val="00DF7D19"/>
    <w:rsid w:val="00E0203D"/>
    <w:rsid w:val="00E03155"/>
    <w:rsid w:val="00E03B7C"/>
    <w:rsid w:val="00E06176"/>
    <w:rsid w:val="00E15750"/>
    <w:rsid w:val="00E15A1E"/>
    <w:rsid w:val="00E17038"/>
    <w:rsid w:val="00E170D0"/>
    <w:rsid w:val="00E201A2"/>
    <w:rsid w:val="00E3164D"/>
    <w:rsid w:val="00E31C76"/>
    <w:rsid w:val="00E323A5"/>
    <w:rsid w:val="00E33E3A"/>
    <w:rsid w:val="00E33EAA"/>
    <w:rsid w:val="00E349EA"/>
    <w:rsid w:val="00E35095"/>
    <w:rsid w:val="00E35E0A"/>
    <w:rsid w:val="00E4602A"/>
    <w:rsid w:val="00E46AAA"/>
    <w:rsid w:val="00E52084"/>
    <w:rsid w:val="00E55E5C"/>
    <w:rsid w:val="00E632DD"/>
    <w:rsid w:val="00E666F1"/>
    <w:rsid w:val="00E72DBA"/>
    <w:rsid w:val="00E7400D"/>
    <w:rsid w:val="00E7415C"/>
    <w:rsid w:val="00E74346"/>
    <w:rsid w:val="00E81C53"/>
    <w:rsid w:val="00E849F8"/>
    <w:rsid w:val="00E85871"/>
    <w:rsid w:val="00E86927"/>
    <w:rsid w:val="00E93D90"/>
    <w:rsid w:val="00E95D7B"/>
    <w:rsid w:val="00EA509C"/>
    <w:rsid w:val="00EA7BC9"/>
    <w:rsid w:val="00EA7F2D"/>
    <w:rsid w:val="00EB027F"/>
    <w:rsid w:val="00EB0D7F"/>
    <w:rsid w:val="00EB0F09"/>
    <w:rsid w:val="00EB703B"/>
    <w:rsid w:val="00EC2FC4"/>
    <w:rsid w:val="00EC4A4C"/>
    <w:rsid w:val="00EC6143"/>
    <w:rsid w:val="00ED4260"/>
    <w:rsid w:val="00ED4356"/>
    <w:rsid w:val="00ED6E9F"/>
    <w:rsid w:val="00EE4B4B"/>
    <w:rsid w:val="00EE4C4F"/>
    <w:rsid w:val="00EF2EA4"/>
    <w:rsid w:val="00EF362B"/>
    <w:rsid w:val="00EF3BC1"/>
    <w:rsid w:val="00F00B95"/>
    <w:rsid w:val="00F00CCE"/>
    <w:rsid w:val="00F016CA"/>
    <w:rsid w:val="00F03E78"/>
    <w:rsid w:val="00F05D90"/>
    <w:rsid w:val="00F06EEF"/>
    <w:rsid w:val="00F2105C"/>
    <w:rsid w:val="00F2144B"/>
    <w:rsid w:val="00F32FEF"/>
    <w:rsid w:val="00F375A3"/>
    <w:rsid w:val="00F41749"/>
    <w:rsid w:val="00F42344"/>
    <w:rsid w:val="00F453FB"/>
    <w:rsid w:val="00F45B45"/>
    <w:rsid w:val="00F4670A"/>
    <w:rsid w:val="00F56D9F"/>
    <w:rsid w:val="00F57442"/>
    <w:rsid w:val="00F67474"/>
    <w:rsid w:val="00F7400A"/>
    <w:rsid w:val="00F76414"/>
    <w:rsid w:val="00F77B6C"/>
    <w:rsid w:val="00F8162C"/>
    <w:rsid w:val="00F84443"/>
    <w:rsid w:val="00F84EA7"/>
    <w:rsid w:val="00F874D6"/>
    <w:rsid w:val="00F909BF"/>
    <w:rsid w:val="00F90AC4"/>
    <w:rsid w:val="00F939F8"/>
    <w:rsid w:val="00F941E8"/>
    <w:rsid w:val="00F94F6C"/>
    <w:rsid w:val="00F95574"/>
    <w:rsid w:val="00FA4BAB"/>
    <w:rsid w:val="00FA545B"/>
    <w:rsid w:val="00FA7EDF"/>
    <w:rsid w:val="00FB000F"/>
    <w:rsid w:val="00FB0283"/>
    <w:rsid w:val="00FB5D29"/>
    <w:rsid w:val="00FB7BCE"/>
    <w:rsid w:val="00FC0DAB"/>
    <w:rsid w:val="00FD4D70"/>
    <w:rsid w:val="00FD5D04"/>
    <w:rsid w:val="00FD77FF"/>
    <w:rsid w:val="00FE1C2C"/>
    <w:rsid w:val="00FE291A"/>
    <w:rsid w:val="00FE30DB"/>
    <w:rsid w:val="00FE4D38"/>
    <w:rsid w:val="00FE4F6D"/>
    <w:rsid w:val="00FF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86504"/>
  <w15:docId w15:val="{06A9C3E0-07AF-45B7-B749-37FCE531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F2D"/>
    <w:pPr>
      <w:ind w:firstLine="709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uiPriority w:val="99"/>
    <w:qFormat/>
    <w:rsid w:val="00EA7F2D"/>
    <w:pPr>
      <w:spacing w:line="360" w:lineRule="auto"/>
      <w:ind w:firstLine="0"/>
      <w:jc w:val="center"/>
    </w:pPr>
    <w:rPr>
      <w:rFonts w:eastAsia="Times New Roman"/>
      <w:b/>
      <w:sz w:val="20"/>
      <w:szCs w:val="24"/>
      <w:lang w:eastAsia="ru-RU"/>
    </w:rPr>
  </w:style>
  <w:style w:type="character" w:customStyle="1" w:styleId="a3">
    <w:name w:val="Название Знак"/>
    <w:link w:val="1"/>
    <w:uiPriority w:val="99"/>
    <w:rsid w:val="00EA7F2D"/>
    <w:rPr>
      <w:rFonts w:eastAsia="Times New Roman" w:cs="Times New Roman"/>
      <w:b/>
      <w:szCs w:val="24"/>
      <w:lang w:eastAsia="ru-RU"/>
    </w:rPr>
  </w:style>
  <w:style w:type="paragraph" w:customStyle="1" w:styleId="ConsPlusNonformat">
    <w:name w:val="ConsPlusNonformat"/>
    <w:uiPriority w:val="99"/>
    <w:rsid w:val="00EA7F2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A7F2D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type="paragraph" w:customStyle="1" w:styleId="ConsPlusCell">
    <w:name w:val="ConsPlusCell"/>
    <w:uiPriority w:val="99"/>
    <w:rsid w:val="00EA7F2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Nonformat">
    <w:name w:val="ConsNonformat"/>
    <w:uiPriority w:val="99"/>
    <w:rsid w:val="00EA7F2D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unhideWhenUsed/>
    <w:rsid w:val="00C7448C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7448C"/>
    <w:rPr>
      <w:rFonts w:ascii="Tahoma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C74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A484A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footnote text"/>
    <w:basedOn w:val="a"/>
    <w:link w:val="a8"/>
    <w:uiPriority w:val="99"/>
    <w:semiHidden/>
    <w:unhideWhenUsed/>
    <w:rsid w:val="00E46AAA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sid w:val="00E46AAA"/>
    <w:rPr>
      <w:lang w:eastAsia="en-US"/>
    </w:rPr>
  </w:style>
  <w:style w:type="character" w:styleId="a9">
    <w:name w:val="footnote reference"/>
    <w:uiPriority w:val="99"/>
    <w:semiHidden/>
    <w:unhideWhenUsed/>
    <w:rsid w:val="00E46AAA"/>
    <w:rPr>
      <w:vertAlign w:val="superscript"/>
    </w:rPr>
  </w:style>
  <w:style w:type="paragraph" w:customStyle="1" w:styleId="formattext">
    <w:name w:val="formattext"/>
    <w:basedOn w:val="a"/>
    <w:rsid w:val="002668DE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56D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84021&amp;dst=101536" TargetMode="External"/><Relationship Id="rId13" Type="http://schemas.openxmlformats.org/officeDocument/2006/relationships/hyperlink" Target="https://login.consultant.ru/link/?req=doc&amp;base=RLAW363&amp;n=184021&amp;dst=101538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zakova.Nelya@tatar.ru" TargetMode="External"/><Relationship Id="rId12" Type="http://schemas.openxmlformats.org/officeDocument/2006/relationships/hyperlink" Target="https://login.consultant.ru/link/?req=doc&amp;base=RLAW363&amp;n=184021&amp;dst=10141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RLAW363&amp;n=184021&amp;dst=10153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63&amp;n=184021&amp;dst=10141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84021&amp;dst=10153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D031F-C99F-4097-9134-239B9F672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2107</Words>
  <Characters>12016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ASUS</Company>
  <LinksUpToDate>false</LinksUpToDate>
  <CharactersWithSpaces>14095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Лукоянов В.И.</dc:creator>
  <cp:lastModifiedBy>Мизакова Неля Мансуровна</cp:lastModifiedBy>
  <cp:revision>75</cp:revision>
  <cp:lastPrinted>2024-07-03T12:38:00Z</cp:lastPrinted>
  <dcterms:created xsi:type="dcterms:W3CDTF">2024-06-13T04:59:00Z</dcterms:created>
  <dcterms:modified xsi:type="dcterms:W3CDTF">2024-07-04T14:55:00Z</dcterms:modified>
</cp:coreProperties>
</file>