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349"/>
        <w:gridCol w:w="1216"/>
        <w:gridCol w:w="4291"/>
      </w:tblGrid>
      <w:tr w:rsidR="00932B4A" w:rsidTr="00A62D97">
        <w:trPr>
          <w:trHeight w:val="1842"/>
        </w:trPr>
        <w:tc>
          <w:tcPr>
            <w:tcW w:w="2206" w:type="pct"/>
          </w:tcPr>
          <w:p w:rsidR="0076545C" w:rsidRDefault="0024231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2B4A" w:rsidRPr="0076545C">
              <w:rPr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40626A" w:rsidRPr="0040626A" w:rsidRDefault="00932B4A" w:rsidP="00A62D97">
            <w:pPr>
              <w:spacing w:line="300" w:lineRule="exact"/>
              <w:jc w:val="center"/>
              <w:rPr>
                <w:b/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РЕСПУБЛИКИ ТАТАРСТАН</w:t>
            </w:r>
          </w:p>
          <w:p w:rsidR="00932B4A" w:rsidRPr="00C00E05" w:rsidRDefault="00932B4A" w:rsidP="00A62D97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:rsidR="00932B4A" w:rsidRPr="00C00E05" w:rsidRDefault="00932B4A" w:rsidP="00626BC2">
            <w:pPr>
              <w:jc w:val="center"/>
            </w:pPr>
          </w:p>
        </w:tc>
        <w:tc>
          <w:tcPr>
            <w:tcW w:w="2177" w:type="pct"/>
          </w:tcPr>
          <w:p w:rsidR="0076545C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932B4A" w:rsidRPr="0076545C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932B4A" w:rsidRDefault="00932B4A" w:rsidP="00A62D97">
            <w:pPr>
              <w:spacing w:line="300" w:lineRule="exact"/>
              <w:jc w:val="center"/>
            </w:pPr>
          </w:p>
        </w:tc>
      </w:tr>
    </w:tbl>
    <w:p w:rsidR="00461024" w:rsidRPr="00461024" w:rsidRDefault="00461024" w:rsidP="00461024">
      <w:pPr>
        <w:rPr>
          <w:vanish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440"/>
        <w:gridCol w:w="1243"/>
        <w:gridCol w:w="4169"/>
      </w:tblGrid>
      <w:tr w:rsidR="00461024" w:rsidRPr="004C6D5B" w:rsidTr="00A7208A">
        <w:tc>
          <w:tcPr>
            <w:tcW w:w="2253" w:type="pct"/>
            <w:tcBorders>
              <w:top w:val="single" w:sz="12" w:space="0" w:color="auto"/>
            </w:tcBorders>
            <w:shd w:val="clear" w:color="auto" w:fill="auto"/>
          </w:tcPr>
          <w:p w:rsidR="00E52D90" w:rsidRPr="00461024" w:rsidRDefault="00E52D90" w:rsidP="00461024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ПРИКАЗ</w:t>
            </w:r>
          </w:p>
          <w:p w:rsidR="00E52D90" w:rsidRPr="00A33DFC" w:rsidRDefault="00B75B73" w:rsidP="00A33DFC">
            <w:pPr>
              <w:spacing w:before="36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______________</w:t>
            </w:r>
          </w:p>
        </w:tc>
        <w:tc>
          <w:tcPr>
            <w:tcW w:w="631" w:type="pct"/>
            <w:tcBorders>
              <w:top w:val="single" w:sz="12" w:space="0" w:color="auto"/>
            </w:tcBorders>
            <w:shd w:val="clear" w:color="auto" w:fill="auto"/>
          </w:tcPr>
          <w:p w:rsidR="00E52D90" w:rsidRDefault="00E52D90" w:rsidP="00B75B73"/>
          <w:p w:rsidR="00E52D90" w:rsidRDefault="00E52D90" w:rsidP="00B75B73"/>
          <w:p w:rsidR="00E52D90" w:rsidRDefault="00E52D90" w:rsidP="00B75B73"/>
          <w:p w:rsidR="00E52D90" w:rsidRDefault="00E52D90" w:rsidP="00B75B73"/>
          <w:p w:rsidR="00E52D90" w:rsidRDefault="00E52D90" w:rsidP="008D702B">
            <w:proofErr w:type="spellStart"/>
            <w:r>
              <w:t>г.Казань</w:t>
            </w:r>
            <w:proofErr w:type="spellEnd"/>
          </w:p>
          <w:p w:rsidR="00A33DFC" w:rsidRDefault="00A33DFC" w:rsidP="008D702B"/>
          <w:p w:rsidR="00A33DFC" w:rsidRDefault="00A33DFC" w:rsidP="008D702B"/>
        </w:tc>
        <w:tc>
          <w:tcPr>
            <w:tcW w:w="2116" w:type="pct"/>
            <w:tcBorders>
              <w:top w:val="single" w:sz="12" w:space="0" w:color="auto"/>
            </w:tcBorders>
            <w:shd w:val="clear" w:color="auto" w:fill="auto"/>
          </w:tcPr>
          <w:p w:rsidR="00E52D90" w:rsidRDefault="00E52D90" w:rsidP="00B75B73"/>
          <w:p w:rsidR="00E52D90" w:rsidRPr="00461024" w:rsidRDefault="00E52D90" w:rsidP="00461024">
            <w:pPr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БОЕРЫК</w:t>
            </w:r>
          </w:p>
          <w:p w:rsidR="00E52D90" w:rsidRPr="00461024" w:rsidRDefault="00E52D90" w:rsidP="00B75B73">
            <w:pPr>
              <w:pBdr>
                <w:bottom w:val="single" w:sz="12" w:space="1" w:color="auto"/>
              </w:pBdr>
              <w:rPr>
                <w:lang w:val="en-US"/>
              </w:rPr>
            </w:pPr>
            <w:r>
              <w:t xml:space="preserve"> </w:t>
            </w:r>
          </w:p>
          <w:p w:rsidR="00FA131F" w:rsidRPr="00A33DFC" w:rsidRDefault="00FA131F" w:rsidP="00A33DFC">
            <w:pPr>
              <w:jc w:val="center"/>
              <w:rPr>
                <w:u w:val="single"/>
              </w:rPr>
            </w:pPr>
          </w:p>
        </w:tc>
      </w:tr>
    </w:tbl>
    <w:p w:rsidR="00FA131F" w:rsidRDefault="00FA131F" w:rsidP="00FA131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A131F" w:rsidRDefault="00FA131F" w:rsidP="00FA131F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>
        <w:rPr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FA131F" w:rsidRDefault="00FA131F" w:rsidP="00FA131F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>
        <w:rPr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FA131F" w:rsidRDefault="00FA131F" w:rsidP="00FA131F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>
        <w:rPr>
          <w:i/>
          <w:color w:val="FF0000"/>
          <w:sz w:val="28"/>
          <w:szCs w:val="28"/>
          <w:u w:val="single"/>
          <w:lang w:val="tt-RU"/>
        </w:rPr>
        <w:t xml:space="preserve">с </w:t>
      </w:r>
      <w:r>
        <w:rPr>
          <w:i/>
          <w:color w:val="FF0000"/>
          <w:sz w:val="28"/>
          <w:szCs w:val="28"/>
          <w:u w:val="single"/>
          <w:lang w:val="tt-RU"/>
        </w:rPr>
        <w:t xml:space="preserve">14 по  21 </w:t>
      </w:r>
      <w:r>
        <w:rPr>
          <w:i/>
          <w:color w:val="FF0000"/>
          <w:sz w:val="28"/>
          <w:szCs w:val="28"/>
          <w:u w:val="single"/>
          <w:lang w:val="tt-RU"/>
        </w:rPr>
        <w:t xml:space="preserve"> октября 2024 года включительно.</w:t>
      </w:r>
    </w:p>
    <w:p w:rsidR="00FA131F" w:rsidRDefault="00FA131F" w:rsidP="00FA131F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>
        <w:rPr>
          <w:i/>
          <w:color w:val="FF0000"/>
          <w:sz w:val="28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Евченко И.Г. </w:t>
      </w:r>
    </w:p>
    <w:p w:rsidR="00FA131F" w:rsidRDefault="00FA131F" w:rsidP="00FA131F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 w:val="28"/>
          <w:szCs w:val="28"/>
          <w:u w:val="single"/>
          <w:lang w:val="tt-RU"/>
        </w:rPr>
      </w:pPr>
      <w:r>
        <w:rPr>
          <w:i/>
          <w:color w:val="FF0000"/>
          <w:sz w:val="28"/>
          <w:szCs w:val="28"/>
          <w:u w:val="single"/>
          <w:lang w:val="tt-RU"/>
        </w:rPr>
        <w:t>по тел.:(843) 221-40-16 (Inna.Evchenko@tatar.ru)</w:t>
      </w:r>
    </w:p>
    <w:p w:rsidR="00FA131F" w:rsidRDefault="00FA131F" w:rsidP="00FA131F">
      <w:pPr>
        <w:widowControl w:val="0"/>
        <w:autoSpaceDE w:val="0"/>
        <w:autoSpaceDN w:val="0"/>
        <w:adjustRightInd w:val="0"/>
        <w:spacing w:before="108" w:after="108"/>
        <w:ind w:right="5243"/>
        <w:jc w:val="both"/>
        <w:outlineLvl w:val="0"/>
        <w:rPr>
          <w:rFonts w:ascii="Calibri" w:hAnsi="Calibri"/>
          <w:sz w:val="28"/>
          <w:szCs w:val="28"/>
          <w:lang w:val="tt-RU"/>
        </w:rPr>
      </w:pPr>
    </w:p>
    <w:p w:rsidR="00FA131F" w:rsidRDefault="00FA131F" w:rsidP="0058192B">
      <w:pPr>
        <w:widowControl w:val="0"/>
        <w:autoSpaceDE w:val="0"/>
        <w:autoSpaceDN w:val="0"/>
        <w:adjustRightInd w:val="0"/>
        <w:spacing w:before="108" w:after="108"/>
        <w:ind w:right="5243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58192B">
      <w:pPr>
        <w:widowControl w:val="0"/>
        <w:autoSpaceDE w:val="0"/>
        <w:autoSpaceDN w:val="0"/>
        <w:adjustRightInd w:val="0"/>
        <w:spacing w:before="108" w:after="108"/>
        <w:ind w:right="5243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58192B">
      <w:pPr>
        <w:widowControl w:val="0"/>
        <w:autoSpaceDE w:val="0"/>
        <w:autoSpaceDN w:val="0"/>
        <w:adjustRightInd w:val="0"/>
        <w:spacing w:before="108" w:after="108"/>
        <w:ind w:right="5243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58192B">
      <w:pPr>
        <w:widowControl w:val="0"/>
        <w:autoSpaceDE w:val="0"/>
        <w:autoSpaceDN w:val="0"/>
        <w:adjustRightInd w:val="0"/>
        <w:spacing w:before="108" w:after="108"/>
        <w:ind w:right="5243"/>
        <w:jc w:val="both"/>
        <w:outlineLvl w:val="0"/>
        <w:rPr>
          <w:sz w:val="28"/>
          <w:szCs w:val="28"/>
          <w:lang w:val="tt-RU"/>
        </w:rPr>
      </w:pPr>
    </w:p>
    <w:p w:rsidR="006564D6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5243"/>
        <w:jc w:val="both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>О</w:t>
      </w:r>
      <w:r w:rsidR="006564D6">
        <w:rPr>
          <w:sz w:val="28"/>
          <w:szCs w:val="28"/>
          <w:lang w:val="tt-RU"/>
        </w:rPr>
        <w:t xml:space="preserve"> внесении изменений в приказ Министерства земельных и имущественных отношений Республики Татарстан от </w:t>
      </w:r>
      <w:r w:rsidR="006564D6" w:rsidRPr="006564D6">
        <w:rPr>
          <w:sz w:val="28"/>
          <w:szCs w:val="28"/>
          <w:lang w:val="tt-RU"/>
        </w:rPr>
        <w:t xml:space="preserve">08.05.2020 </w:t>
      </w:r>
      <w:r w:rsidR="006564D6">
        <w:rPr>
          <w:sz w:val="28"/>
          <w:szCs w:val="28"/>
          <w:lang w:val="tt-RU"/>
        </w:rPr>
        <w:t>№</w:t>
      </w:r>
      <w:r w:rsidR="006564D6" w:rsidRPr="006564D6">
        <w:rPr>
          <w:sz w:val="28"/>
          <w:szCs w:val="28"/>
          <w:lang w:val="tt-RU"/>
        </w:rPr>
        <w:t xml:space="preserve"> 279-пр «О порядке принятия Министерством земельных и имущественных отношений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земельных и имущественных отношений Республики Татарстан»</w:t>
      </w:r>
    </w:p>
    <w:p w:rsidR="0058192B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5243" w:firstLine="709"/>
        <w:jc w:val="both"/>
        <w:outlineLvl w:val="0"/>
        <w:rPr>
          <w:sz w:val="28"/>
          <w:szCs w:val="28"/>
          <w:lang w:val="tt-RU"/>
        </w:rPr>
      </w:pPr>
    </w:p>
    <w:p w:rsidR="0058192B" w:rsidRDefault="0058192B" w:rsidP="006D20A2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8192B">
        <w:rPr>
          <w:sz w:val="28"/>
          <w:szCs w:val="28"/>
          <w:lang w:val="tt-RU"/>
        </w:rPr>
        <w:t xml:space="preserve">В </w:t>
      </w:r>
      <w:r w:rsidR="0076677F">
        <w:rPr>
          <w:sz w:val="28"/>
          <w:szCs w:val="28"/>
          <w:lang w:val="tt-RU"/>
        </w:rPr>
        <w:t xml:space="preserve">связи с </w:t>
      </w:r>
      <w:r w:rsidR="006D20A2">
        <w:rPr>
          <w:sz w:val="28"/>
          <w:szCs w:val="28"/>
          <w:lang w:val="tt-RU"/>
        </w:rPr>
        <w:t>внесением изменений в Бюджетный кодекс Российской Федерации и</w:t>
      </w:r>
      <w:r w:rsidR="00C86360">
        <w:rPr>
          <w:sz w:val="28"/>
          <w:szCs w:val="28"/>
          <w:lang w:val="tt-RU"/>
        </w:rPr>
        <w:t xml:space="preserve"> </w:t>
      </w:r>
      <w:r w:rsidR="0076677F">
        <w:rPr>
          <w:sz w:val="28"/>
          <w:szCs w:val="28"/>
          <w:lang w:val="tt-RU"/>
        </w:rPr>
        <w:t>структур</w:t>
      </w:r>
      <w:r w:rsidR="006D20A2">
        <w:rPr>
          <w:sz w:val="28"/>
          <w:szCs w:val="28"/>
          <w:lang w:val="tt-RU"/>
        </w:rPr>
        <w:t>у</w:t>
      </w:r>
      <w:r w:rsidR="0076677F" w:rsidRPr="0076677F">
        <w:t xml:space="preserve"> </w:t>
      </w:r>
      <w:r w:rsidR="0076677F" w:rsidRPr="0076677F">
        <w:rPr>
          <w:sz w:val="28"/>
          <w:szCs w:val="28"/>
          <w:lang w:val="tt-RU"/>
        </w:rPr>
        <w:t>Министерств</w:t>
      </w:r>
      <w:r w:rsidR="0076677F">
        <w:rPr>
          <w:sz w:val="28"/>
          <w:szCs w:val="28"/>
          <w:lang w:val="tt-RU"/>
        </w:rPr>
        <w:t>а</w:t>
      </w:r>
      <w:r w:rsidR="0076677F" w:rsidRPr="0076677F">
        <w:rPr>
          <w:sz w:val="28"/>
          <w:szCs w:val="28"/>
          <w:lang w:val="tt-RU"/>
        </w:rPr>
        <w:t xml:space="preserve"> земельных и имущественных отношений Республики Татарстан</w:t>
      </w:r>
      <w:r w:rsidR="006D20A2">
        <w:rPr>
          <w:sz w:val="28"/>
          <w:szCs w:val="28"/>
          <w:lang w:val="tt-RU"/>
        </w:rPr>
        <w:t xml:space="preserve">, утвержденную постановлением Кабинета Министров Республики Татарстан от </w:t>
      </w:r>
      <w:r w:rsidR="006D20A2" w:rsidRPr="006D20A2">
        <w:rPr>
          <w:sz w:val="28"/>
          <w:szCs w:val="28"/>
          <w:lang w:val="tt-RU"/>
        </w:rPr>
        <w:t xml:space="preserve">22.08.2007 </w:t>
      </w:r>
      <w:r w:rsidR="006D20A2">
        <w:rPr>
          <w:sz w:val="28"/>
          <w:szCs w:val="28"/>
          <w:lang w:val="tt-RU"/>
        </w:rPr>
        <w:t>№</w:t>
      </w:r>
      <w:r w:rsidR="006D20A2" w:rsidRPr="006D20A2">
        <w:rPr>
          <w:sz w:val="28"/>
          <w:szCs w:val="28"/>
          <w:lang w:val="tt-RU"/>
        </w:rPr>
        <w:t xml:space="preserve"> 407 «Вопросы Министерства земельных и </w:t>
      </w:r>
      <w:r w:rsidR="006D20A2" w:rsidRPr="006D20A2">
        <w:rPr>
          <w:sz w:val="28"/>
          <w:szCs w:val="28"/>
          <w:lang w:val="tt-RU"/>
        </w:rPr>
        <w:lastRenderedPageBreak/>
        <w:t>имущественных отношений Республики Татарстан»</w:t>
      </w:r>
      <w:r w:rsidR="006D20A2">
        <w:rPr>
          <w:sz w:val="28"/>
          <w:szCs w:val="28"/>
          <w:lang w:val="tt-RU"/>
        </w:rPr>
        <w:t>,</w:t>
      </w:r>
      <w:r w:rsidRPr="0058192B">
        <w:rPr>
          <w:sz w:val="28"/>
          <w:szCs w:val="28"/>
          <w:lang w:val="tt-RU"/>
        </w:rPr>
        <w:t xml:space="preserve"> п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р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и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к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а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з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ы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в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а</w:t>
      </w:r>
      <w:r w:rsidR="009869DE">
        <w:rPr>
          <w:sz w:val="28"/>
          <w:szCs w:val="28"/>
          <w:lang w:val="tt-RU"/>
        </w:rPr>
        <w:t xml:space="preserve"> </w:t>
      </w:r>
      <w:r w:rsidRPr="0058192B">
        <w:rPr>
          <w:sz w:val="28"/>
          <w:szCs w:val="28"/>
          <w:lang w:val="tt-RU"/>
        </w:rPr>
        <w:t>ю:</w:t>
      </w:r>
    </w:p>
    <w:p w:rsidR="001E7D9A" w:rsidRPr="00634471" w:rsidRDefault="001E7D9A" w:rsidP="006D20A2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Утвердить</w:t>
      </w:r>
      <w:r w:rsidR="00EA066C" w:rsidRPr="00634471">
        <w:rPr>
          <w:sz w:val="28"/>
          <w:szCs w:val="28"/>
          <w:lang w:val="tt-RU"/>
        </w:rPr>
        <w:t xml:space="preserve"> прилагаемые</w:t>
      </w:r>
      <w:r w:rsidRPr="00634471">
        <w:rPr>
          <w:sz w:val="28"/>
          <w:szCs w:val="28"/>
          <w:lang w:val="tt-RU"/>
        </w:rPr>
        <w:t xml:space="preserve"> изменения, которые вносятся в</w:t>
      </w:r>
      <w:r w:rsidR="00EA066C" w:rsidRPr="00634471">
        <w:rPr>
          <w:sz w:val="28"/>
          <w:szCs w:val="28"/>
          <w:lang w:val="tt-RU"/>
        </w:rPr>
        <w:t xml:space="preserve"> приказ Министерства земельных и имущественных отношений Республики Татарстан от 08.05.2020                     № 279-пр «О порядке принятия Министерством земельных и имущественных отношений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земельных и имущественных отношений Республики Татарстан» (с изменениями, внесенными приказом Министерства земельных и имущественных отношений Республики Татарстан от 20.07.2020 № 465-пр).</w:t>
      </w:r>
    </w:p>
    <w:p w:rsidR="00EA066C" w:rsidRPr="00634471" w:rsidRDefault="00EA066C" w:rsidP="006D20A2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EA066C" w:rsidRDefault="00EA066C" w:rsidP="00EA066C">
      <w:pPr>
        <w:widowControl w:val="0"/>
        <w:autoSpaceDE w:val="0"/>
        <w:autoSpaceDN w:val="0"/>
        <w:adjustRightInd w:val="0"/>
        <w:spacing w:before="108" w:after="108"/>
        <w:ind w:right="-1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Министр                                                                                                        А.Р.Кадыров</w:t>
      </w: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FA131F" w:rsidRDefault="00FA131F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EA066C" w:rsidRPr="00634471" w:rsidRDefault="00EA066C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  <w:bookmarkStart w:id="0" w:name="_GoBack"/>
      <w:bookmarkEnd w:id="0"/>
      <w:r w:rsidRPr="00634471">
        <w:rPr>
          <w:sz w:val="28"/>
          <w:szCs w:val="28"/>
          <w:lang w:val="tt-RU"/>
        </w:rPr>
        <w:lastRenderedPageBreak/>
        <w:t>Утверждены</w:t>
      </w:r>
    </w:p>
    <w:p w:rsidR="00EA066C" w:rsidRPr="00634471" w:rsidRDefault="00EA066C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приказом Министерства</w:t>
      </w:r>
    </w:p>
    <w:p w:rsidR="00EA066C" w:rsidRPr="00634471" w:rsidRDefault="00EA066C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земельных и имущественных</w:t>
      </w:r>
    </w:p>
    <w:p w:rsidR="00EA066C" w:rsidRPr="00634471" w:rsidRDefault="00EA066C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отношений Республики Татарстан</w:t>
      </w:r>
    </w:p>
    <w:p w:rsidR="00EA066C" w:rsidRPr="00634471" w:rsidRDefault="00EA066C" w:rsidP="00823CB5">
      <w:pPr>
        <w:widowControl w:val="0"/>
        <w:autoSpaceDE w:val="0"/>
        <w:autoSpaceDN w:val="0"/>
        <w:adjustRightInd w:val="0"/>
        <w:ind w:right="-1" w:firstLine="5670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от _______________№_________</w:t>
      </w:r>
    </w:p>
    <w:p w:rsidR="00EA066C" w:rsidRDefault="00EA066C" w:rsidP="00EA066C">
      <w:pPr>
        <w:widowControl w:val="0"/>
        <w:autoSpaceDE w:val="0"/>
        <w:autoSpaceDN w:val="0"/>
        <w:adjustRightInd w:val="0"/>
        <w:spacing w:before="108" w:after="108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54734F" w:rsidRPr="00634471" w:rsidRDefault="0054734F" w:rsidP="00EA066C">
      <w:pPr>
        <w:widowControl w:val="0"/>
        <w:autoSpaceDE w:val="0"/>
        <w:autoSpaceDN w:val="0"/>
        <w:adjustRightInd w:val="0"/>
        <w:spacing w:before="108" w:after="108"/>
        <w:ind w:right="-1" w:firstLine="5670"/>
        <w:jc w:val="both"/>
        <w:outlineLvl w:val="0"/>
        <w:rPr>
          <w:sz w:val="28"/>
          <w:szCs w:val="28"/>
          <w:lang w:val="tt-RU"/>
        </w:rPr>
      </w:pPr>
    </w:p>
    <w:p w:rsidR="00EA066C" w:rsidRPr="00634471" w:rsidRDefault="00EA066C" w:rsidP="00EA066C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center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 xml:space="preserve">Изменения, </w:t>
      </w:r>
    </w:p>
    <w:p w:rsidR="00EA066C" w:rsidRPr="00634471" w:rsidRDefault="00EA066C" w:rsidP="00EA066C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center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которые вносятся в приказ Министерства земельных и имущественных отношений Республики Татарстан от 08.05.2020 № 279-пр «О порядке принятия Министерством земельных и имущественных отношений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земельных и имущественных отношений Республики Татарстан»</w:t>
      </w:r>
    </w:p>
    <w:p w:rsidR="00EA066C" w:rsidRPr="00634471" w:rsidRDefault="00EA066C" w:rsidP="00EA066C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center"/>
        <w:outlineLvl w:val="0"/>
        <w:rPr>
          <w:sz w:val="28"/>
          <w:szCs w:val="28"/>
          <w:lang w:val="tt-RU"/>
        </w:rPr>
      </w:pPr>
    </w:p>
    <w:p w:rsidR="00EA066C" w:rsidRPr="00634471" w:rsidRDefault="00E21FC2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 xml:space="preserve">Порядок принятия Министерством земельных и имущественных отношений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земельных и имущественных отношений Республики Татарстан, утвержденный приказом, изложить в </w:t>
      </w:r>
      <w:r w:rsidR="00EA066C" w:rsidRPr="00634471">
        <w:rPr>
          <w:sz w:val="28"/>
          <w:szCs w:val="28"/>
          <w:lang w:val="tt-RU"/>
        </w:rPr>
        <w:t>следующей редакции:</w:t>
      </w:r>
    </w:p>
    <w:p w:rsidR="00823CB5" w:rsidRPr="00634471" w:rsidRDefault="00823CB5" w:rsidP="00823CB5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823CB5" w:rsidRPr="00634471" w:rsidRDefault="00823CB5" w:rsidP="009F0502">
      <w:pPr>
        <w:widowControl w:val="0"/>
        <w:autoSpaceDE w:val="0"/>
        <w:autoSpaceDN w:val="0"/>
        <w:adjustRightInd w:val="0"/>
        <w:ind w:right="-1" w:firstLine="5529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Утвержден</w:t>
      </w:r>
    </w:p>
    <w:p w:rsidR="00823CB5" w:rsidRPr="00634471" w:rsidRDefault="00823CB5" w:rsidP="009F0502">
      <w:pPr>
        <w:widowControl w:val="0"/>
        <w:autoSpaceDE w:val="0"/>
        <w:autoSpaceDN w:val="0"/>
        <w:adjustRightInd w:val="0"/>
        <w:ind w:right="-1" w:firstLine="5529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приказом</w:t>
      </w:r>
    </w:p>
    <w:p w:rsidR="00823CB5" w:rsidRPr="00634471" w:rsidRDefault="00823CB5" w:rsidP="009F0502">
      <w:pPr>
        <w:widowControl w:val="0"/>
        <w:autoSpaceDE w:val="0"/>
        <w:autoSpaceDN w:val="0"/>
        <w:adjustRightInd w:val="0"/>
        <w:ind w:right="-1" w:firstLine="5529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Министерства земельных и</w:t>
      </w:r>
    </w:p>
    <w:p w:rsidR="00823CB5" w:rsidRPr="00634471" w:rsidRDefault="00823CB5" w:rsidP="009F0502">
      <w:pPr>
        <w:widowControl w:val="0"/>
        <w:autoSpaceDE w:val="0"/>
        <w:autoSpaceDN w:val="0"/>
        <w:adjustRightInd w:val="0"/>
        <w:ind w:right="-1" w:firstLine="5529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имущественных отношений</w:t>
      </w:r>
    </w:p>
    <w:p w:rsidR="00823CB5" w:rsidRPr="00634471" w:rsidRDefault="00823CB5" w:rsidP="009F0502">
      <w:pPr>
        <w:widowControl w:val="0"/>
        <w:autoSpaceDE w:val="0"/>
        <w:autoSpaceDN w:val="0"/>
        <w:adjustRightInd w:val="0"/>
        <w:ind w:right="-1" w:firstLine="5529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Республики Татарстан</w:t>
      </w:r>
    </w:p>
    <w:p w:rsidR="00823CB5" w:rsidRPr="00634471" w:rsidRDefault="00823CB5" w:rsidP="009F0502">
      <w:pPr>
        <w:widowControl w:val="0"/>
        <w:autoSpaceDE w:val="0"/>
        <w:autoSpaceDN w:val="0"/>
        <w:adjustRightInd w:val="0"/>
        <w:ind w:right="-1" w:firstLine="5529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от 08.05.2020 № 279-пр</w:t>
      </w:r>
    </w:p>
    <w:p w:rsidR="00823CB5" w:rsidRPr="00634471" w:rsidRDefault="00823CB5" w:rsidP="009F0502">
      <w:pPr>
        <w:widowControl w:val="0"/>
        <w:autoSpaceDE w:val="0"/>
        <w:autoSpaceDN w:val="0"/>
        <w:adjustRightInd w:val="0"/>
        <w:ind w:right="-1" w:firstLine="5529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(в редакции приказа</w:t>
      </w:r>
      <w:r w:rsidR="009F0502" w:rsidRPr="00634471">
        <w:rPr>
          <w:sz w:val="28"/>
          <w:szCs w:val="28"/>
          <w:lang w:val="tt-RU"/>
        </w:rPr>
        <w:t xml:space="preserve"> Министерства</w:t>
      </w:r>
    </w:p>
    <w:p w:rsidR="009F0502" w:rsidRPr="00634471" w:rsidRDefault="009F0502" w:rsidP="009F0502">
      <w:pPr>
        <w:widowControl w:val="0"/>
        <w:autoSpaceDE w:val="0"/>
        <w:autoSpaceDN w:val="0"/>
        <w:adjustRightInd w:val="0"/>
        <w:ind w:right="-1" w:firstLine="5529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земельных и имущественных</w:t>
      </w:r>
    </w:p>
    <w:p w:rsidR="009F0502" w:rsidRPr="00634471" w:rsidRDefault="009F0502" w:rsidP="009F0502">
      <w:pPr>
        <w:widowControl w:val="0"/>
        <w:autoSpaceDE w:val="0"/>
        <w:autoSpaceDN w:val="0"/>
        <w:adjustRightInd w:val="0"/>
        <w:ind w:right="-1" w:firstLine="5529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отношений Республики Татарстан</w:t>
      </w:r>
    </w:p>
    <w:p w:rsidR="00823CB5" w:rsidRPr="00634471" w:rsidRDefault="00823CB5" w:rsidP="009F0502">
      <w:pPr>
        <w:widowControl w:val="0"/>
        <w:autoSpaceDE w:val="0"/>
        <w:autoSpaceDN w:val="0"/>
        <w:adjustRightInd w:val="0"/>
        <w:ind w:right="-1" w:firstLine="5529"/>
        <w:jc w:val="both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от ____________№______)</w:t>
      </w:r>
    </w:p>
    <w:p w:rsidR="00823CB5" w:rsidRPr="00634471" w:rsidRDefault="00823CB5" w:rsidP="00823CB5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823CB5" w:rsidRPr="00634471" w:rsidRDefault="00823CB5" w:rsidP="00823CB5">
      <w:pPr>
        <w:widowControl w:val="0"/>
        <w:autoSpaceDE w:val="0"/>
        <w:autoSpaceDN w:val="0"/>
        <w:adjustRightInd w:val="0"/>
        <w:ind w:right="-1" w:firstLine="709"/>
        <w:jc w:val="center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Порядок</w:t>
      </w:r>
    </w:p>
    <w:p w:rsidR="00823CB5" w:rsidRPr="00634471" w:rsidRDefault="00823CB5" w:rsidP="00823CB5">
      <w:pPr>
        <w:widowControl w:val="0"/>
        <w:autoSpaceDE w:val="0"/>
        <w:autoSpaceDN w:val="0"/>
        <w:adjustRightInd w:val="0"/>
        <w:ind w:right="-1"/>
        <w:jc w:val="center"/>
        <w:outlineLvl w:val="0"/>
        <w:rPr>
          <w:sz w:val="28"/>
          <w:szCs w:val="28"/>
          <w:lang w:val="tt-RU"/>
        </w:rPr>
      </w:pPr>
      <w:r w:rsidRPr="00634471">
        <w:rPr>
          <w:sz w:val="28"/>
          <w:szCs w:val="28"/>
          <w:lang w:val="tt-RU"/>
        </w:rPr>
        <w:t>принятия Министерством земельных и имущественныхотношений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земельных и имущественных отношений Республики Татарстан</w:t>
      </w:r>
    </w:p>
    <w:p w:rsidR="00823CB5" w:rsidRPr="00517835" w:rsidRDefault="00823CB5" w:rsidP="00823CB5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1. Настоящий Порядок определяет правила и условия принятия Министерством земельных и имущественных отношений Республики Татарстан (далее - Мин</w:t>
      </w:r>
      <w:r w:rsidR="00693ADB" w:rsidRPr="00517835">
        <w:rPr>
          <w:sz w:val="28"/>
          <w:szCs w:val="28"/>
          <w:lang w:val="tt-RU"/>
        </w:rPr>
        <w:t>истерство</w:t>
      </w:r>
      <w:r w:rsidRPr="00517835">
        <w:rPr>
          <w:sz w:val="28"/>
          <w:szCs w:val="28"/>
          <w:lang w:val="tt-RU"/>
        </w:rPr>
        <w:t xml:space="preserve">) решения о признании безнадежной к взысканию задолженности по платежам в бюджет Республики Татарстан, администрируемым </w:t>
      </w:r>
      <w:r w:rsidRPr="00517835">
        <w:rPr>
          <w:sz w:val="28"/>
          <w:szCs w:val="28"/>
          <w:lang w:val="tt-RU"/>
        </w:rPr>
        <w:lastRenderedPageBreak/>
        <w:t>Минземимуществом Республики Татарстан.</w:t>
      </w:r>
    </w:p>
    <w:p w:rsidR="00823CB5" w:rsidRPr="00517835" w:rsidRDefault="00823CB5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В сумму задолженности, признаваемой безнадежной, включается задолженность юридических лиц, индивидуальных предпринимателей и физических лиц по арендной плате за пользование имуществом и земельными участками, находящимися в собственности Республики Татарстан, пеням за просрочку платежа, начисленным в соответствии с законодательством, но не уплаченным в установленный срок, а также административные штрафы.</w:t>
      </w:r>
    </w:p>
    <w:p w:rsidR="00823CB5" w:rsidRPr="00517835" w:rsidRDefault="00823CB5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2.  Основаниями для принятия решения о признании безнадежной к взысканию задолженности по платежам в бюджет Республики Татарстан, администрируемым Министерством, являются:</w:t>
      </w:r>
    </w:p>
    <w:p w:rsidR="00823CB5" w:rsidRPr="00517835" w:rsidRDefault="00823CB5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2.1. Смерть физического лица </w:t>
      </w:r>
      <w:r w:rsidR="005443B8" w:rsidRPr="00517835">
        <w:rPr>
          <w:sz w:val="28"/>
          <w:szCs w:val="28"/>
          <w:lang w:val="tt-RU"/>
        </w:rPr>
        <w:t>–</w:t>
      </w:r>
      <w:r w:rsidRPr="00517835">
        <w:rPr>
          <w:sz w:val="28"/>
          <w:szCs w:val="28"/>
          <w:lang w:val="tt-RU"/>
        </w:rPr>
        <w:t xml:space="preserve"> плательщика платежей в бюджет Республики Татарстан или объявление его умершим в порядке, установленном законодательством Российской Федерации;</w:t>
      </w:r>
    </w:p>
    <w:p w:rsidR="00823CB5" w:rsidRPr="00517835" w:rsidRDefault="00823CB5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2.2. Завершение процедуры банкротства гражданина, индивидуального предпринимателя в соответствии с Федеральным законом от 26 октября 2002 года </w:t>
      </w:r>
      <w:r w:rsidR="009F0502" w:rsidRPr="00517835">
        <w:rPr>
          <w:sz w:val="28"/>
          <w:szCs w:val="28"/>
          <w:lang w:val="tt-RU"/>
        </w:rPr>
        <w:t xml:space="preserve">№ 127-ФЗ «О несостоятельности (банкротстве)» </w:t>
      </w:r>
      <w:r w:rsidR="005443B8" w:rsidRPr="00517835">
        <w:rPr>
          <w:sz w:val="28"/>
          <w:szCs w:val="28"/>
          <w:lang w:val="tt-RU"/>
        </w:rPr>
        <w:t xml:space="preserve">– </w:t>
      </w:r>
      <w:r w:rsidRPr="00517835">
        <w:rPr>
          <w:sz w:val="28"/>
          <w:szCs w:val="28"/>
          <w:lang w:val="tt-RU"/>
        </w:rPr>
        <w:t>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823CB5" w:rsidRPr="00517835" w:rsidRDefault="00823CB5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2.</w:t>
      </w:r>
      <w:r w:rsidR="00693ADB" w:rsidRPr="00517835">
        <w:rPr>
          <w:sz w:val="28"/>
          <w:szCs w:val="28"/>
          <w:lang w:val="tt-RU"/>
        </w:rPr>
        <w:t>3</w:t>
      </w:r>
      <w:r w:rsidRPr="00517835">
        <w:rPr>
          <w:sz w:val="28"/>
          <w:szCs w:val="28"/>
          <w:lang w:val="tt-RU"/>
        </w:rPr>
        <w:t>. Ликвидация организации - плательщика платежей в бюджет Республики Татарстан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23CB5" w:rsidRPr="00517835" w:rsidRDefault="00823CB5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2.</w:t>
      </w:r>
      <w:r w:rsidR="00693ADB" w:rsidRPr="00517835">
        <w:rPr>
          <w:sz w:val="28"/>
          <w:szCs w:val="28"/>
          <w:lang w:val="tt-RU"/>
        </w:rPr>
        <w:t>4</w:t>
      </w:r>
      <w:r w:rsidRPr="00517835">
        <w:rPr>
          <w:sz w:val="28"/>
          <w:szCs w:val="28"/>
          <w:lang w:val="tt-RU"/>
        </w:rPr>
        <w:t>. Применение актов об амнистии или помилования в отношении осужденных к наказанию в виде штрафа или принятия судом решения, в соответствии с которым Министерство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23CB5" w:rsidRPr="00517835" w:rsidRDefault="00823CB5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2.</w:t>
      </w:r>
      <w:r w:rsidR="00693ADB" w:rsidRPr="00517835">
        <w:rPr>
          <w:sz w:val="28"/>
          <w:szCs w:val="28"/>
          <w:lang w:val="tt-RU"/>
        </w:rPr>
        <w:t>5</w:t>
      </w:r>
      <w:r w:rsidRPr="00517835">
        <w:rPr>
          <w:sz w:val="28"/>
          <w:szCs w:val="28"/>
          <w:lang w:val="tt-RU"/>
        </w:rPr>
        <w:t xml:space="preserve"> 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5443B8" w:rsidRPr="00517835">
        <w:rPr>
          <w:sz w:val="28"/>
          <w:szCs w:val="28"/>
          <w:lang w:val="tt-RU"/>
        </w:rPr>
        <w:t>№</w:t>
      </w:r>
      <w:r w:rsidRPr="00517835">
        <w:rPr>
          <w:sz w:val="28"/>
          <w:szCs w:val="28"/>
          <w:lang w:val="tt-RU"/>
        </w:rPr>
        <w:t xml:space="preserve"> 229-ФЗ </w:t>
      </w:r>
      <w:r w:rsidR="005443B8" w:rsidRPr="00517835">
        <w:rPr>
          <w:sz w:val="28"/>
          <w:szCs w:val="28"/>
          <w:lang w:val="tt-RU"/>
        </w:rPr>
        <w:t>«</w:t>
      </w:r>
      <w:r w:rsidRPr="00517835">
        <w:rPr>
          <w:sz w:val="28"/>
          <w:szCs w:val="28"/>
          <w:lang w:val="tt-RU"/>
        </w:rPr>
        <w:t>Об исполнительном производстве</w:t>
      </w:r>
      <w:r w:rsidR="005443B8" w:rsidRPr="00517835">
        <w:rPr>
          <w:sz w:val="28"/>
          <w:szCs w:val="28"/>
          <w:lang w:val="tt-RU"/>
        </w:rPr>
        <w:t>»</w:t>
      </w:r>
      <w:r w:rsidRPr="00517835">
        <w:rPr>
          <w:sz w:val="28"/>
          <w:szCs w:val="28"/>
          <w:lang w:val="tt-RU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823CB5" w:rsidRPr="00517835" w:rsidRDefault="00823CB5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2.6. Принятие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23CB5" w:rsidRPr="00517835" w:rsidRDefault="00823CB5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2.7. Исключение юридического лица по решению регистрирующего органа из Единого государственного реестра юридических лиц, и наличие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</w:t>
      </w:r>
      <w:r w:rsidRPr="00517835">
        <w:rPr>
          <w:sz w:val="28"/>
          <w:szCs w:val="28"/>
          <w:lang w:val="tt-RU"/>
        </w:rPr>
        <w:lastRenderedPageBreak/>
        <w:t xml:space="preserve">основанию, предусмотренному пунктом 3 или 4 части 1 статьи 46 Федерального закона </w:t>
      </w:r>
      <w:r w:rsidR="005443B8" w:rsidRPr="00517835">
        <w:rPr>
          <w:sz w:val="28"/>
          <w:szCs w:val="28"/>
          <w:lang w:val="tt-RU"/>
        </w:rPr>
        <w:t>от 2 октября 2007 года №</w:t>
      </w:r>
      <w:r w:rsidRPr="00517835">
        <w:rPr>
          <w:sz w:val="28"/>
          <w:szCs w:val="28"/>
          <w:lang w:val="tt-RU"/>
        </w:rPr>
        <w:t xml:space="preserve"> 229-ФЗ</w:t>
      </w:r>
      <w:r w:rsidR="005443B8" w:rsidRPr="00517835">
        <w:rPr>
          <w:sz w:val="28"/>
          <w:szCs w:val="28"/>
          <w:lang w:val="tt-RU"/>
        </w:rPr>
        <w:t xml:space="preserve"> «Об исполнителдьном производстве»</w:t>
      </w:r>
      <w:r w:rsidRPr="00517835">
        <w:rPr>
          <w:sz w:val="28"/>
          <w:szCs w:val="28"/>
          <w:lang w:val="tt-RU"/>
        </w:rPr>
        <w:t xml:space="preserve">, </w:t>
      </w:r>
      <w:r w:rsidR="005443B8" w:rsidRPr="00517835">
        <w:rPr>
          <w:sz w:val="28"/>
          <w:szCs w:val="28"/>
          <w:lang w:val="tt-RU"/>
        </w:rPr>
        <w:t>–</w:t>
      </w:r>
      <w:r w:rsidRPr="00517835">
        <w:rPr>
          <w:sz w:val="28"/>
          <w:szCs w:val="28"/>
          <w:lang w:val="tt-RU"/>
        </w:rPr>
        <w:t xml:space="preserve">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</w:t>
      </w:r>
      <w:r w:rsidR="005443B8" w:rsidRPr="00517835">
        <w:rPr>
          <w:sz w:val="28"/>
          <w:szCs w:val="28"/>
          <w:lang w:val="tt-RU"/>
        </w:rPr>
        <w:t>№</w:t>
      </w:r>
      <w:r w:rsidRPr="00517835">
        <w:rPr>
          <w:sz w:val="28"/>
          <w:szCs w:val="28"/>
          <w:lang w:val="tt-RU"/>
        </w:rPr>
        <w:t xml:space="preserve"> 129-ФЗ </w:t>
      </w:r>
      <w:r w:rsidR="005443B8" w:rsidRPr="00517835">
        <w:rPr>
          <w:sz w:val="28"/>
          <w:szCs w:val="28"/>
          <w:lang w:val="tt-RU"/>
        </w:rPr>
        <w:t>«</w:t>
      </w:r>
      <w:r w:rsidRPr="00517835">
        <w:rPr>
          <w:sz w:val="28"/>
          <w:szCs w:val="28"/>
          <w:lang w:val="tt-RU"/>
        </w:rPr>
        <w:t>О государственной регистрации юридических лиц и индивидуальных предпринимателей</w:t>
      </w:r>
      <w:r w:rsidR="005443B8" w:rsidRPr="00517835">
        <w:rPr>
          <w:sz w:val="28"/>
          <w:szCs w:val="28"/>
          <w:lang w:val="tt-RU"/>
        </w:rPr>
        <w:t>»</w:t>
      </w:r>
      <w:r w:rsidRPr="00517835">
        <w:rPr>
          <w:sz w:val="28"/>
          <w:szCs w:val="28"/>
          <w:lang w:val="tt-RU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823CB5" w:rsidRPr="00517835" w:rsidRDefault="00823CB5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3. Наряду со случаями, предусмотренными пунктом 2 </w:t>
      </w:r>
      <w:r w:rsidR="00B57BCD" w:rsidRPr="00517835">
        <w:rPr>
          <w:sz w:val="28"/>
          <w:szCs w:val="28"/>
          <w:lang w:val="tt-RU"/>
        </w:rPr>
        <w:t xml:space="preserve">настоящего </w:t>
      </w:r>
      <w:r w:rsidRPr="00517835">
        <w:rPr>
          <w:sz w:val="28"/>
          <w:szCs w:val="28"/>
          <w:lang w:val="tt-RU"/>
        </w:rPr>
        <w:t>Порядка, неуплаченные административные штрафы признаются безнадежными к взысканию, если судьей, органом, должностным лицом, вынесшим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5443B8" w:rsidRPr="00517835" w:rsidRDefault="00823CB5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4. </w:t>
      </w:r>
      <w:r w:rsidR="005443B8" w:rsidRPr="00517835">
        <w:rPr>
          <w:sz w:val="28"/>
          <w:szCs w:val="28"/>
          <w:lang w:val="tt-RU"/>
        </w:rPr>
        <w:t>Решение о признании безнадежной к взысканию задолженности по платежам в бюджет Республики Татарстан в случае, указанном в подпункте 2.1 пункта 2 настоящего Порядка, принимается на основании: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выписки из отчетности Министерства, подготовленной отделом финансов и государствуенного заказа, об учитываемых на балансовом (забалансовом) счете суммах задолженности по форме согласно приложению </w:t>
      </w:r>
      <w:r w:rsidR="00172006" w:rsidRPr="00517835">
        <w:rPr>
          <w:sz w:val="28"/>
          <w:szCs w:val="28"/>
          <w:lang w:val="tt-RU"/>
        </w:rPr>
        <w:t>№</w:t>
      </w:r>
      <w:r w:rsidRPr="00517835">
        <w:rPr>
          <w:sz w:val="28"/>
          <w:szCs w:val="28"/>
          <w:lang w:val="tt-RU"/>
        </w:rPr>
        <w:t xml:space="preserve"> 1 к настоящему Порядку (далее </w:t>
      </w:r>
      <w:r w:rsidR="00172006" w:rsidRPr="00517835">
        <w:rPr>
          <w:sz w:val="28"/>
          <w:szCs w:val="28"/>
          <w:lang w:val="tt-RU"/>
        </w:rPr>
        <w:t>–</w:t>
      </w:r>
      <w:r w:rsidRPr="00517835">
        <w:rPr>
          <w:sz w:val="28"/>
          <w:szCs w:val="28"/>
          <w:lang w:val="tt-RU"/>
        </w:rPr>
        <w:t xml:space="preserve"> выписка);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справки о принятых мерах по обеспечению взыскания задолженности (далее </w:t>
      </w:r>
      <w:r w:rsidR="00172006" w:rsidRPr="00517835">
        <w:rPr>
          <w:sz w:val="28"/>
          <w:szCs w:val="28"/>
          <w:lang w:val="tt-RU"/>
        </w:rPr>
        <w:t>–</w:t>
      </w:r>
      <w:r w:rsidRPr="00517835">
        <w:rPr>
          <w:sz w:val="28"/>
          <w:szCs w:val="28"/>
          <w:lang w:val="tt-RU"/>
        </w:rPr>
        <w:t xml:space="preserve"> справка), подготовленной структурным подразделением Мин</w:t>
      </w:r>
      <w:r w:rsidR="00172006" w:rsidRPr="00517835">
        <w:rPr>
          <w:sz w:val="28"/>
          <w:szCs w:val="28"/>
          <w:lang w:val="tt-RU"/>
        </w:rPr>
        <w:t>истерства,</w:t>
      </w:r>
      <w:r w:rsidRPr="00517835">
        <w:rPr>
          <w:sz w:val="28"/>
          <w:szCs w:val="28"/>
          <w:lang w:val="tt-RU"/>
        </w:rPr>
        <w:t xml:space="preserve"> за которым закреплен соответствующий администрируемый источник доходов (далее </w:t>
      </w:r>
      <w:r w:rsidR="00172006" w:rsidRPr="00517835">
        <w:rPr>
          <w:sz w:val="28"/>
          <w:szCs w:val="28"/>
          <w:lang w:val="tt-RU"/>
        </w:rPr>
        <w:t>–</w:t>
      </w:r>
      <w:r w:rsidRPr="00517835">
        <w:rPr>
          <w:sz w:val="28"/>
          <w:szCs w:val="28"/>
          <w:lang w:val="tt-RU"/>
        </w:rPr>
        <w:t xml:space="preserve"> курирующий отдел), совместно с правовым управлением, отдельно по каждому юридическому лицу, индивидуальному предпринимателю или физическому лицу;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документа, свидетельствующего о смерти физического лица </w:t>
      </w:r>
      <w:r w:rsidR="00172006" w:rsidRPr="00517835">
        <w:rPr>
          <w:sz w:val="28"/>
          <w:szCs w:val="28"/>
          <w:lang w:val="tt-RU"/>
        </w:rPr>
        <w:t>–</w:t>
      </w:r>
      <w:r w:rsidRPr="00517835">
        <w:rPr>
          <w:sz w:val="28"/>
          <w:szCs w:val="28"/>
          <w:lang w:val="tt-RU"/>
        </w:rPr>
        <w:t xml:space="preserve"> плательщика платежей в бюджет </w:t>
      </w:r>
      <w:r w:rsidR="00172006" w:rsidRPr="00517835">
        <w:rPr>
          <w:sz w:val="28"/>
          <w:szCs w:val="28"/>
          <w:lang w:val="tt-RU"/>
        </w:rPr>
        <w:t xml:space="preserve">Республики Татарстан </w:t>
      </w:r>
      <w:r w:rsidRPr="00517835">
        <w:rPr>
          <w:sz w:val="28"/>
          <w:szCs w:val="28"/>
          <w:lang w:val="tt-RU"/>
        </w:rPr>
        <w:t>или подтверждающего факт объявления его умершим, полученного из уполномоченного органа.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5. Решение о признании безнадежной к взысканию задолженности по платежам в </w:t>
      </w:r>
      <w:r w:rsidR="00B57BCD" w:rsidRPr="00517835">
        <w:rPr>
          <w:sz w:val="28"/>
          <w:szCs w:val="28"/>
          <w:lang w:val="tt-RU"/>
        </w:rPr>
        <w:t>бюджет Республики Татарстан</w:t>
      </w:r>
      <w:r w:rsidRPr="00517835">
        <w:rPr>
          <w:sz w:val="28"/>
          <w:szCs w:val="28"/>
          <w:lang w:val="tt-RU"/>
        </w:rPr>
        <w:t xml:space="preserve"> в случае, указанном в подпункте </w:t>
      </w:r>
      <w:r w:rsidR="00172006" w:rsidRPr="00517835">
        <w:rPr>
          <w:sz w:val="28"/>
          <w:szCs w:val="28"/>
          <w:lang w:val="tt-RU"/>
        </w:rPr>
        <w:t>2.2</w:t>
      </w:r>
      <w:r w:rsidRPr="00517835">
        <w:rPr>
          <w:sz w:val="28"/>
          <w:szCs w:val="28"/>
          <w:lang w:val="tt-RU"/>
        </w:rPr>
        <w:t xml:space="preserve"> пункта 2 настоящего Порядка, принимается на основании: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выписки;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справки;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судебного акта о завершении конкурсного производства или завершении реализации имущества гражданина </w:t>
      </w:r>
      <w:r w:rsidR="00172006" w:rsidRPr="00517835">
        <w:rPr>
          <w:sz w:val="28"/>
          <w:szCs w:val="28"/>
          <w:lang w:val="tt-RU"/>
        </w:rPr>
        <w:t>–</w:t>
      </w:r>
      <w:r w:rsidRPr="00517835">
        <w:rPr>
          <w:sz w:val="28"/>
          <w:szCs w:val="28"/>
          <w:lang w:val="tt-RU"/>
        </w:rPr>
        <w:t xml:space="preserve"> плательщика платежей в бюджет, являвшегося индивидуальным предпринимателем;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документа, содержащего сведения из Единого государственного реестра </w:t>
      </w:r>
      <w:r w:rsidRPr="00517835">
        <w:rPr>
          <w:sz w:val="28"/>
          <w:szCs w:val="28"/>
          <w:lang w:val="tt-RU"/>
        </w:rPr>
        <w:lastRenderedPageBreak/>
        <w:t xml:space="preserve">индивидуальных предпринимателей о прекращении деятельности вследствие признания банкротом индивидуального предпринимателя </w:t>
      </w:r>
      <w:r w:rsidR="00172006" w:rsidRPr="00517835">
        <w:rPr>
          <w:sz w:val="28"/>
          <w:szCs w:val="28"/>
          <w:lang w:val="tt-RU"/>
        </w:rPr>
        <w:t>–</w:t>
      </w:r>
      <w:r w:rsidRPr="00517835">
        <w:rPr>
          <w:sz w:val="28"/>
          <w:szCs w:val="28"/>
          <w:lang w:val="tt-RU"/>
        </w:rPr>
        <w:t xml:space="preserve"> плательщика платежей в </w:t>
      </w:r>
      <w:r w:rsidR="00172006" w:rsidRPr="00517835">
        <w:rPr>
          <w:sz w:val="28"/>
          <w:szCs w:val="28"/>
          <w:lang w:val="tt-RU"/>
        </w:rPr>
        <w:t>бюджет Республики Татарстан</w:t>
      </w:r>
      <w:r w:rsidRPr="00517835">
        <w:rPr>
          <w:sz w:val="28"/>
          <w:szCs w:val="28"/>
          <w:lang w:val="tt-RU"/>
        </w:rPr>
        <w:t>, в связи с принятием судебного акта о признании его несостоятельным (банкротом)</w:t>
      </w:r>
      <w:r w:rsidR="00B57BCD" w:rsidRPr="00517835">
        <w:rPr>
          <w:sz w:val="28"/>
          <w:szCs w:val="28"/>
          <w:lang w:val="tt-RU"/>
        </w:rPr>
        <w:t>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судебного акта о завершении конкурсного производства или завершении реализации имущества гражданина </w:t>
      </w:r>
      <w:r w:rsidR="00B57BCD" w:rsidRPr="00517835">
        <w:rPr>
          <w:sz w:val="28"/>
          <w:szCs w:val="28"/>
          <w:lang w:val="tt-RU"/>
        </w:rPr>
        <w:t>–</w:t>
      </w:r>
      <w:r w:rsidRPr="00517835">
        <w:rPr>
          <w:sz w:val="28"/>
          <w:szCs w:val="28"/>
          <w:lang w:val="tt-RU"/>
        </w:rPr>
        <w:t xml:space="preserve"> плательщика платежей в бюджет.</w:t>
      </w:r>
    </w:p>
    <w:p w:rsidR="005443B8" w:rsidRPr="00517835" w:rsidRDefault="00F4516D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6</w:t>
      </w:r>
      <w:r w:rsidR="005443B8" w:rsidRPr="00517835">
        <w:rPr>
          <w:sz w:val="28"/>
          <w:szCs w:val="28"/>
          <w:lang w:val="tt-RU"/>
        </w:rPr>
        <w:t xml:space="preserve">. Решение о признании безнадежной к взысканию задолженности по платежам в </w:t>
      </w:r>
      <w:r w:rsidRPr="00517835">
        <w:rPr>
          <w:sz w:val="28"/>
          <w:szCs w:val="28"/>
          <w:lang w:val="tt-RU"/>
        </w:rPr>
        <w:t>бюджет Республики Татарстан</w:t>
      </w:r>
      <w:r w:rsidR="005443B8" w:rsidRPr="00517835">
        <w:rPr>
          <w:sz w:val="28"/>
          <w:szCs w:val="28"/>
          <w:lang w:val="tt-RU"/>
        </w:rPr>
        <w:t xml:space="preserve"> в случае, указанном в подпункте </w:t>
      </w:r>
      <w:r w:rsidR="00E4590C" w:rsidRPr="00517835">
        <w:rPr>
          <w:sz w:val="28"/>
          <w:szCs w:val="28"/>
          <w:lang w:val="tt-RU"/>
        </w:rPr>
        <w:t>2.3</w:t>
      </w:r>
      <w:r w:rsidR="005443B8" w:rsidRPr="00517835">
        <w:rPr>
          <w:sz w:val="28"/>
          <w:szCs w:val="28"/>
          <w:lang w:val="tt-RU"/>
        </w:rPr>
        <w:t xml:space="preserve"> пункта 2 настоящего Порядка, принимается на основании: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выписки;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справки;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копии решения суда или копии решения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 пункте 2 статьи 61 Гражданского кодекса Российской Федерации;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документа, содержащего сведения из Единого государственного реестра юридических лиц о прекращении деятельности в связи с ликвидацией организации</w:t>
      </w:r>
      <w:r w:rsidR="00E4590C" w:rsidRPr="00517835">
        <w:rPr>
          <w:sz w:val="28"/>
          <w:szCs w:val="28"/>
          <w:lang w:val="tt-RU"/>
        </w:rPr>
        <w:t xml:space="preserve"> –</w:t>
      </w:r>
      <w:r w:rsidRPr="00517835">
        <w:rPr>
          <w:sz w:val="28"/>
          <w:szCs w:val="28"/>
          <w:lang w:val="tt-RU"/>
        </w:rPr>
        <w:t xml:space="preserve"> плательщика платежей в бюджет Республики Татарстан.</w:t>
      </w:r>
    </w:p>
    <w:p w:rsidR="005443B8" w:rsidRPr="00517835" w:rsidRDefault="00F4516D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7</w:t>
      </w:r>
      <w:r w:rsidR="005443B8" w:rsidRPr="00517835">
        <w:rPr>
          <w:sz w:val="28"/>
          <w:szCs w:val="28"/>
          <w:lang w:val="tt-RU"/>
        </w:rPr>
        <w:t xml:space="preserve">. Решение о признании безнадежной к взысканию задолженности по платежам в </w:t>
      </w:r>
      <w:r w:rsidRPr="00517835">
        <w:rPr>
          <w:sz w:val="28"/>
          <w:szCs w:val="28"/>
          <w:lang w:val="tt-RU"/>
        </w:rPr>
        <w:t xml:space="preserve">бюджет Республики Татарстан </w:t>
      </w:r>
      <w:r w:rsidR="005443B8" w:rsidRPr="00517835">
        <w:rPr>
          <w:sz w:val="28"/>
          <w:szCs w:val="28"/>
          <w:lang w:val="tt-RU"/>
        </w:rPr>
        <w:t xml:space="preserve">в случае, указанном в подпункте </w:t>
      </w:r>
      <w:r w:rsidR="00E4590C" w:rsidRPr="00517835">
        <w:rPr>
          <w:sz w:val="28"/>
          <w:szCs w:val="28"/>
          <w:lang w:val="tt-RU"/>
        </w:rPr>
        <w:t>2.4</w:t>
      </w:r>
      <w:r w:rsidR="005443B8" w:rsidRPr="00517835">
        <w:rPr>
          <w:sz w:val="28"/>
          <w:szCs w:val="28"/>
          <w:lang w:val="tt-RU"/>
        </w:rPr>
        <w:t xml:space="preserve"> пункта 2 настоящего Порядка, принимается на основании следующих документов: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выписки;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справки;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акта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бюджет.</w:t>
      </w:r>
    </w:p>
    <w:p w:rsidR="005443B8" w:rsidRPr="00517835" w:rsidRDefault="00F4516D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8</w:t>
      </w:r>
      <w:r w:rsidR="005443B8" w:rsidRPr="00517835">
        <w:rPr>
          <w:sz w:val="28"/>
          <w:szCs w:val="28"/>
          <w:lang w:val="tt-RU"/>
        </w:rPr>
        <w:t xml:space="preserve">. Решение о признании безнадежной к взысканию задолженности по платежам в </w:t>
      </w:r>
      <w:r w:rsidR="00E4590C" w:rsidRPr="00517835">
        <w:rPr>
          <w:sz w:val="28"/>
          <w:szCs w:val="28"/>
          <w:lang w:val="tt-RU"/>
        </w:rPr>
        <w:t>б</w:t>
      </w:r>
      <w:r w:rsidR="005443B8" w:rsidRPr="00517835">
        <w:rPr>
          <w:sz w:val="28"/>
          <w:szCs w:val="28"/>
          <w:lang w:val="tt-RU"/>
        </w:rPr>
        <w:t xml:space="preserve">юджет </w:t>
      </w:r>
      <w:r w:rsidR="00E4590C" w:rsidRPr="00517835">
        <w:rPr>
          <w:sz w:val="28"/>
          <w:szCs w:val="28"/>
          <w:lang w:val="tt-RU"/>
        </w:rPr>
        <w:t xml:space="preserve">Республики Татарстан </w:t>
      </w:r>
      <w:r w:rsidR="005443B8" w:rsidRPr="00517835">
        <w:rPr>
          <w:sz w:val="28"/>
          <w:szCs w:val="28"/>
          <w:lang w:val="tt-RU"/>
        </w:rPr>
        <w:t xml:space="preserve">в случае, указанном в подпункте </w:t>
      </w:r>
      <w:r w:rsidR="00E4590C" w:rsidRPr="00517835">
        <w:rPr>
          <w:sz w:val="28"/>
          <w:szCs w:val="28"/>
          <w:lang w:val="tt-RU"/>
        </w:rPr>
        <w:t>2.5</w:t>
      </w:r>
      <w:r w:rsidR="005443B8" w:rsidRPr="00517835">
        <w:rPr>
          <w:sz w:val="28"/>
          <w:szCs w:val="28"/>
          <w:lang w:val="tt-RU"/>
        </w:rPr>
        <w:t xml:space="preserve"> пункта 2 настоящего Порядка, принимается на основании следующих документов: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выписки;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справки;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постановления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172006" w:rsidRPr="00517835">
        <w:rPr>
          <w:sz w:val="28"/>
          <w:szCs w:val="28"/>
          <w:lang w:val="tt-RU"/>
        </w:rPr>
        <w:t>№</w:t>
      </w:r>
      <w:r w:rsidRPr="00517835">
        <w:rPr>
          <w:sz w:val="28"/>
          <w:szCs w:val="28"/>
          <w:lang w:val="tt-RU"/>
        </w:rPr>
        <w:t xml:space="preserve"> 229-ФЗ </w:t>
      </w:r>
      <w:r w:rsidR="00E4590C" w:rsidRPr="00517835">
        <w:rPr>
          <w:sz w:val="28"/>
          <w:szCs w:val="28"/>
          <w:lang w:val="tt-RU"/>
        </w:rPr>
        <w:t>«</w:t>
      </w:r>
      <w:r w:rsidRPr="00517835">
        <w:rPr>
          <w:sz w:val="28"/>
          <w:szCs w:val="28"/>
          <w:lang w:val="tt-RU"/>
        </w:rPr>
        <w:t>Об исполнительном производстве</w:t>
      </w:r>
      <w:r w:rsidR="00E4590C" w:rsidRPr="00517835">
        <w:rPr>
          <w:sz w:val="28"/>
          <w:szCs w:val="28"/>
          <w:lang w:val="tt-RU"/>
        </w:rPr>
        <w:t>»</w:t>
      </w:r>
      <w:r w:rsidRPr="00517835">
        <w:rPr>
          <w:sz w:val="28"/>
          <w:szCs w:val="28"/>
          <w:lang w:val="tt-RU"/>
        </w:rPr>
        <w:t>.</w:t>
      </w:r>
    </w:p>
    <w:p w:rsidR="00F4516D" w:rsidRPr="00517835" w:rsidRDefault="00F4516D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9. Решение о признании безнадежной к взысканию задолженности по платежам в бюджет Республики Татарстан в случае, указанном в подпункте 2.6 пункта 2 настоящего Порядка, принимается на основании следующих документов:</w:t>
      </w:r>
    </w:p>
    <w:p w:rsidR="00F4516D" w:rsidRPr="00517835" w:rsidRDefault="00F4516D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выписки;</w:t>
      </w:r>
    </w:p>
    <w:p w:rsidR="00F4516D" w:rsidRPr="00517835" w:rsidRDefault="00F4516D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справки;</w:t>
      </w:r>
    </w:p>
    <w:p w:rsidR="00F4516D" w:rsidRPr="00517835" w:rsidRDefault="00F4516D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судебного акта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</w:t>
      </w:r>
      <w:r w:rsidRPr="00517835">
        <w:rPr>
          <w:sz w:val="28"/>
          <w:szCs w:val="28"/>
          <w:lang w:val="tt-RU"/>
        </w:rPr>
        <w:lastRenderedPageBreak/>
        <w:t>проведение процедур, применяемых в деле о банкротстве.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10. Решение о признании безнадежной к взысканию задолженности по платежам в Бюджет в случае, указанном в подпункте </w:t>
      </w:r>
      <w:r w:rsidR="00E4590C" w:rsidRPr="00517835">
        <w:rPr>
          <w:sz w:val="28"/>
          <w:szCs w:val="28"/>
          <w:lang w:val="tt-RU"/>
        </w:rPr>
        <w:t>2.7</w:t>
      </w:r>
      <w:r w:rsidRPr="00517835">
        <w:rPr>
          <w:sz w:val="28"/>
          <w:szCs w:val="28"/>
          <w:lang w:val="tt-RU"/>
        </w:rPr>
        <w:t xml:space="preserve"> пункта 2 настоящего Порядка, принимается на основании следующих документов: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выписки;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справки;</w:t>
      </w:r>
    </w:p>
    <w:p w:rsidR="00491197" w:rsidRPr="00517835" w:rsidRDefault="00491197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документа, содержащего сведения из Единого государственного реестра юридических лиц об исключении юридического лица - плательщика платежей в бюджет Республики Татарстан из указанного реестра по решению регистрирующего органа;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судебного акта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11. Решение о признании безнадежной к взысканию задолженности по платежам в Бюджет в случае, указанном в пункте 3 настоящего Порядка, принимается на основании следующих документов: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выписки;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справки;</w:t>
      </w:r>
    </w:p>
    <w:p w:rsidR="005443B8" w:rsidRPr="00517835" w:rsidRDefault="005443B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копии постановления о прекращении исполнения постановления о назначении административного наказания.</w:t>
      </w:r>
    </w:p>
    <w:p w:rsidR="00172006" w:rsidRPr="00517835" w:rsidRDefault="00172006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12. Копии представляемых документов должны быть заверены в установленном порядке.</w:t>
      </w:r>
    </w:p>
    <w:p w:rsidR="00BB79BC" w:rsidRPr="00517835" w:rsidRDefault="00172006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13. Курирующим отделом в течение 22 рабочих дней со дня поступления в Мин</w:t>
      </w:r>
      <w:r w:rsidR="005C22EB" w:rsidRPr="00517835">
        <w:rPr>
          <w:sz w:val="28"/>
          <w:szCs w:val="28"/>
          <w:lang w:val="tt-RU"/>
        </w:rPr>
        <w:t>истерство</w:t>
      </w:r>
      <w:r w:rsidRPr="00517835">
        <w:rPr>
          <w:sz w:val="28"/>
          <w:szCs w:val="28"/>
          <w:lang w:val="tt-RU"/>
        </w:rPr>
        <w:t xml:space="preserve"> информации о наступлении случая, предусмотренного пункт</w:t>
      </w:r>
      <w:r w:rsidR="00476FA8" w:rsidRPr="00517835">
        <w:rPr>
          <w:sz w:val="28"/>
          <w:szCs w:val="28"/>
          <w:lang w:val="tt-RU"/>
        </w:rPr>
        <w:t>ами</w:t>
      </w:r>
      <w:r w:rsidRPr="00517835">
        <w:rPr>
          <w:sz w:val="28"/>
          <w:szCs w:val="28"/>
          <w:lang w:val="tt-RU"/>
        </w:rPr>
        <w:t xml:space="preserve"> 2</w:t>
      </w:r>
      <w:r w:rsidR="00476FA8" w:rsidRPr="00517835">
        <w:rPr>
          <w:sz w:val="28"/>
          <w:szCs w:val="28"/>
          <w:lang w:val="tt-RU"/>
        </w:rPr>
        <w:t xml:space="preserve"> или 3</w:t>
      </w:r>
      <w:r w:rsidRPr="00517835">
        <w:rPr>
          <w:sz w:val="28"/>
          <w:szCs w:val="28"/>
          <w:lang w:val="tt-RU"/>
        </w:rPr>
        <w:t xml:space="preserve"> настоящего Порядка, формируется пакет документов, подтверждающих основания признания безнадежной к взысканию задолженности по платежам в </w:t>
      </w:r>
      <w:r w:rsidR="005C22EB" w:rsidRPr="00517835">
        <w:rPr>
          <w:sz w:val="28"/>
          <w:szCs w:val="28"/>
          <w:lang w:val="tt-RU"/>
        </w:rPr>
        <w:t>бюджет Республики Татарстан</w:t>
      </w:r>
      <w:r w:rsidRPr="00517835">
        <w:rPr>
          <w:sz w:val="28"/>
          <w:szCs w:val="28"/>
          <w:lang w:val="tt-RU"/>
        </w:rPr>
        <w:t xml:space="preserve"> согласно пунктам 4 </w:t>
      </w:r>
      <w:r w:rsidR="005C22EB" w:rsidRPr="00517835">
        <w:rPr>
          <w:sz w:val="28"/>
          <w:szCs w:val="28"/>
          <w:lang w:val="tt-RU"/>
        </w:rPr>
        <w:t>–</w:t>
      </w:r>
      <w:r w:rsidRPr="00517835">
        <w:rPr>
          <w:sz w:val="28"/>
          <w:szCs w:val="28"/>
          <w:lang w:val="tt-RU"/>
        </w:rPr>
        <w:t xml:space="preserve"> 11 настоящего Порядка, и направляется на рассмотрение в комиссию по списанию задолженности по платежам в бюджет Республики Татарстан, главным администратором доходов которых является Министерство земельных и имущественных отношений Республики Татарстан (далее </w:t>
      </w:r>
      <w:r w:rsidR="005C22EB" w:rsidRPr="00517835">
        <w:rPr>
          <w:sz w:val="28"/>
          <w:szCs w:val="28"/>
          <w:lang w:val="tt-RU"/>
        </w:rPr>
        <w:t>–</w:t>
      </w:r>
      <w:r w:rsidRPr="00517835">
        <w:rPr>
          <w:sz w:val="28"/>
          <w:szCs w:val="28"/>
          <w:lang w:val="tt-RU"/>
        </w:rPr>
        <w:t xml:space="preserve"> Комиссия</w:t>
      </w:r>
      <w:r w:rsidR="00BB79BC" w:rsidRPr="00517835">
        <w:rPr>
          <w:sz w:val="28"/>
          <w:szCs w:val="28"/>
          <w:lang w:val="tt-RU"/>
        </w:rPr>
        <w:t>).</w:t>
      </w:r>
      <w:r w:rsidR="008A1F11" w:rsidRPr="00517835">
        <w:rPr>
          <w:sz w:val="28"/>
          <w:szCs w:val="28"/>
          <w:lang w:val="tt-RU"/>
        </w:rPr>
        <w:t xml:space="preserve"> Документы направляются на рассмотрение в Комиссию ежеквартально</w:t>
      </w:r>
    </w:p>
    <w:p w:rsidR="005443B8" w:rsidRPr="00517835" w:rsidRDefault="00BB79BC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14. Комиссия</w:t>
      </w:r>
      <w:r w:rsidR="00524C7C" w:rsidRPr="00517835">
        <w:rPr>
          <w:sz w:val="28"/>
          <w:szCs w:val="28"/>
          <w:lang w:val="tt-RU"/>
        </w:rPr>
        <w:t xml:space="preserve">, персональный состав которой утверждается приказом Министерства, осуществляет свою деятельность в соотвествии с </w:t>
      </w:r>
      <w:r w:rsidR="00172006" w:rsidRPr="00517835">
        <w:rPr>
          <w:sz w:val="28"/>
          <w:szCs w:val="28"/>
          <w:lang w:val="tt-RU"/>
        </w:rPr>
        <w:t>Положени</w:t>
      </w:r>
      <w:r w:rsidR="00524C7C" w:rsidRPr="00517835">
        <w:rPr>
          <w:sz w:val="28"/>
          <w:szCs w:val="28"/>
          <w:lang w:val="tt-RU"/>
        </w:rPr>
        <w:t>ем</w:t>
      </w:r>
      <w:r w:rsidR="00172006" w:rsidRPr="00517835">
        <w:rPr>
          <w:sz w:val="28"/>
          <w:szCs w:val="28"/>
          <w:lang w:val="tt-RU"/>
        </w:rPr>
        <w:t xml:space="preserve"> о комиссии по списанию задолженности по платежам в бюджет Республики Татарстан, главным администратором доходов которых является Министерство земельных и имущественных отношений Республики Татарстан, </w:t>
      </w:r>
      <w:r w:rsidRPr="00517835">
        <w:rPr>
          <w:sz w:val="28"/>
          <w:szCs w:val="28"/>
          <w:lang w:val="tt-RU"/>
        </w:rPr>
        <w:t>утвержденн</w:t>
      </w:r>
      <w:r w:rsidR="00524C7C" w:rsidRPr="00517835">
        <w:rPr>
          <w:sz w:val="28"/>
          <w:szCs w:val="28"/>
          <w:lang w:val="tt-RU"/>
        </w:rPr>
        <w:t>ым</w:t>
      </w:r>
      <w:r w:rsidRPr="00517835">
        <w:rPr>
          <w:sz w:val="28"/>
          <w:szCs w:val="28"/>
          <w:lang w:val="tt-RU"/>
        </w:rPr>
        <w:t xml:space="preserve"> настоящим приказом. </w:t>
      </w:r>
    </w:p>
    <w:p w:rsidR="00476FA8" w:rsidRPr="00517835" w:rsidRDefault="00476FA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15. По результату рассмотрения пакета документов Комиссия принимает одно из следующих решений:</w:t>
      </w:r>
    </w:p>
    <w:p w:rsidR="00476FA8" w:rsidRPr="00517835" w:rsidRDefault="00476FA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признать задолженность по платежам в </w:t>
      </w:r>
      <w:r w:rsidR="008A1F11" w:rsidRPr="00517835">
        <w:rPr>
          <w:sz w:val="28"/>
          <w:szCs w:val="28"/>
          <w:lang w:val="tt-RU"/>
        </w:rPr>
        <w:t>бюджет Республики Татарстан</w:t>
      </w:r>
      <w:r w:rsidRPr="00517835">
        <w:rPr>
          <w:sz w:val="28"/>
          <w:szCs w:val="28"/>
          <w:lang w:val="tt-RU"/>
        </w:rPr>
        <w:t xml:space="preserve"> безнадежной к взысканию</w:t>
      </w:r>
      <w:r w:rsidR="007324C4" w:rsidRPr="00517835">
        <w:rPr>
          <w:sz w:val="28"/>
          <w:szCs w:val="28"/>
          <w:lang w:val="tt-RU"/>
        </w:rPr>
        <w:t xml:space="preserve"> </w:t>
      </w:r>
      <w:r w:rsidR="009126FE" w:rsidRPr="00517835">
        <w:rPr>
          <w:sz w:val="28"/>
          <w:szCs w:val="28"/>
          <w:lang w:val="tt-RU"/>
        </w:rPr>
        <w:t xml:space="preserve">– </w:t>
      </w:r>
      <w:r w:rsidR="007324C4" w:rsidRPr="00517835">
        <w:rPr>
          <w:sz w:val="28"/>
          <w:szCs w:val="28"/>
          <w:lang w:val="tt-RU"/>
        </w:rPr>
        <w:t xml:space="preserve"> при наличии оснований, указанных в пунктах 2 и</w:t>
      </w:r>
      <w:r w:rsidR="009126FE" w:rsidRPr="00517835">
        <w:rPr>
          <w:sz w:val="28"/>
          <w:szCs w:val="28"/>
          <w:lang w:val="tt-RU"/>
        </w:rPr>
        <w:t>ли</w:t>
      </w:r>
      <w:r w:rsidR="007324C4" w:rsidRPr="00517835">
        <w:rPr>
          <w:sz w:val="28"/>
          <w:szCs w:val="28"/>
          <w:lang w:val="tt-RU"/>
        </w:rPr>
        <w:t xml:space="preserve"> 3 настоящего Порядка, и (или) документов, указанных в пунктах 4-11 настоящего </w:t>
      </w:r>
      <w:r w:rsidR="007324C4" w:rsidRPr="00517835">
        <w:rPr>
          <w:sz w:val="28"/>
          <w:szCs w:val="28"/>
          <w:lang w:val="tt-RU"/>
        </w:rPr>
        <w:lastRenderedPageBreak/>
        <w:t>Порядка</w:t>
      </w:r>
      <w:r w:rsidRPr="00517835">
        <w:rPr>
          <w:sz w:val="28"/>
          <w:szCs w:val="28"/>
          <w:lang w:val="tt-RU"/>
        </w:rPr>
        <w:t>;</w:t>
      </w:r>
    </w:p>
    <w:p w:rsidR="00124932" w:rsidRPr="00517835" w:rsidRDefault="00476FA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отказать в признании задолженности по платежам в </w:t>
      </w:r>
      <w:r w:rsidR="008A1F11" w:rsidRPr="00517835">
        <w:rPr>
          <w:sz w:val="28"/>
          <w:szCs w:val="28"/>
          <w:lang w:val="tt-RU"/>
        </w:rPr>
        <w:t>б</w:t>
      </w:r>
      <w:r w:rsidRPr="00517835">
        <w:rPr>
          <w:sz w:val="28"/>
          <w:szCs w:val="28"/>
          <w:lang w:val="tt-RU"/>
        </w:rPr>
        <w:t xml:space="preserve">юджет </w:t>
      </w:r>
      <w:r w:rsidR="008A1F11" w:rsidRPr="00517835">
        <w:rPr>
          <w:sz w:val="28"/>
          <w:szCs w:val="28"/>
          <w:lang w:val="tt-RU"/>
        </w:rPr>
        <w:t xml:space="preserve">Республики Татарстан </w:t>
      </w:r>
      <w:r w:rsidRPr="00517835">
        <w:rPr>
          <w:sz w:val="28"/>
          <w:szCs w:val="28"/>
          <w:lang w:val="tt-RU"/>
        </w:rPr>
        <w:t>безнадежной к взысканию</w:t>
      </w:r>
      <w:r w:rsidR="007324C4" w:rsidRPr="00517835">
        <w:rPr>
          <w:sz w:val="28"/>
          <w:szCs w:val="28"/>
          <w:lang w:val="tt-RU"/>
        </w:rPr>
        <w:t xml:space="preserve"> </w:t>
      </w:r>
      <w:r w:rsidR="009126FE" w:rsidRPr="00517835">
        <w:rPr>
          <w:sz w:val="28"/>
          <w:szCs w:val="28"/>
          <w:lang w:val="tt-RU"/>
        </w:rPr>
        <w:t xml:space="preserve">– </w:t>
      </w:r>
      <w:r w:rsidR="007324C4" w:rsidRPr="00517835">
        <w:rPr>
          <w:sz w:val="28"/>
          <w:szCs w:val="28"/>
          <w:lang w:val="tt-RU"/>
        </w:rPr>
        <w:t>при отсутствии оснований, указанных в пунктах 2 и 3 настоящего Порядка, и (или) документов, указанных в пункт</w:t>
      </w:r>
      <w:r w:rsidR="009126FE" w:rsidRPr="00517835">
        <w:rPr>
          <w:sz w:val="28"/>
          <w:szCs w:val="28"/>
          <w:lang w:val="tt-RU"/>
        </w:rPr>
        <w:t>ах</w:t>
      </w:r>
      <w:r w:rsidR="007324C4" w:rsidRPr="00517835">
        <w:rPr>
          <w:sz w:val="28"/>
          <w:szCs w:val="28"/>
          <w:lang w:val="tt-RU"/>
        </w:rPr>
        <w:t xml:space="preserve"> 4</w:t>
      </w:r>
      <w:r w:rsidR="009126FE" w:rsidRPr="00517835">
        <w:rPr>
          <w:sz w:val="28"/>
          <w:szCs w:val="28"/>
          <w:lang w:val="tt-RU"/>
        </w:rPr>
        <w:t>-11</w:t>
      </w:r>
      <w:r w:rsidR="007324C4" w:rsidRPr="00517835">
        <w:rPr>
          <w:sz w:val="28"/>
          <w:szCs w:val="28"/>
          <w:lang w:val="tt-RU"/>
        </w:rPr>
        <w:t xml:space="preserve"> настоящего Порядка. Данное решение не препятствует повторному рассмотрению вопроса о признании задолженности по платежам в бюджет Республики Татарстан безнадежной к взысканию.</w:t>
      </w:r>
      <w:r w:rsidRPr="00517835">
        <w:rPr>
          <w:sz w:val="28"/>
          <w:szCs w:val="28"/>
          <w:lang w:val="tt-RU"/>
        </w:rPr>
        <w:t xml:space="preserve"> </w:t>
      </w:r>
    </w:p>
    <w:p w:rsidR="00476FA8" w:rsidRPr="00517835" w:rsidRDefault="00476FA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16. Решение Комиссии о признании задолженности безнадежной к взысканию оформляется актом по форме согласно приложению </w:t>
      </w:r>
      <w:r w:rsidR="00524C7C" w:rsidRPr="00517835">
        <w:rPr>
          <w:sz w:val="28"/>
          <w:szCs w:val="28"/>
          <w:lang w:val="tt-RU"/>
        </w:rPr>
        <w:t>№</w:t>
      </w:r>
      <w:r w:rsidRPr="00517835">
        <w:rPr>
          <w:sz w:val="28"/>
          <w:szCs w:val="28"/>
          <w:lang w:val="tt-RU"/>
        </w:rPr>
        <w:t xml:space="preserve"> 2 к настоящему Порядку и содержит следующую информацию:</w:t>
      </w:r>
    </w:p>
    <w:p w:rsidR="00476FA8" w:rsidRPr="00517835" w:rsidRDefault="00476FA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полное наименование юридического лица / фамилия, имя, отчество (при наличии) индивидуального предпринимателя, физического лица;</w:t>
      </w:r>
    </w:p>
    <w:p w:rsidR="00476FA8" w:rsidRPr="00517835" w:rsidRDefault="00476FA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юридического лица / идентификационный номер налогоплательщика индивидуального предпринимателя, физического лица (при наличии);</w:t>
      </w:r>
    </w:p>
    <w:p w:rsidR="00476FA8" w:rsidRPr="00517835" w:rsidRDefault="00476FA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сведения о платеже</w:t>
      </w:r>
      <w:r w:rsidR="00524C7C" w:rsidRPr="00517835">
        <w:rPr>
          <w:sz w:val="28"/>
          <w:szCs w:val="28"/>
          <w:lang w:val="tt-RU"/>
        </w:rPr>
        <w:t xml:space="preserve"> в бюджет Республики татарстан</w:t>
      </w:r>
      <w:r w:rsidRPr="00517835">
        <w:rPr>
          <w:sz w:val="28"/>
          <w:szCs w:val="28"/>
          <w:lang w:val="tt-RU"/>
        </w:rPr>
        <w:t>, по которому возникла задолженность;</w:t>
      </w:r>
    </w:p>
    <w:p w:rsidR="00476FA8" w:rsidRPr="00517835" w:rsidRDefault="00476FA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476FA8" w:rsidRPr="00517835" w:rsidRDefault="00476FA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сумма задолженности по платежам в </w:t>
      </w:r>
      <w:r w:rsidR="00524C7C" w:rsidRPr="00517835">
        <w:rPr>
          <w:sz w:val="28"/>
          <w:szCs w:val="28"/>
          <w:lang w:val="tt-RU"/>
        </w:rPr>
        <w:t>бюджет Республики Татарстан</w:t>
      </w:r>
      <w:r w:rsidRPr="00517835">
        <w:rPr>
          <w:sz w:val="28"/>
          <w:szCs w:val="28"/>
          <w:lang w:val="tt-RU"/>
        </w:rPr>
        <w:t>;</w:t>
      </w:r>
    </w:p>
    <w:p w:rsidR="00476FA8" w:rsidRPr="00517835" w:rsidRDefault="00476FA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сумма задолженности по пеням и штрафам по соответствующим платежам в </w:t>
      </w:r>
      <w:r w:rsidR="00524C7C" w:rsidRPr="00517835">
        <w:rPr>
          <w:sz w:val="28"/>
          <w:szCs w:val="28"/>
          <w:lang w:val="tt-RU"/>
        </w:rPr>
        <w:t>бюджет Республики Татарстан</w:t>
      </w:r>
      <w:r w:rsidRPr="00517835">
        <w:rPr>
          <w:sz w:val="28"/>
          <w:szCs w:val="28"/>
          <w:lang w:val="tt-RU"/>
        </w:rPr>
        <w:t>;</w:t>
      </w:r>
    </w:p>
    <w:p w:rsidR="00476FA8" w:rsidRPr="00517835" w:rsidRDefault="00476FA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дата принятия решения о признании безнадежной к взысканию задолженности </w:t>
      </w:r>
      <w:r w:rsidR="00634471" w:rsidRPr="00517835">
        <w:rPr>
          <w:sz w:val="28"/>
          <w:szCs w:val="28"/>
          <w:lang w:val="tt-RU"/>
        </w:rPr>
        <w:t>по платежам в б</w:t>
      </w:r>
      <w:r w:rsidRPr="00517835">
        <w:rPr>
          <w:sz w:val="28"/>
          <w:szCs w:val="28"/>
          <w:lang w:val="tt-RU"/>
        </w:rPr>
        <w:t>юджет</w:t>
      </w:r>
      <w:r w:rsidR="00634471" w:rsidRPr="00517835">
        <w:rPr>
          <w:sz w:val="28"/>
          <w:szCs w:val="28"/>
          <w:lang w:val="tt-RU"/>
        </w:rPr>
        <w:t xml:space="preserve"> Республики татарстан</w:t>
      </w:r>
      <w:r w:rsidRPr="00517835">
        <w:rPr>
          <w:sz w:val="28"/>
          <w:szCs w:val="28"/>
          <w:lang w:val="tt-RU"/>
        </w:rPr>
        <w:t>;</w:t>
      </w:r>
    </w:p>
    <w:p w:rsidR="005443B8" w:rsidRPr="00517835" w:rsidRDefault="00476FA8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подписи членов Комиссии.</w:t>
      </w:r>
    </w:p>
    <w:p w:rsidR="00823CB5" w:rsidRPr="00517835" w:rsidRDefault="00634471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17. Акт, утвержденный министром земельных и имущественных отношений Республики Татарстан, является основанием для списания отделом финансов и гос</w:t>
      </w:r>
      <w:r w:rsidR="00124932" w:rsidRPr="00517835">
        <w:rPr>
          <w:sz w:val="28"/>
          <w:szCs w:val="28"/>
          <w:lang w:val="tt-RU"/>
        </w:rPr>
        <w:t xml:space="preserve">ударственного </w:t>
      </w:r>
      <w:r w:rsidRPr="00517835">
        <w:rPr>
          <w:sz w:val="28"/>
          <w:szCs w:val="28"/>
          <w:lang w:val="tt-RU"/>
        </w:rPr>
        <w:t>заказа Мининстерства в бюджетном (бухгалтерском) учете задолженности по платежам в бюджет Республики Татарстан за пользование имуществом и земельными участками, находящимися в собственности Республики Татарстан.</w:t>
      </w:r>
    </w:p>
    <w:p w:rsidR="00823CB5" w:rsidRPr="00517835" w:rsidRDefault="00823CB5" w:rsidP="00491197">
      <w:pPr>
        <w:widowControl w:val="0"/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E21FC2" w:rsidRPr="00517835" w:rsidRDefault="00E21FC2" w:rsidP="00CF4AA3">
      <w:pPr>
        <w:widowControl w:val="0"/>
        <w:autoSpaceDE w:val="0"/>
        <w:autoSpaceDN w:val="0"/>
        <w:adjustRightInd w:val="0"/>
        <w:spacing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в Положении о комиссии по списанию задолженности по платежам в бюджет Республики Татарстан, главным администратором доходов которых является Министерство земельных и имущественных отношений Республики Татарстан, утвержденном приказом: </w:t>
      </w:r>
    </w:p>
    <w:p w:rsidR="007324C4" w:rsidRPr="00517835" w:rsidRDefault="00CF4AA3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в пункте 1 слова </w:t>
      </w:r>
      <w:r w:rsidR="00517835" w:rsidRPr="00517835">
        <w:rPr>
          <w:sz w:val="28"/>
          <w:szCs w:val="28"/>
          <w:lang w:val="tt-RU"/>
        </w:rPr>
        <w:t>«(</w:t>
      </w:r>
      <w:r w:rsidRPr="00517835">
        <w:rPr>
          <w:sz w:val="28"/>
          <w:szCs w:val="28"/>
          <w:lang w:val="tt-RU"/>
        </w:rPr>
        <w:t>далее – Комиссия</w:t>
      </w:r>
      <w:r w:rsidR="00517835" w:rsidRPr="00517835">
        <w:rPr>
          <w:sz w:val="28"/>
          <w:szCs w:val="28"/>
          <w:lang w:val="tt-RU"/>
        </w:rPr>
        <w:t>)»</w:t>
      </w:r>
      <w:r w:rsidRPr="00517835">
        <w:rPr>
          <w:sz w:val="28"/>
          <w:szCs w:val="28"/>
          <w:lang w:val="tt-RU"/>
        </w:rPr>
        <w:t xml:space="preserve"> заменить словами </w:t>
      </w:r>
      <w:r w:rsidR="00517835" w:rsidRPr="00517835">
        <w:rPr>
          <w:sz w:val="28"/>
          <w:szCs w:val="28"/>
          <w:lang w:val="tt-RU"/>
        </w:rPr>
        <w:t>«(</w:t>
      </w:r>
      <w:r w:rsidRPr="00517835">
        <w:rPr>
          <w:sz w:val="28"/>
          <w:szCs w:val="28"/>
          <w:lang w:val="tt-RU"/>
        </w:rPr>
        <w:t>далее соответственно – Комиссия, Министерство</w:t>
      </w:r>
      <w:r w:rsidR="00517835" w:rsidRPr="00517835">
        <w:rPr>
          <w:sz w:val="28"/>
          <w:szCs w:val="28"/>
          <w:lang w:val="tt-RU"/>
        </w:rPr>
        <w:t>)»</w:t>
      </w:r>
      <w:r w:rsidRPr="00517835">
        <w:rPr>
          <w:sz w:val="28"/>
          <w:szCs w:val="28"/>
          <w:lang w:val="tt-RU"/>
        </w:rPr>
        <w:t xml:space="preserve">, слова </w:t>
      </w:r>
      <w:r w:rsidR="00517835" w:rsidRPr="00517835">
        <w:rPr>
          <w:sz w:val="28"/>
          <w:szCs w:val="28"/>
          <w:lang w:val="tt-RU"/>
        </w:rPr>
        <w:t>«</w:t>
      </w:r>
      <w:r w:rsidRPr="00517835">
        <w:rPr>
          <w:sz w:val="28"/>
          <w:szCs w:val="28"/>
          <w:lang w:val="tt-RU"/>
        </w:rPr>
        <w:t>Минземимущества Республики Татарстан</w:t>
      </w:r>
      <w:r w:rsidR="00517835" w:rsidRPr="00517835">
        <w:rPr>
          <w:sz w:val="28"/>
          <w:szCs w:val="28"/>
          <w:lang w:val="tt-RU"/>
        </w:rPr>
        <w:t>»</w:t>
      </w:r>
      <w:r w:rsidRPr="00517835">
        <w:rPr>
          <w:sz w:val="28"/>
          <w:szCs w:val="28"/>
          <w:lang w:val="tt-RU"/>
        </w:rPr>
        <w:t xml:space="preserve"> заменить словом </w:t>
      </w:r>
      <w:r w:rsidR="00517835" w:rsidRPr="00517835">
        <w:rPr>
          <w:sz w:val="28"/>
          <w:szCs w:val="28"/>
          <w:lang w:val="tt-RU"/>
        </w:rPr>
        <w:t>«</w:t>
      </w:r>
      <w:r w:rsidRPr="00517835">
        <w:rPr>
          <w:sz w:val="28"/>
          <w:szCs w:val="28"/>
          <w:lang w:val="tt-RU"/>
        </w:rPr>
        <w:t>Министерства</w:t>
      </w:r>
      <w:r w:rsidR="00517835" w:rsidRPr="00517835">
        <w:rPr>
          <w:sz w:val="28"/>
          <w:szCs w:val="28"/>
          <w:lang w:val="tt-RU"/>
        </w:rPr>
        <w:t>»</w:t>
      </w:r>
      <w:r w:rsidRPr="00517835">
        <w:rPr>
          <w:sz w:val="28"/>
          <w:szCs w:val="28"/>
          <w:lang w:val="tt-RU"/>
        </w:rPr>
        <w:t>;</w:t>
      </w:r>
    </w:p>
    <w:p w:rsidR="00CF4AA3" w:rsidRPr="00517835" w:rsidRDefault="00CF4AA3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в пункте 3:</w:t>
      </w:r>
    </w:p>
    <w:p w:rsidR="00CF4AA3" w:rsidRPr="00517835" w:rsidRDefault="00CF4AA3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в абзаце первом слова </w:t>
      </w:r>
      <w:r w:rsidR="00517835" w:rsidRPr="00517835">
        <w:rPr>
          <w:sz w:val="28"/>
          <w:szCs w:val="28"/>
          <w:lang w:val="tt-RU"/>
        </w:rPr>
        <w:t>«</w:t>
      </w:r>
      <w:r w:rsidRPr="00517835">
        <w:rPr>
          <w:sz w:val="28"/>
          <w:szCs w:val="28"/>
          <w:lang w:val="tt-RU"/>
        </w:rPr>
        <w:t xml:space="preserve">Министерства земельных и имущзественных </w:t>
      </w:r>
      <w:r w:rsidRPr="00517835">
        <w:rPr>
          <w:sz w:val="28"/>
          <w:szCs w:val="28"/>
          <w:lang w:val="tt-RU"/>
        </w:rPr>
        <w:lastRenderedPageBreak/>
        <w:t>отношений Республики Татарстан</w:t>
      </w:r>
      <w:r w:rsidR="00517835" w:rsidRPr="00517835">
        <w:rPr>
          <w:sz w:val="28"/>
          <w:szCs w:val="28"/>
          <w:lang w:val="tt-RU"/>
        </w:rPr>
        <w:t>»</w:t>
      </w:r>
      <w:r w:rsidRPr="00517835">
        <w:rPr>
          <w:sz w:val="28"/>
          <w:szCs w:val="28"/>
          <w:lang w:val="tt-RU"/>
        </w:rPr>
        <w:t xml:space="preserve"> заменить словом </w:t>
      </w:r>
      <w:r w:rsidR="00517835" w:rsidRPr="00517835">
        <w:rPr>
          <w:sz w:val="28"/>
          <w:szCs w:val="28"/>
          <w:lang w:val="tt-RU"/>
        </w:rPr>
        <w:t>«</w:t>
      </w:r>
      <w:r w:rsidRPr="00517835">
        <w:rPr>
          <w:sz w:val="28"/>
          <w:szCs w:val="28"/>
          <w:lang w:val="tt-RU"/>
        </w:rPr>
        <w:t>Министерства</w:t>
      </w:r>
      <w:r w:rsidR="00517835" w:rsidRPr="00517835">
        <w:rPr>
          <w:sz w:val="28"/>
          <w:szCs w:val="28"/>
          <w:lang w:val="tt-RU"/>
        </w:rPr>
        <w:t>»</w:t>
      </w:r>
      <w:r w:rsidRPr="00517835">
        <w:rPr>
          <w:sz w:val="28"/>
          <w:szCs w:val="28"/>
          <w:lang w:val="tt-RU"/>
        </w:rPr>
        <w:t>;</w:t>
      </w:r>
    </w:p>
    <w:p w:rsidR="00CF4AA3" w:rsidRPr="00517835" w:rsidRDefault="00CF4AA3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в абзаце втором слова </w:t>
      </w:r>
      <w:r w:rsidR="00517835" w:rsidRPr="00517835">
        <w:rPr>
          <w:sz w:val="28"/>
          <w:szCs w:val="28"/>
          <w:lang w:val="tt-RU"/>
        </w:rPr>
        <w:t>«</w:t>
      </w:r>
      <w:r w:rsidRPr="00517835">
        <w:rPr>
          <w:sz w:val="28"/>
          <w:szCs w:val="28"/>
          <w:lang w:val="tt-RU"/>
        </w:rPr>
        <w:t>Минземимущества Республики Татарстан</w:t>
      </w:r>
      <w:r w:rsidR="00517835" w:rsidRPr="00517835">
        <w:rPr>
          <w:sz w:val="28"/>
          <w:szCs w:val="28"/>
          <w:lang w:val="tt-RU"/>
        </w:rPr>
        <w:t>»</w:t>
      </w:r>
      <w:r w:rsidRPr="00517835">
        <w:rPr>
          <w:sz w:val="28"/>
          <w:szCs w:val="28"/>
          <w:lang w:val="tt-RU"/>
        </w:rPr>
        <w:t xml:space="preserve"> заменить словом </w:t>
      </w:r>
      <w:r w:rsidR="00517835" w:rsidRPr="00517835">
        <w:rPr>
          <w:sz w:val="28"/>
          <w:szCs w:val="28"/>
          <w:lang w:val="tt-RU"/>
        </w:rPr>
        <w:t>«</w:t>
      </w:r>
      <w:r w:rsidRPr="00517835">
        <w:rPr>
          <w:sz w:val="28"/>
          <w:szCs w:val="28"/>
          <w:lang w:val="tt-RU"/>
        </w:rPr>
        <w:t>Министерства</w:t>
      </w:r>
      <w:r w:rsidR="00517835" w:rsidRPr="00517835">
        <w:rPr>
          <w:sz w:val="28"/>
          <w:szCs w:val="28"/>
          <w:lang w:val="tt-RU"/>
        </w:rPr>
        <w:t>»</w:t>
      </w:r>
      <w:r w:rsidRPr="00517835">
        <w:rPr>
          <w:sz w:val="28"/>
          <w:szCs w:val="28"/>
          <w:lang w:val="tt-RU"/>
        </w:rPr>
        <w:t>;</w:t>
      </w:r>
    </w:p>
    <w:p w:rsidR="00CF4AA3" w:rsidRPr="00517835" w:rsidRDefault="00CF4AA3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в абзаце четвертом пункта 4 слова </w:t>
      </w:r>
      <w:r w:rsidR="00517835" w:rsidRPr="00517835">
        <w:rPr>
          <w:sz w:val="28"/>
          <w:szCs w:val="28"/>
          <w:lang w:val="tt-RU"/>
        </w:rPr>
        <w:t>«</w:t>
      </w:r>
      <w:r w:rsidRPr="00517835">
        <w:rPr>
          <w:sz w:val="28"/>
          <w:szCs w:val="28"/>
          <w:lang w:val="tt-RU"/>
        </w:rPr>
        <w:t>Минземимущества Республики Татарстан</w:t>
      </w:r>
      <w:r w:rsidR="00517835" w:rsidRPr="00517835">
        <w:rPr>
          <w:sz w:val="28"/>
          <w:szCs w:val="28"/>
          <w:lang w:val="tt-RU"/>
        </w:rPr>
        <w:t>»</w:t>
      </w:r>
      <w:r w:rsidRPr="00517835">
        <w:rPr>
          <w:sz w:val="28"/>
          <w:szCs w:val="28"/>
          <w:lang w:val="tt-RU"/>
        </w:rPr>
        <w:t xml:space="preserve"> заменить словом </w:t>
      </w:r>
      <w:r w:rsidR="00517835" w:rsidRPr="00517835">
        <w:rPr>
          <w:sz w:val="28"/>
          <w:szCs w:val="28"/>
          <w:lang w:val="tt-RU"/>
        </w:rPr>
        <w:t>«</w:t>
      </w:r>
      <w:r w:rsidRPr="00517835">
        <w:rPr>
          <w:sz w:val="28"/>
          <w:szCs w:val="28"/>
          <w:lang w:val="tt-RU"/>
        </w:rPr>
        <w:t>Министерства</w:t>
      </w:r>
      <w:r w:rsidR="00517835" w:rsidRPr="00517835">
        <w:rPr>
          <w:sz w:val="28"/>
          <w:szCs w:val="28"/>
          <w:lang w:val="tt-RU"/>
        </w:rPr>
        <w:t>»</w:t>
      </w:r>
      <w:r w:rsidRPr="00517835">
        <w:rPr>
          <w:sz w:val="28"/>
          <w:szCs w:val="28"/>
          <w:lang w:val="tt-RU"/>
        </w:rPr>
        <w:t>;</w:t>
      </w:r>
    </w:p>
    <w:p w:rsidR="007324C4" w:rsidRPr="00517835" w:rsidRDefault="00CF4AA3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пункт 6 дополнить словами </w:t>
      </w:r>
      <w:r w:rsidR="00517835" w:rsidRPr="00517835">
        <w:rPr>
          <w:sz w:val="28"/>
          <w:szCs w:val="28"/>
          <w:lang w:val="tt-RU"/>
        </w:rPr>
        <w:t>«</w:t>
      </w:r>
      <w:r w:rsidR="007324C4" w:rsidRPr="00517835">
        <w:rPr>
          <w:sz w:val="28"/>
          <w:szCs w:val="28"/>
          <w:lang w:val="tt-RU"/>
        </w:rPr>
        <w:t>, но не реже одного раза в квартал.</w:t>
      </w:r>
      <w:r w:rsidR="00517835" w:rsidRPr="00517835">
        <w:rPr>
          <w:sz w:val="28"/>
          <w:szCs w:val="28"/>
          <w:lang w:val="tt-RU"/>
        </w:rPr>
        <w:t>»</w:t>
      </w:r>
      <w:r w:rsidR="00124932" w:rsidRPr="00517835">
        <w:rPr>
          <w:sz w:val="28"/>
          <w:szCs w:val="28"/>
          <w:lang w:val="tt-RU"/>
        </w:rPr>
        <w:t>;</w:t>
      </w:r>
    </w:p>
    <w:p w:rsidR="00E21FC2" w:rsidRPr="00517835" w:rsidRDefault="00E21FC2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пункт</w:t>
      </w:r>
      <w:r w:rsidR="003F1912" w:rsidRPr="00517835">
        <w:rPr>
          <w:sz w:val="28"/>
          <w:szCs w:val="28"/>
          <w:lang w:val="tt-RU"/>
        </w:rPr>
        <w:t>ы 9 -</w:t>
      </w:r>
      <w:r w:rsidRPr="00517835">
        <w:rPr>
          <w:sz w:val="28"/>
          <w:szCs w:val="28"/>
          <w:lang w:val="tt-RU"/>
        </w:rPr>
        <w:t xml:space="preserve"> 1</w:t>
      </w:r>
      <w:r w:rsidR="00124932" w:rsidRPr="00517835">
        <w:rPr>
          <w:sz w:val="28"/>
          <w:szCs w:val="28"/>
          <w:lang w:val="tt-RU"/>
        </w:rPr>
        <w:t>4</w:t>
      </w:r>
      <w:r w:rsidRPr="00517835">
        <w:rPr>
          <w:sz w:val="28"/>
          <w:szCs w:val="28"/>
          <w:lang w:val="tt-RU"/>
        </w:rPr>
        <w:t xml:space="preserve"> изложить в следующей редакции:</w:t>
      </w:r>
    </w:p>
    <w:p w:rsidR="00862225" w:rsidRPr="00517835" w:rsidRDefault="00E21FC2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«</w:t>
      </w:r>
      <w:r w:rsidR="003F1912" w:rsidRPr="00517835">
        <w:rPr>
          <w:sz w:val="28"/>
          <w:szCs w:val="28"/>
          <w:lang w:val="tt-RU"/>
        </w:rPr>
        <w:t>9.</w:t>
      </w:r>
      <w:r w:rsidR="00A61322" w:rsidRPr="00517835">
        <w:t xml:space="preserve"> </w:t>
      </w:r>
      <w:r w:rsidR="00862225" w:rsidRPr="00517835">
        <w:rPr>
          <w:sz w:val="28"/>
          <w:szCs w:val="28"/>
        </w:rPr>
        <w:t>Комиссия рассматривает</w:t>
      </w:r>
      <w:r w:rsidR="00862225" w:rsidRPr="00517835">
        <w:t xml:space="preserve"> </w:t>
      </w:r>
      <w:r w:rsidR="00862225" w:rsidRPr="00517835">
        <w:rPr>
          <w:sz w:val="28"/>
          <w:szCs w:val="28"/>
          <w:lang w:val="tt-RU"/>
        </w:rPr>
        <w:t xml:space="preserve">вопрос признания безнадежной к взысканию задолженности по платежам в бюджет Республики Татарстан </w:t>
      </w:r>
      <w:r w:rsidR="00064211" w:rsidRPr="00517835">
        <w:rPr>
          <w:sz w:val="28"/>
          <w:szCs w:val="28"/>
          <w:lang w:val="tt-RU"/>
        </w:rPr>
        <w:t xml:space="preserve">отдельно по каждому пакету документов </w:t>
      </w:r>
      <w:r w:rsidR="00862225" w:rsidRPr="00517835">
        <w:rPr>
          <w:sz w:val="28"/>
          <w:szCs w:val="28"/>
          <w:lang w:val="tt-RU"/>
        </w:rPr>
        <w:t xml:space="preserve">в течение десяти рабочих дней со дня поступления пакета документов председателю Комиссии. </w:t>
      </w:r>
    </w:p>
    <w:p w:rsidR="003F1912" w:rsidRPr="00517835" w:rsidRDefault="00862225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10.</w:t>
      </w:r>
      <w:r w:rsidR="00A61322" w:rsidRPr="00517835">
        <w:rPr>
          <w:sz w:val="28"/>
          <w:szCs w:val="28"/>
          <w:lang w:val="tt-RU"/>
        </w:rPr>
        <w:t xml:space="preserve"> </w:t>
      </w:r>
      <w:r w:rsidR="00E21FC2" w:rsidRPr="00517835">
        <w:rPr>
          <w:sz w:val="28"/>
          <w:szCs w:val="28"/>
          <w:lang w:val="tt-RU"/>
        </w:rPr>
        <w:t>Решение Комиссии принимается путем открытого голосования простым большинством голосов от числа его членов, присутствующих на заседании. При равенстве голосов решающим является голос председательствующего на заседании</w:t>
      </w:r>
      <w:r w:rsidR="003F1912" w:rsidRPr="00517835">
        <w:rPr>
          <w:sz w:val="28"/>
          <w:szCs w:val="28"/>
          <w:lang w:val="tt-RU"/>
        </w:rPr>
        <w:t>.</w:t>
      </w:r>
    </w:p>
    <w:p w:rsidR="00E21FC2" w:rsidRPr="00517835" w:rsidRDefault="00862225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11. </w:t>
      </w:r>
      <w:r w:rsidR="003F1912" w:rsidRPr="00517835">
        <w:rPr>
          <w:sz w:val="28"/>
          <w:szCs w:val="28"/>
          <w:lang w:val="tt-RU"/>
        </w:rPr>
        <w:t>Решение Комиссии в течение пяти рабочих дней со дня проведения заседания Комиссии секретарем заседания оформляется актом</w:t>
      </w:r>
      <w:r w:rsidR="00E21FC2" w:rsidRPr="00517835">
        <w:rPr>
          <w:sz w:val="28"/>
          <w:szCs w:val="28"/>
          <w:lang w:val="tt-RU"/>
        </w:rPr>
        <w:t>.</w:t>
      </w:r>
    </w:p>
    <w:p w:rsidR="00E21FC2" w:rsidRPr="00517835" w:rsidRDefault="00E21FC2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1</w:t>
      </w:r>
      <w:r w:rsidR="00862225" w:rsidRPr="00517835">
        <w:rPr>
          <w:sz w:val="28"/>
          <w:szCs w:val="28"/>
          <w:lang w:val="tt-RU"/>
        </w:rPr>
        <w:t>2</w:t>
      </w:r>
      <w:r w:rsidRPr="00517835">
        <w:rPr>
          <w:sz w:val="28"/>
          <w:szCs w:val="28"/>
          <w:lang w:val="tt-RU"/>
        </w:rPr>
        <w:t xml:space="preserve">. </w:t>
      </w:r>
      <w:r w:rsidR="00577A62" w:rsidRPr="00517835">
        <w:rPr>
          <w:sz w:val="28"/>
          <w:szCs w:val="28"/>
          <w:lang w:val="tt-RU"/>
        </w:rPr>
        <w:t>Акт, составленный в двух экземплярах, подписывается председательствующим на заседании и членами Комиссии, присутствовавшими на заседании.</w:t>
      </w:r>
    </w:p>
    <w:p w:rsidR="00124932" w:rsidRPr="00517835" w:rsidRDefault="00577A62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</w:pPr>
      <w:r w:rsidRPr="00517835">
        <w:rPr>
          <w:sz w:val="28"/>
          <w:szCs w:val="28"/>
          <w:lang w:val="tt-RU"/>
        </w:rPr>
        <w:t>13. Акт в течение пяти рабочих дней со дня его подписания утверждается министром</w:t>
      </w:r>
      <w:r w:rsidR="00517835" w:rsidRPr="00517835">
        <w:rPr>
          <w:sz w:val="28"/>
          <w:szCs w:val="28"/>
          <w:lang w:val="tt-RU"/>
        </w:rPr>
        <w:t xml:space="preserve"> земельных и имущественных отношений</w:t>
      </w:r>
      <w:r w:rsidRPr="00517835">
        <w:rPr>
          <w:sz w:val="28"/>
          <w:szCs w:val="28"/>
          <w:lang w:val="tt-RU"/>
        </w:rPr>
        <w:t>.</w:t>
      </w:r>
      <w:r w:rsidRPr="00517835">
        <w:t xml:space="preserve"> </w:t>
      </w:r>
    </w:p>
    <w:p w:rsidR="00577A62" w:rsidRPr="00517835" w:rsidRDefault="00124932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</w:rPr>
        <w:t>14. В случае отказа в признании задолженности по платежам в бюджет Республики Татарстан безнадежной к взысканию Комиссия возвращает представленный пакет документов в курирующий отдел Министерства для принятия дополнительных мер по взысканию задолженности.</w:t>
      </w:r>
      <w:r w:rsidR="00577A62" w:rsidRPr="00517835">
        <w:rPr>
          <w:sz w:val="28"/>
          <w:szCs w:val="28"/>
          <w:lang w:val="tt-RU"/>
        </w:rPr>
        <w:t>»;</w:t>
      </w:r>
    </w:p>
    <w:p w:rsidR="00124932" w:rsidRPr="00517835" w:rsidRDefault="00124932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 xml:space="preserve">в пункте 15 слова </w:t>
      </w:r>
      <w:r w:rsidR="00517835" w:rsidRPr="00517835">
        <w:rPr>
          <w:sz w:val="28"/>
          <w:szCs w:val="28"/>
          <w:lang w:val="tt-RU"/>
        </w:rPr>
        <w:t>«</w:t>
      </w:r>
      <w:r w:rsidRPr="00517835">
        <w:rPr>
          <w:sz w:val="28"/>
          <w:szCs w:val="28"/>
          <w:lang w:val="tt-RU"/>
        </w:rPr>
        <w:t>земельных и имущественных отношений Республики Татарстан</w:t>
      </w:r>
      <w:r w:rsidR="00517835" w:rsidRPr="00517835">
        <w:rPr>
          <w:sz w:val="28"/>
          <w:szCs w:val="28"/>
          <w:lang w:val="tt-RU"/>
        </w:rPr>
        <w:t>»</w:t>
      </w:r>
      <w:r w:rsidRPr="00517835">
        <w:rPr>
          <w:sz w:val="28"/>
          <w:szCs w:val="28"/>
          <w:lang w:val="tt-RU"/>
        </w:rPr>
        <w:t xml:space="preserve"> исключить;</w:t>
      </w:r>
    </w:p>
    <w:p w:rsidR="00577A62" w:rsidRPr="00517835" w:rsidRDefault="00577A62" w:rsidP="00577A62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  <w:r w:rsidRPr="00517835">
        <w:rPr>
          <w:sz w:val="28"/>
          <w:szCs w:val="28"/>
          <w:lang w:val="tt-RU"/>
        </w:rPr>
        <w:t>в столбце втором строки 2 Перечня отделов, курирующих доходы бюджета Республики Татарстан, главным администратором которых является Министерство земельных и имущественных отношений Республики Татарстан, утвержденного приказом, слова «, реализации государственного имущества и инвестиционных проектов» заменить словами «и реализации государственного имущества».</w:t>
      </w:r>
    </w:p>
    <w:p w:rsidR="00E21FC2" w:rsidRPr="00517835" w:rsidRDefault="00E21FC2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CA0AE9" w:rsidRPr="00517835" w:rsidRDefault="00CA0AE9" w:rsidP="00F8488E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58192B" w:rsidRPr="00517835" w:rsidRDefault="0058192B" w:rsidP="0058192B">
      <w:pPr>
        <w:widowControl w:val="0"/>
        <w:autoSpaceDE w:val="0"/>
        <w:autoSpaceDN w:val="0"/>
        <w:adjustRightInd w:val="0"/>
        <w:spacing w:before="108" w:after="108"/>
        <w:ind w:right="-1" w:firstLine="709"/>
        <w:jc w:val="both"/>
        <w:outlineLvl w:val="0"/>
        <w:rPr>
          <w:sz w:val="28"/>
          <w:szCs w:val="28"/>
          <w:lang w:val="tt-RU"/>
        </w:rPr>
      </w:pPr>
    </w:p>
    <w:p w:rsidR="0058192B" w:rsidRDefault="0058192B">
      <w:pPr>
        <w:rPr>
          <w:sz w:val="28"/>
          <w:szCs w:val="28"/>
          <w:lang w:val="tt-RU"/>
        </w:rPr>
      </w:pPr>
    </w:p>
    <w:sectPr w:rsidR="0058192B" w:rsidSect="0065444D">
      <w:headerReference w:type="default" r:id="rId9"/>
      <w:headerReference w:type="first" r:id="rId10"/>
      <w:type w:val="continuous"/>
      <w:pgSz w:w="11906" w:h="16838"/>
      <w:pgMar w:top="1134" w:right="707" w:bottom="1276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FE0" w:rsidRDefault="002B3FE0" w:rsidP="00341377">
      <w:r>
        <w:separator/>
      </w:r>
    </w:p>
  </w:endnote>
  <w:endnote w:type="continuationSeparator" w:id="0">
    <w:p w:rsidR="002B3FE0" w:rsidRDefault="002B3FE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FE0" w:rsidRDefault="002B3FE0" w:rsidP="00341377">
      <w:r>
        <w:separator/>
      </w:r>
    </w:p>
  </w:footnote>
  <w:footnote w:type="continuationSeparator" w:id="0">
    <w:p w:rsidR="002B3FE0" w:rsidRDefault="002B3FE0" w:rsidP="0034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563229"/>
      <w:docPartObj>
        <w:docPartGallery w:val="Page Numbers (Top of Page)"/>
        <w:docPartUnique/>
      </w:docPartObj>
    </w:sdtPr>
    <w:sdtEndPr/>
    <w:sdtContent>
      <w:p w:rsidR="00E37D68" w:rsidRDefault="00E37D68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A131F">
          <w:rPr>
            <w:noProof/>
            <w:sz w:val="28"/>
            <w:szCs w:val="28"/>
          </w:rPr>
          <w:t>9</w:t>
        </w:r>
        <w:r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68" w:rsidRPr="00A611CF" w:rsidRDefault="00E37D68">
    <w:pPr>
      <w:pStyle w:val="a7"/>
      <w:jc w:val="center"/>
      <w:rPr>
        <w:sz w:val="28"/>
        <w:szCs w:val="28"/>
      </w:rPr>
    </w:pPr>
  </w:p>
  <w:p w:rsidR="00E37D68" w:rsidRDefault="00E37D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8FD"/>
    <w:multiLevelType w:val="hybridMultilevel"/>
    <w:tmpl w:val="4F3893D2"/>
    <w:lvl w:ilvl="0" w:tplc="5B8EDAD4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7EE6B63C">
      <w:start w:val="1"/>
      <w:numFmt w:val="lowerLetter"/>
      <w:lvlText w:val="%2."/>
      <w:lvlJc w:val="left"/>
      <w:pPr>
        <w:ind w:left="1440" w:hanging="360"/>
      </w:pPr>
    </w:lvl>
    <w:lvl w:ilvl="2" w:tplc="C69602C4">
      <w:start w:val="1"/>
      <w:numFmt w:val="lowerRoman"/>
      <w:lvlText w:val="%3."/>
      <w:lvlJc w:val="right"/>
      <w:pPr>
        <w:ind w:left="2160" w:hanging="180"/>
      </w:pPr>
    </w:lvl>
    <w:lvl w:ilvl="3" w:tplc="8A401B74">
      <w:start w:val="1"/>
      <w:numFmt w:val="decimal"/>
      <w:lvlText w:val="%4."/>
      <w:lvlJc w:val="left"/>
      <w:pPr>
        <w:ind w:left="2880" w:hanging="360"/>
      </w:pPr>
    </w:lvl>
    <w:lvl w:ilvl="4" w:tplc="961E881E">
      <w:start w:val="1"/>
      <w:numFmt w:val="lowerLetter"/>
      <w:lvlText w:val="%5."/>
      <w:lvlJc w:val="left"/>
      <w:pPr>
        <w:ind w:left="3600" w:hanging="360"/>
      </w:pPr>
    </w:lvl>
    <w:lvl w:ilvl="5" w:tplc="67E2D262">
      <w:start w:val="1"/>
      <w:numFmt w:val="lowerRoman"/>
      <w:lvlText w:val="%6."/>
      <w:lvlJc w:val="right"/>
      <w:pPr>
        <w:ind w:left="4320" w:hanging="180"/>
      </w:pPr>
    </w:lvl>
    <w:lvl w:ilvl="6" w:tplc="824ABD48">
      <w:start w:val="1"/>
      <w:numFmt w:val="decimal"/>
      <w:lvlText w:val="%7."/>
      <w:lvlJc w:val="left"/>
      <w:pPr>
        <w:ind w:left="5040" w:hanging="360"/>
      </w:pPr>
    </w:lvl>
    <w:lvl w:ilvl="7" w:tplc="27729B78">
      <w:start w:val="1"/>
      <w:numFmt w:val="lowerLetter"/>
      <w:lvlText w:val="%8."/>
      <w:lvlJc w:val="left"/>
      <w:pPr>
        <w:ind w:left="5760" w:hanging="360"/>
      </w:pPr>
    </w:lvl>
    <w:lvl w:ilvl="8" w:tplc="CDCEDE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E46"/>
    <w:multiLevelType w:val="hybridMultilevel"/>
    <w:tmpl w:val="764CBBA0"/>
    <w:lvl w:ilvl="0" w:tplc="8EBC5A5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6B00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E44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70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3424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A9E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2AB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623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1857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6C7B4E"/>
    <w:multiLevelType w:val="hybridMultilevel"/>
    <w:tmpl w:val="5D1ED802"/>
    <w:lvl w:ilvl="0" w:tplc="567E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CC23E">
      <w:start w:val="1"/>
      <w:numFmt w:val="lowerLetter"/>
      <w:lvlText w:val="%2."/>
      <w:lvlJc w:val="left"/>
      <w:pPr>
        <w:ind w:left="1440" w:hanging="360"/>
      </w:pPr>
    </w:lvl>
    <w:lvl w:ilvl="2" w:tplc="482411E4">
      <w:start w:val="1"/>
      <w:numFmt w:val="lowerRoman"/>
      <w:lvlText w:val="%3."/>
      <w:lvlJc w:val="right"/>
      <w:pPr>
        <w:ind w:left="2160" w:hanging="180"/>
      </w:pPr>
    </w:lvl>
    <w:lvl w:ilvl="3" w:tplc="98CC371A">
      <w:start w:val="1"/>
      <w:numFmt w:val="decimal"/>
      <w:lvlText w:val="%4."/>
      <w:lvlJc w:val="left"/>
      <w:pPr>
        <w:ind w:left="2880" w:hanging="360"/>
      </w:pPr>
    </w:lvl>
    <w:lvl w:ilvl="4" w:tplc="5B1815A6">
      <w:start w:val="1"/>
      <w:numFmt w:val="lowerLetter"/>
      <w:lvlText w:val="%5."/>
      <w:lvlJc w:val="left"/>
      <w:pPr>
        <w:ind w:left="3600" w:hanging="360"/>
      </w:pPr>
    </w:lvl>
    <w:lvl w:ilvl="5" w:tplc="E55A7300">
      <w:start w:val="1"/>
      <w:numFmt w:val="lowerRoman"/>
      <w:lvlText w:val="%6."/>
      <w:lvlJc w:val="right"/>
      <w:pPr>
        <w:ind w:left="4320" w:hanging="180"/>
      </w:pPr>
    </w:lvl>
    <w:lvl w:ilvl="6" w:tplc="31E0DBF4">
      <w:start w:val="1"/>
      <w:numFmt w:val="decimal"/>
      <w:lvlText w:val="%7."/>
      <w:lvlJc w:val="left"/>
      <w:pPr>
        <w:ind w:left="5040" w:hanging="360"/>
      </w:pPr>
    </w:lvl>
    <w:lvl w:ilvl="7" w:tplc="C1A44128">
      <w:start w:val="1"/>
      <w:numFmt w:val="lowerLetter"/>
      <w:lvlText w:val="%8."/>
      <w:lvlJc w:val="left"/>
      <w:pPr>
        <w:ind w:left="5760" w:hanging="360"/>
      </w:pPr>
    </w:lvl>
    <w:lvl w:ilvl="8" w:tplc="268401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912BEA"/>
    <w:multiLevelType w:val="hybridMultilevel"/>
    <w:tmpl w:val="F8962144"/>
    <w:lvl w:ilvl="0" w:tplc="B436E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AF6B4">
      <w:start w:val="1"/>
      <w:numFmt w:val="lowerLetter"/>
      <w:lvlText w:val="%2."/>
      <w:lvlJc w:val="left"/>
      <w:pPr>
        <w:ind w:left="1440" w:hanging="360"/>
      </w:pPr>
    </w:lvl>
    <w:lvl w:ilvl="2" w:tplc="ED84657C">
      <w:start w:val="1"/>
      <w:numFmt w:val="lowerRoman"/>
      <w:lvlText w:val="%3."/>
      <w:lvlJc w:val="right"/>
      <w:pPr>
        <w:ind w:left="2160" w:hanging="180"/>
      </w:pPr>
    </w:lvl>
    <w:lvl w:ilvl="3" w:tplc="CA048584">
      <w:start w:val="1"/>
      <w:numFmt w:val="decimal"/>
      <w:lvlText w:val="%4."/>
      <w:lvlJc w:val="left"/>
      <w:pPr>
        <w:ind w:left="2880" w:hanging="360"/>
      </w:pPr>
    </w:lvl>
    <w:lvl w:ilvl="4" w:tplc="86F6F7D0">
      <w:start w:val="1"/>
      <w:numFmt w:val="lowerLetter"/>
      <w:lvlText w:val="%5."/>
      <w:lvlJc w:val="left"/>
      <w:pPr>
        <w:ind w:left="3600" w:hanging="360"/>
      </w:pPr>
    </w:lvl>
    <w:lvl w:ilvl="5" w:tplc="AFC840B6">
      <w:start w:val="1"/>
      <w:numFmt w:val="lowerRoman"/>
      <w:lvlText w:val="%6."/>
      <w:lvlJc w:val="right"/>
      <w:pPr>
        <w:ind w:left="4320" w:hanging="180"/>
      </w:pPr>
    </w:lvl>
    <w:lvl w:ilvl="6" w:tplc="0BF630C8">
      <w:start w:val="1"/>
      <w:numFmt w:val="decimal"/>
      <w:lvlText w:val="%7."/>
      <w:lvlJc w:val="left"/>
      <w:pPr>
        <w:ind w:left="5040" w:hanging="360"/>
      </w:pPr>
    </w:lvl>
    <w:lvl w:ilvl="7" w:tplc="B770C258">
      <w:start w:val="1"/>
      <w:numFmt w:val="lowerLetter"/>
      <w:lvlText w:val="%8."/>
      <w:lvlJc w:val="left"/>
      <w:pPr>
        <w:ind w:left="5760" w:hanging="360"/>
      </w:pPr>
    </w:lvl>
    <w:lvl w:ilvl="8" w:tplc="27EA7F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6BF9"/>
    <w:multiLevelType w:val="hybridMultilevel"/>
    <w:tmpl w:val="07E6741A"/>
    <w:lvl w:ilvl="0" w:tplc="AA226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6A81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59E89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A076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9E60C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7581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C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29C9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722C7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716072"/>
    <w:multiLevelType w:val="hybridMultilevel"/>
    <w:tmpl w:val="A2FE5BA8"/>
    <w:lvl w:ilvl="0" w:tplc="B7E2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A6084">
      <w:start w:val="1"/>
      <w:numFmt w:val="lowerLetter"/>
      <w:lvlText w:val="%2."/>
      <w:lvlJc w:val="left"/>
      <w:pPr>
        <w:ind w:left="1440" w:hanging="360"/>
      </w:pPr>
    </w:lvl>
    <w:lvl w:ilvl="2" w:tplc="3342F2C0">
      <w:start w:val="1"/>
      <w:numFmt w:val="lowerRoman"/>
      <w:lvlText w:val="%3."/>
      <w:lvlJc w:val="right"/>
      <w:pPr>
        <w:ind w:left="2160" w:hanging="180"/>
      </w:pPr>
    </w:lvl>
    <w:lvl w:ilvl="3" w:tplc="4B2AF280">
      <w:start w:val="1"/>
      <w:numFmt w:val="decimal"/>
      <w:lvlText w:val="%4."/>
      <w:lvlJc w:val="left"/>
      <w:pPr>
        <w:ind w:left="2880" w:hanging="360"/>
      </w:pPr>
    </w:lvl>
    <w:lvl w:ilvl="4" w:tplc="D6FC32EC">
      <w:start w:val="1"/>
      <w:numFmt w:val="lowerLetter"/>
      <w:lvlText w:val="%5."/>
      <w:lvlJc w:val="left"/>
      <w:pPr>
        <w:ind w:left="3600" w:hanging="360"/>
      </w:pPr>
    </w:lvl>
    <w:lvl w:ilvl="5" w:tplc="D22092CE">
      <w:start w:val="1"/>
      <w:numFmt w:val="lowerRoman"/>
      <w:lvlText w:val="%6."/>
      <w:lvlJc w:val="right"/>
      <w:pPr>
        <w:ind w:left="4320" w:hanging="180"/>
      </w:pPr>
    </w:lvl>
    <w:lvl w:ilvl="6" w:tplc="86D03988">
      <w:start w:val="1"/>
      <w:numFmt w:val="decimal"/>
      <w:lvlText w:val="%7."/>
      <w:lvlJc w:val="left"/>
      <w:pPr>
        <w:ind w:left="5040" w:hanging="360"/>
      </w:pPr>
    </w:lvl>
    <w:lvl w:ilvl="7" w:tplc="66621DA8">
      <w:start w:val="1"/>
      <w:numFmt w:val="lowerLetter"/>
      <w:lvlText w:val="%8."/>
      <w:lvlJc w:val="left"/>
      <w:pPr>
        <w:ind w:left="5760" w:hanging="360"/>
      </w:pPr>
    </w:lvl>
    <w:lvl w:ilvl="8" w:tplc="0C8EE6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62831"/>
    <w:multiLevelType w:val="hybridMultilevel"/>
    <w:tmpl w:val="45320BBC"/>
    <w:lvl w:ilvl="0" w:tplc="89B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039AA">
      <w:start w:val="1"/>
      <w:numFmt w:val="lowerLetter"/>
      <w:lvlText w:val="%2."/>
      <w:lvlJc w:val="left"/>
      <w:pPr>
        <w:ind w:left="1440" w:hanging="360"/>
      </w:pPr>
    </w:lvl>
    <w:lvl w:ilvl="2" w:tplc="883CE32C">
      <w:start w:val="1"/>
      <w:numFmt w:val="lowerRoman"/>
      <w:lvlText w:val="%3."/>
      <w:lvlJc w:val="right"/>
      <w:pPr>
        <w:ind w:left="2160" w:hanging="180"/>
      </w:pPr>
    </w:lvl>
    <w:lvl w:ilvl="3" w:tplc="BB6A89B0">
      <w:start w:val="1"/>
      <w:numFmt w:val="decimal"/>
      <w:lvlText w:val="%4."/>
      <w:lvlJc w:val="left"/>
      <w:pPr>
        <w:ind w:left="2880" w:hanging="360"/>
      </w:pPr>
    </w:lvl>
    <w:lvl w:ilvl="4" w:tplc="C568B4F2">
      <w:start w:val="1"/>
      <w:numFmt w:val="lowerLetter"/>
      <w:lvlText w:val="%5."/>
      <w:lvlJc w:val="left"/>
      <w:pPr>
        <w:ind w:left="3600" w:hanging="360"/>
      </w:pPr>
    </w:lvl>
    <w:lvl w:ilvl="5" w:tplc="57444BEA">
      <w:start w:val="1"/>
      <w:numFmt w:val="lowerRoman"/>
      <w:lvlText w:val="%6."/>
      <w:lvlJc w:val="right"/>
      <w:pPr>
        <w:ind w:left="4320" w:hanging="180"/>
      </w:pPr>
    </w:lvl>
    <w:lvl w:ilvl="6" w:tplc="B5EEEDEE">
      <w:start w:val="1"/>
      <w:numFmt w:val="decimal"/>
      <w:lvlText w:val="%7."/>
      <w:lvlJc w:val="left"/>
      <w:pPr>
        <w:ind w:left="5040" w:hanging="360"/>
      </w:pPr>
    </w:lvl>
    <w:lvl w:ilvl="7" w:tplc="42A4DFA6">
      <w:start w:val="1"/>
      <w:numFmt w:val="lowerLetter"/>
      <w:lvlText w:val="%8."/>
      <w:lvlJc w:val="left"/>
      <w:pPr>
        <w:ind w:left="5760" w:hanging="360"/>
      </w:pPr>
    </w:lvl>
    <w:lvl w:ilvl="8" w:tplc="97DC78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44A9"/>
    <w:multiLevelType w:val="hybridMultilevel"/>
    <w:tmpl w:val="B9AA3E66"/>
    <w:lvl w:ilvl="0" w:tplc="239674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BA2A0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A8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9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3CFF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6DC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F80C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42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14F9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3A6233"/>
    <w:multiLevelType w:val="hybridMultilevel"/>
    <w:tmpl w:val="FE3E14C4"/>
    <w:lvl w:ilvl="0" w:tplc="FAFA0160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13C6FAB8">
      <w:start w:val="1"/>
      <w:numFmt w:val="lowerLetter"/>
      <w:lvlText w:val="%2."/>
      <w:lvlJc w:val="left"/>
      <w:pPr>
        <w:ind w:left="1440" w:hanging="360"/>
      </w:pPr>
    </w:lvl>
    <w:lvl w:ilvl="2" w:tplc="EB68A8E2">
      <w:start w:val="1"/>
      <w:numFmt w:val="lowerRoman"/>
      <w:lvlText w:val="%3."/>
      <w:lvlJc w:val="right"/>
      <w:pPr>
        <w:ind w:left="2160" w:hanging="180"/>
      </w:pPr>
    </w:lvl>
    <w:lvl w:ilvl="3" w:tplc="81145E6C">
      <w:start w:val="1"/>
      <w:numFmt w:val="decimal"/>
      <w:lvlText w:val="%4."/>
      <w:lvlJc w:val="left"/>
      <w:pPr>
        <w:ind w:left="2880" w:hanging="360"/>
      </w:pPr>
    </w:lvl>
    <w:lvl w:ilvl="4" w:tplc="CC928FA6">
      <w:start w:val="1"/>
      <w:numFmt w:val="lowerLetter"/>
      <w:lvlText w:val="%5."/>
      <w:lvlJc w:val="left"/>
      <w:pPr>
        <w:ind w:left="3600" w:hanging="360"/>
      </w:pPr>
    </w:lvl>
    <w:lvl w:ilvl="5" w:tplc="6710700C">
      <w:start w:val="1"/>
      <w:numFmt w:val="lowerRoman"/>
      <w:lvlText w:val="%6."/>
      <w:lvlJc w:val="right"/>
      <w:pPr>
        <w:ind w:left="4320" w:hanging="180"/>
      </w:pPr>
    </w:lvl>
    <w:lvl w:ilvl="6" w:tplc="DA0A3E4E">
      <w:start w:val="1"/>
      <w:numFmt w:val="decimal"/>
      <w:lvlText w:val="%7."/>
      <w:lvlJc w:val="left"/>
      <w:pPr>
        <w:ind w:left="5040" w:hanging="360"/>
      </w:pPr>
    </w:lvl>
    <w:lvl w:ilvl="7" w:tplc="BAEC701C">
      <w:start w:val="1"/>
      <w:numFmt w:val="lowerLetter"/>
      <w:lvlText w:val="%8."/>
      <w:lvlJc w:val="left"/>
      <w:pPr>
        <w:ind w:left="5760" w:hanging="360"/>
      </w:pPr>
    </w:lvl>
    <w:lvl w:ilvl="8" w:tplc="45C400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6A1C"/>
    <w:multiLevelType w:val="hybridMultilevel"/>
    <w:tmpl w:val="204203B2"/>
    <w:lvl w:ilvl="0" w:tplc="1BCCC0E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CCA85F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F5E96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9A6E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94602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8B44A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4CD9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273B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4DA49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2617F94"/>
    <w:multiLevelType w:val="hybridMultilevel"/>
    <w:tmpl w:val="26B6721A"/>
    <w:lvl w:ilvl="0" w:tplc="EF4E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E10">
      <w:start w:val="1"/>
      <w:numFmt w:val="lowerLetter"/>
      <w:lvlText w:val="%2."/>
      <w:lvlJc w:val="left"/>
      <w:pPr>
        <w:ind w:left="1440" w:hanging="360"/>
      </w:pPr>
    </w:lvl>
    <w:lvl w:ilvl="2" w:tplc="B41647BC">
      <w:start w:val="1"/>
      <w:numFmt w:val="lowerRoman"/>
      <w:lvlText w:val="%3."/>
      <w:lvlJc w:val="right"/>
      <w:pPr>
        <w:ind w:left="2160" w:hanging="180"/>
      </w:pPr>
    </w:lvl>
    <w:lvl w:ilvl="3" w:tplc="7242B9BA">
      <w:start w:val="1"/>
      <w:numFmt w:val="decimal"/>
      <w:lvlText w:val="%4."/>
      <w:lvlJc w:val="left"/>
      <w:pPr>
        <w:ind w:left="2880" w:hanging="360"/>
      </w:pPr>
    </w:lvl>
    <w:lvl w:ilvl="4" w:tplc="82EC0C2C">
      <w:start w:val="1"/>
      <w:numFmt w:val="lowerLetter"/>
      <w:lvlText w:val="%5."/>
      <w:lvlJc w:val="left"/>
      <w:pPr>
        <w:ind w:left="3600" w:hanging="360"/>
      </w:pPr>
    </w:lvl>
    <w:lvl w:ilvl="5" w:tplc="7A323D6E">
      <w:start w:val="1"/>
      <w:numFmt w:val="lowerRoman"/>
      <w:lvlText w:val="%6."/>
      <w:lvlJc w:val="right"/>
      <w:pPr>
        <w:ind w:left="4320" w:hanging="180"/>
      </w:pPr>
    </w:lvl>
    <w:lvl w:ilvl="6" w:tplc="15D26F14">
      <w:start w:val="1"/>
      <w:numFmt w:val="decimal"/>
      <w:lvlText w:val="%7."/>
      <w:lvlJc w:val="left"/>
      <w:pPr>
        <w:ind w:left="5040" w:hanging="360"/>
      </w:pPr>
    </w:lvl>
    <w:lvl w:ilvl="7" w:tplc="E398C4C2">
      <w:start w:val="1"/>
      <w:numFmt w:val="lowerLetter"/>
      <w:lvlText w:val="%8."/>
      <w:lvlJc w:val="left"/>
      <w:pPr>
        <w:ind w:left="5760" w:hanging="360"/>
      </w:pPr>
    </w:lvl>
    <w:lvl w:ilvl="8" w:tplc="F7C62C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000B"/>
    <w:multiLevelType w:val="hybridMultilevel"/>
    <w:tmpl w:val="B2B437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D4B6F"/>
    <w:multiLevelType w:val="hybridMultilevel"/>
    <w:tmpl w:val="326260B2"/>
    <w:lvl w:ilvl="0" w:tplc="0F5C989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B984AED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4D07F3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DDC4FA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9C61B8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16C8D4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BFEDD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AF0DD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B9E48A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461971E9"/>
    <w:multiLevelType w:val="hybridMultilevel"/>
    <w:tmpl w:val="A7525E4C"/>
    <w:lvl w:ilvl="0" w:tplc="EA26788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C9B23EA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884B70C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DE20071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44EA203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DF4958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3808EB6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66C2924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D0F6FFD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5" w15:restartNumberingAfterBreak="0">
    <w:nsid w:val="47624582"/>
    <w:multiLevelType w:val="hybridMultilevel"/>
    <w:tmpl w:val="84484974"/>
    <w:lvl w:ilvl="0" w:tplc="6BFE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E365C">
      <w:start w:val="1"/>
      <w:numFmt w:val="lowerLetter"/>
      <w:lvlText w:val="%2."/>
      <w:lvlJc w:val="left"/>
      <w:pPr>
        <w:ind w:left="1440" w:hanging="360"/>
      </w:pPr>
    </w:lvl>
    <w:lvl w:ilvl="2" w:tplc="D2C08596">
      <w:start w:val="1"/>
      <w:numFmt w:val="lowerRoman"/>
      <w:lvlText w:val="%3."/>
      <w:lvlJc w:val="right"/>
      <w:pPr>
        <w:ind w:left="2160" w:hanging="180"/>
      </w:pPr>
    </w:lvl>
    <w:lvl w:ilvl="3" w:tplc="5F6AD1E2">
      <w:start w:val="1"/>
      <w:numFmt w:val="decimal"/>
      <w:lvlText w:val="%4."/>
      <w:lvlJc w:val="left"/>
      <w:pPr>
        <w:ind w:left="2880" w:hanging="360"/>
      </w:pPr>
    </w:lvl>
    <w:lvl w:ilvl="4" w:tplc="4754F16E">
      <w:start w:val="1"/>
      <w:numFmt w:val="lowerLetter"/>
      <w:lvlText w:val="%5."/>
      <w:lvlJc w:val="left"/>
      <w:pPr>
        <w:ind w:left="3600" w:hanging="360"/>
      </w:pPr>
    </w:lvl>
    <w:lvl w:ilvl="5" w:tplc="C9CC0C7C">
      <w:start w:val="1"/>
      <w:numFmt w:val="lowerRoman"/>
      <w:lvlText w:val="%6."/>
      <w:lvlJc w:val="right"/>
      <w:pPr>
        <w:ind w:left="4320" w:hanging="180"/>
      </w:pPr>
    </w:lvl>
    <w:lvl w:ilvl="6" w:tplc="4AD08E6A">
      <w:start w:val="1"/>
      <w:numFmt w:val="decimal"/>
      <w:lvlText w:val="%7."/>
      <w:lvlJc w:val="left"/>
      <w:pPr>
        <w:ind w:left="5040" w:hanging="360"/>
      </w:pPr>
    </w:lvl>
    <w:lvl w:ilvl="7" w:tplc="1910E262">
      <w:start w:val="1"/>
      <w:numFmt w:val="lowerLetter"/>
      <w:lvlText w:val="%8."/>
      <w:lvlJc w:val="left"/>
      <w:pPr>
        <w:ind w:left="5760" w:hanging="360"/>
      </w:pPr>
    </w:lvl>
    <w:lvl w:ilvl="8" w:tplc="6FEC13C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45B5D"/>
    <w:multiLevelType w:val="hybridMultilevel"/>
    <w:tmpl w:val="99EC71CC"/>
    <w:lvl w:ilvl="0" w:tplc="2D0A1D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F5872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280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6CF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34D4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E06A5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E8BD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BA2E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CFE4B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3BA5018"/>
    <w:multiLevelType w:val="hybridMultilevel"/>
    <w:tmpl w:val="1494C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54805"/>
    <w:multiLevelType w:val="hybridMultilevel"/>
    <w:tmpl w:val="36863F62"/>
    <w:lvl w:ilvl="0" w:tplc="EB24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CF98">
      <w:start w:val="1"/>
      <w:numFmt w:val="lowerLetter"/>
      <w:lvlText w:val="%2."/>
      <w:lvlJc w:val="left"/>
      <w:pPr>
        <w:ind w:left="1440" w:hanging="360"/>
      </w:pPr>
    </w:lvl>
    <w:lvl w:ilvl="2" w:tplc="7B5A99A4">
      <w:start w:val="1"/>
      <w:numFmt w:val="lowerRoman"/>
      <w:lvlText w:val="%3."/>
      <w:lvlJc w:val="right"/>
      <w:pPr>
        <w:ind w:left="2160" w:hanging="180"/>
      </w:pPr>
    </w:lvl>
    <w:lvl w:ilvl="3" w:tplc="905A727C">
      <w:start w:val="1"/>
      <w:numFmt w:val="decimal"/>
      <w:lvlText w:val="%4."/>
      <w:lvlJc w:val="left"/>
      <w:pPr>
        <w:ind w:left="2880" w:hanging="360"/>
      </w:pPr>
    </w:lvl>
    <w:lvl w:ilvl="4" w:tplc="6C8C9FCA">
      <w:start w:val="1"/>
      <w:numFmt w:val="lowerLetter"/>
      <w:lvlText w:val="%5."/>
      <w:lvlJc w:val="left"/>
      <w:pPr>
        <w:ind w:left="3600" w:hanging="360"/>
      </w:pPr>
    </w:lvl>
    <w:lvl w:ilvl="5" w:tplc="7328469C">
      <w:start w:val="1"/>
      <w:numFmt w:val="lowerRoman"/>
      <w:lvlText w:val="%6."/>
      <w:lvlJc w:val="right"/>
      <w:pPr>
        <w:ind w:left="4320" w:hanging="180"/>
      </w:pPr>
    </w:lvl>
    <w:lvl w:ilvl="6" w:tplc="65E0AC5E">
      <w:start w:val="1"/>
      <w:numFmt w:val="decimal"/>
      <w:lvlText w:val="%7."/>
      <w:lvlJc w:val="left"/>
      <w:pPr>
        <w:ind w:left="5040" w:hanging="360"/>
      </w:pPr>
    </w:lvl>
    <w:lvl w:ilvl="7" w:tplc="059A44FE">
      <w:start w:val="1"/>
      <w:numFmt w:val="lowerLetter"/>
      <w:lvlText w:val="%8."/>
      <w:lvlJc w:val="left"/>
      <w:pPr>
        <w:ind w:left="5760" w:hanging="360"/>
      </w:pPr>
    </w:lvl>
    <w:lvl w:ilvl="8" w:tplc="4192C8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C4689"/>
    <w:multiLevelType w:val="hybridMultilevel"/>
    <w:tmpl w:val="3F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1397F"/>
    <w:multiLevelType w:val="hybridMultilevel"/>
    <w:tmpl w:val="13888CEC"/>
    <w:lvl w:ilvl="0" w:tplc="9C68BCD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46E505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9F498E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4231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2E1A6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4C402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2662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FE775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9AF3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BEC7839"/>
    <w:multiLevelType w:val="hybridMultilevel"/>
    <w:tmpl w:val="D1F400BA"/>
    <w:lvl w:ilvl="0" w:tplc="6004FAE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D08B8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182FA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46A492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B419C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55404B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4C007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AEA76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1C415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6EE525EB"/>
    <w:multiLevelType w:val="hybridMultilevel"/>
    <w:tmpl w:val="CD34F972"/>
    <w:lvl w:ilvl="0" w:tplc="2E5CF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FE4B1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226BE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3A9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32832D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EE15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2C8DA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ECEB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80F5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70E83CA2"/>
    <w:multiLevelType w:val="hybridMultilevel"/>
    <w:tmpl w:val="90605742"/>
    <w:lvl w:ilvl="0" w:tplc="D47E5F7A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</w:rPr>
    </w:lvl>
    <w:lvl w:ilvl="1" w:tplc="56F42D1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4F6178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44D158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D076EE5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1B2219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36F8D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EFF08CA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E30FB80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70EA1C5E"/>
    <w:multiLevelType w:val="hybridMultilevel"/>
    <w:tmpl w:val="09E020C2"/>
    <w:lvl w:ilvl="0" w:tplc="1716040C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1" w:tplc="A748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2" w:tplc="D7905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3" w:tplc="20245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4" w:tplc="240A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5" w:tplc="06EC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6" w:tplc="B6CE8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7" w:tplc="B476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8" w:tplc="2FB0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</w:abstractNum>
  <w:num w:numId="1">
    <w:abstractNumId w:val="21"/>
  </w:num>
  <w:num w:numId="2">
    <w:abstractNumId w:val="3"/>
  </w:num>
  <w:num w:numId="3">
    <w:abstractNumId w:val="15"/>
  </w:num>
  <w:num w:numId="4">
    <w:abstractNumId w:val="2"/>
  </w:num>
  <w:num w:numId="5">
    <w:abstractNumId w:val="4"/>
  </w:num>
  <w:num w:numId="6">
    <w:abstractNumId w:val="25"/>
  </w:num>
  <w:num w:numId="7">
    <w:abstractNumId w:val="24"/>
  </w:num>
  <w:num w:numId="8">
    <w:abstractNumId w:val="5"/>
  </w:num>
  <w:num w:numId="9">
    <w:abstractNumId w:val="10"/>
  </w:num>
  <w:num w:numId="10">
    <w:abstractNumId w:val="1"/>
  </w:num>
  <w:num w:numId="11">
    <w:abstractNumId w:val="14"/>
  </w:num>
  <w:num w:numId="12">
    <w:abstractNumId w:val="20"/>
  </w:num>
  <w:num w:numId="13">
    <w:abstractNumId w:val="22"/>
  </w:num>
  <w:num w:numId="14">
    <w:abstractNumId w:val="23"/>
  </w:num>
  <w:num w:numId="15">
    <w:abstractNumId w:val="8"/>
  </w:num>
  <w:num w:numId="16">
    <w:abstractNumId w:val="13"/>
  </w:num>
  <w:num w:numId="17">
    <w:abstractNumId w:val="16"/>
  </w:num>
  <w:num w:numId="18">
    <w:abstractNumId w:val="7"/>
  </w:num>
  <w:num w:numId="19">
    <w:abstractNumId w:val="6"/>
  </w:num>
  <w:num w:numId="20">
    <w:abstractNumId w:val="9"/>
  </w:num>
  <w:num w:numId="21">
    <w:abstractNumId w:val="0"/>
  </w:num>
  <w:num w:numId="22">
    <w:abstractNumId w:val="18"/>
  </w:num>
  <w:num w:numId="23">
    <w:abstractNumId w:val="11"/>
  </w:num>
  <w:num w:numId="24">
    <w:abstractNumId w:val="19"/>
  </w:num>
  <w:num w:numId="25">
    <w:abstractNumId w:val="1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15EC"/>
    <w:rsid w:val="00031C1C"/>
    <w:rsid w:val="0003502E"/>
    <w:rsid w:val="00044686"/>
    <w:rsid w:val="000515CF"/>
    <w:rsid w:val="00064211"/>
    <w:rsid w:val="0007218F"/>
    <w:rsid w:val="000914B5"/>
    <w:rsid w:val="000A15F6"/>
    <w:rsid w:val="000C2B9A"/>
    <w:rsid w:val="000C2C7A"/>
    <w:rsid w:val="000D0464"/>
    <w:rsid w:val="000D55A0"/>
    <w:rsid w:val="000D5B58"/>
    <w:rsid w:val="000E74B2"/>
    <w:rsid w:val="000F0D37"/>
    <w:rsid w:val="000F4226"/>
    <w:rsid w:val="001218ED"/>
    <w:rsid w:val="00121E9D"/>
    <w:rsid w:val="0012328B"/>
    <w:rsid w:val="00124932"/>
    <w:rsid w:val="00133ED7"/>
    <w:rsid w:val="00135069"/>
    <w:rsid w:val="00144E67"/>
    <w:rsid w:val="00146FF4"/>
    <w:rsid w:val="00156948"/>
    <w:rsid w:val="00171370"/>
    <w:rsid w:val="00172006"/>
    <w:rsid w:val="00173377"/>
    <w:rsid w:val="00177FB1"/>
    <w:rsid w:val="00182E10"/>
    <w:rsid w:val="0019755E"/>
    <w:rsid w:val="001C5393"/>
    <w:rsid w:val="001D1BA5"/>
    <w:rsid w:val="001D1C6B"/>
    <w:rsid w:val="001D4026"/>
    <w:rsid w:val="001E7D9A"/>
    <w:rsid w:val="00215815"/>
    <w:rsid w:val="00221C8F"/>
    <w:rsid w:val="0022341D"/>
    <w:rsid w:val="00226F97"/>
    <w:rsid w:val="0024231A"/>
    <w:rsid w:val="00271627"/>
    <w:rsid w:val="002A5062"/>
    <w:rsid w:val="002B3FE0"/>
    <w:rsid w:val="002B49C8"/>
    <w:rsid w:val="002B6488"/>
    <w:rsid w:val="002C6FB2"/>
    <w:rsid w:val="002D0395"/>
    <w:rsid w:val="002E002F"/>
    <w:rsid w:val="00305CF4"/>
    <w:rsid w:val="0032695B"/>
    <w:rsid w:val="00341377"/>
    <w:rsid w:val="00341DBD"/>
    <w:rsid w:val="00361120"/>
    <w:rsid w:val="00364B44"/>
    <w:rsid w:val="00373550"/>
    <w:rsid w:val="00373806"/>
    <w:rsid w:val="00385270"/>
    <w:rsid w:val="003A6D41"/>
    <w:rsid w:val="003A70DB"/>
    <w:rsid w:val="003D36DD"/>
    <w:rsid w:val="003F1912"/>
    <w:rsid w:val="00400A41"/>
    <w:rsid w:val="0040626A"/>
    <w:rsid w:val="00420DBF"/>
    <w:rsid w:val="00452A3C"/>
    <w:rsid w:val="004556A7"/>
    <w:rsid w:val="004561BB"/>
    <w:rsid w:val="00460DBE"/>
    <w:rsid w:val="00461024"/>
    <w:rsid w:val="00467C93"/>
    <w:rsid w:val="00476FA8"/>
    <w:rsid w:val="00482CF0"/>
    <w:rsid w:val="00483E15"/>
    <w:rsid w:val="00491197"/>
    <w:rsid w:val="0049703A"/>
    <w:rsid w:val="004A137C"/>
    <w:rsid w:val="004B67D8"/>
    <w:rsid w:val="004D55B5"/>
    <w:rsid w:val="004E5DDF"/>
    <w:rsid w:val="004F1AA3"/>
    <w:rsid w:val="005050DB"/>
    <w:rsid w:val="0050548F"/>
    <w:rsid w:val="00517835"/>
    <w:rsid w:val="00524C7C"/>
    <w:rsid w:val="005443B8"/>
    <w:rsid w:val="0054550A"/>
    <w:rsid w:val="0054734F"/>
    <w:rsid w:val="00556885"/>
    <w:rsid w:val="00566986"/>
    <w:rsid w:val="00577A62"/>
    <w:rsid w:val="0058192B"/>
    <w:rsid w:val="005C22EB"/>
    <w:rsid w:val="005F7FF5"/>
    <w:rsid w:val="006052B6"/>
    <w:rsid w:val="006109D6"/>
    <w:rsid w:val="00611468"/>
    <w:rsid w:val="006159AA"/>
    <w:rsid w:val="00617DA1"/>
    <w:rsid w:val="00626BC2"/>
    <w:rsid w:val="00634471"/>
    <w:rsid w:val="00637CBB"/>
    <w:rsid w:val="00642405"/>
    <w:rsid w:val="0065444D"/>
    <w:rsid w:val="006564D6"/>
    <w:rsid w:val="006750B3"/>
    <w:rsid w:val="00680E36"/>
    <w:rsid w:val="00686293"/>
    <w:rsid w:val="00693ADB"/>
    <w:rsid w:val="006A22DD"/>
    <w:rsid w:val="006B7BD9"/>
    <w:rsid w:val="006B7CBD"/>
    <w:rsid w:val="006C16A9"/>
    <w:rsid w:val="006C4F7D"/>
    <w:rsid w:val="006D17D9"/>
    <w:rsid w:val="006D20A2"/>
    <w:rsid w:val="006F5A62"/>
    <w:rsid w:val="00702292"/>
    <w:rsid w:val="00710B60"/>
    <w:rsid w:val="007120BE"/>
    <w:rsid w:val="007125DB"/>
    <w:rsid w:val="0071761A"/>
    <w:rsid w:val="00731DC6"/>
    <w:rsid w:val="007324C4"/>
    <w:rsid w:val="00761DAD"/>
    <w:rsid w:val="0076545C"/>
    <w:rsid w:val="0076677F"/>
    <w:rsid w:val="00777ACF"/>
    <w:rsid w:val="00790D92"/>
    <w:rsid w:val="007A1CFB"/>
    <w:rsid w:val="007B2F13"/>
    <w:rsid w:val="007B5966"/>
    <w:rsid w:val="007D3705"/>
    <w:rsid w:val="007E4F0D"/>
    <w:rsid w:val="007F58BC"/>
    <w:rsid w:val="00802F2C"/>
    <w:rsid w:val="00805643"/>
    <w:rsid w:val="0081222D"/>
    <w:rsid w:val="00822BCA"/>
    <w:rsid w:val="00823CB5"/>
    <w:rsid w:val="008306B3"/>
    <w:rsid w:val="0084785C"/>
    <w:rsid w:val="0085490E"/>
    <w:rsid w:val="00861399"/>
    <w:rsid w:val="00862225"/>
    <w:rsid w:val="008A1F11"/>
    <w:rsid w:val="008A2223"/>
    <w:rsid w:val="008D702B"/>
    <w:rsid w:val="008E04CE"/>
    <w:rsid w:val="00901F82"/>
    <w:rsid w:val="009069E7"/>
    <w:rsid w:val="009126FE"/>
    <w:rsid w:val="00916299"/>
    <w:rsid w:val="00924829"/>
    <w:rsid w:val="009255F0"/>
    <w:rsid w:val="00932B4A"/>
    <w:rsid w:val="009371E8"/>
    <w:rsid w:val="00940EB9"/>
    <w:rsid w:val="00955385"/>
    <w:rsid w:val="00971D3E"/>
    <w:rsid w:val="009869DE"/>
    <w:rsid w:val="0099107A"/>
    <w:rsid w:val="009A18C4"/>
    <w:rsid w:val="009B0DFB"/>
    <w:rsid w:val="009B3F5E"/>
    <w:rsid w:val="009B5772"/>
    <w:rsid w:val="009E166D"/>
    <w:rsid w:val="009E7FE2"/>
    <w:rsid w:val="009F0502"/>
    <w:rsid w:val="009F15E5"/>
    <w:rsid w:val="009F5831"/>
    <w:rsid w:val="00A178D2"/>
    <w:rsid w:val="00A21206"/>
    <w:rsid w:val="00A25EC3"/>
    <w:rsid w:val="00A2654F"/>
    <w:rsid w:val="00A33DFC"/>
    <w:rsid w:val="00A61322"/>
    <w:rsid w:val="00A62D97"/>
    <w:rsid w:val="00A65B5F"/>
    <w:rsid w:val="00A7208A"/>
    <w:rsid w:val="00A770FA"/>
    <w:rsid w:val="00A80F39"/>
    <w:rsid w:val="00AB3CC9"/>
    <w:rsid w:val="00AC66BA"/>
    <w:rsid w:val="00AD31F1"/>
    <w:rsid w:val="00AF1F43"/>
    <w:rsid w:val="00B0028F"/>
    <w:rsid w:val="00B05F53"/>
    <w:rsid w:val="00B1456A"/>
    <w:rsid w:val="00B15F05"/>
    <w:rsid w:val="00B32DCB"/>
    <w:rsid w:val="00B42770"/>
    <w:rsid w:val="00B44C0A"/>
    <w:rsid w:val="00B47399"/>
    <w:rsid w:val="00B52500"/>
    <w:rsid w:val="00B57BCD"/>
    <w:rsid w:val="00B75B73"/>
    <w:rsid w:val="00BA31A4"/>
    <w:rsid w:val="00BB79BC"/>
    <w:rsid w:val="00BC349A"/>
    <w:rsid w:val="00BC7B75"/>
    <w:rsid w:val="00C00E05"/>
    <w:rsid w:val="00C07820"/>
    <w:rsid w:val="00C47048"/>
    <w:rsid w:val="00C57B00"/>
    <w:rsid w:val="00C86360"/>
    <w:rsid w:val="00C8670A"/>
    <w:rsid w:val="00C96DC2"/>
    <w:rsid w:val="00CA0AE9"/>
    <w:rsid w:val="00CA3D7B"/>
    <w:rsid w:val="00CE425C"/>
    <w:rsid w:val="00CE5A8F"/>
    <w:rsid w:val="00CF25B3"/>
    <w:rsid w:val="00CF4AA3"/>
    <w:rsid w:val="00D26B2D"/>
    <w:rsid w:val="00D41B6F"/>
    <w:rsid w:val="00D42158"/>
    <w:rsid w:val="00D45878"/>
    <w:rsid w:val="00D467DD"/>
    <w:rsid w:val="00D55B9F"/>
    <w:rsid w:val="00DA312A"/>
    <w:rsid w:val="00DB4DEA"/>
    <w:rsid w:val="00DC201C"/>
    <w:rsid w:val="00DE7045"/>
    <w:rsid w:val="00E12F8E"/>
    <w:rsid w:val="00E21FC2"/>
    <w:rsid w:val="00E30B17"/>
    <w:rsid w:val="00E37617"/>
    <w:rsid w:val="00E37D68"/>
    <w:rsid w:val="00E41419"/>
    <w:rsid w:val="00E43F90"/>
    <w:rsid w:val="00E4590C"/>
    <w:rsid w:val="00E52D90"/>
    <w:rsid w:val="00E55FBA"/>
    <w:rsid w:val="00E60962"/>
    <w:rsid w:val="00E62970"/>
    <w:rsid w:val="00E67710"/>
    <w:rsid w:val="00E8053D"/>
    <w:rsid w:val="00E81A01"/>
    <w:rsid w:val="00EA066C"/>
    <w:rsid w:val="00EA75EB"/>
    <w:rsid w:val="00ED4947"/>
    <w:rsid w:val="00ED7C7D"/>
    <w:rsid w:val="00EF321B"/>
    <w:rsid w:val="00F003EC"/>
    <w:rsid w:val="00F02E22"/>
    <w:rsid w:val="00F10288"/>
    <w:rsid w:val="00F10B84"/>
    <w:rsid w:val="00F13580"/>
    <w:rsid w:val="00F1469D"/>
    <w:rsid w:val="00F23062"/>
    <w:rsid w:val="00F27BBE"/>
    <w:rsid w:val="00F3281C"/>
    <w:rsid w:val="00F4516D"/>
    <w:rsid w:val="00F5617C"/>
    <w:rsid w:val="00F8488E"/>
    <w:rsid w:val="00FA05A7"/>
    <w:rsid w:val="00FA131F"/>
    <w:rsid w:val="00FB5761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19B4D"/>
  <w15:docId w15:val="{5A76FB04-D852-4EC4-A2A7-B48125D6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DD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75B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75B7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75B73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75B73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75B73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75B73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75B73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75B73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32B4A"/>
    <w:rPr>
      <w:color w:val="0000FF"/>
      <w:u w:val="single"/>
    </w:rPr>
  </w:style>
  <w:style w:type="paragraph" w:styleId="a5">
    <w:name w:val="Balloon Text"/>
    <w:basedOn w:val="a"/>
    <w:link w:val="a6"/>
    <w:uiPriority w:val="99"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7A1CFB"/>
    <w:rPr>
      <w:sz w:val="28"/>
    </w:rPr>
  </w:style>
  <w:style w:type="paragraph" w:styleId="a7">
    <w:name w:val="header"/>
    <w:basedOn w:val="a"/>
    <w:link w:val="a8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1377"/>
    <w:rPr>
      <w:sz w:val="24"/>
      <w:szCs w:val="24"/>
    </w:rPr>
  </w:style>
  <w:style w:type="paragraph" w:styleId="a9">
    <w:name w:val="footer"/>
    <w:basedOn w:val="a"/>
    <w:link w:val="aa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41377"/>
    <w:rPr>
      <w:sz w:val="24"/>
      <w:szCs w:val="24"/>
    </w:rPr>
  </w:style>
  <w:style w:type="paragraph" w:styleId="ab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75B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75B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B75B73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B75B73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B75B73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B75B73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B75B73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B75B73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1Char">
    <w:name w:val="Heading 1 Char"/>
    <w:basedOn w:val="a0"/>
    <w:uiPriority w:val="9"/>
    <w:rsid w:val="00B75B7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75B7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75B73"/>
    <w:rPr>
      <w:rFonts w:ascii="Arial" w:eastAsia="Arial" w:hAnsi="Arial" w:cs="Arial"/>
      <w:sz w:val="30"/>
      <w:szCs w:val="30"/>
    </w:rPr>
  </w:style>
  <w:style w:type="paragraph" w:styleId="ac">
    <w:name w:val="No Spacing"/>
    <w:uiPriority w:val="1"/>
    <w:qFormat/>
    <w:rsid w:val="00B75B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"/>
    <w:link w:val="ae"/>
    <w:uiPriority w:val="10"/>
    <w:qFormat/>
    <w:rsid w:val="00B75B73"/>
    <w:pPr>
      <w:spacing w:before="300" w:after="200" w:line="259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e">
    <w:name w:val="Заголовок Знак"/>
    <w:basedOn w:val="a0"/>
    <w:link w:val="ad"/>
    <w:uiPriority w:val="10"/>
    <w:rsid w:val="00B75B73"/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SubtitleChar">
    <w:name w:val="Subtitle Char"/>
    <w:basedOn w:val="a0"/>
    <w:uiPriority w:val="11"/>
    <w:rsid w:val="00B75B7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75B73"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75B73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f">
    <w:name w:val="Intense Quote"/>
    <w:basedOn w:val="a"/>
    <w:next w:val="a"/>
    <w:link w:val="af0"/>
    <w:uiPriority w:val="30"/>
    <w:qFormat/>
    <w:rsid w:val="00B75B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B75B73"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B75B73"/>
  </w:style>
  <w:style w:type="character" w:customStyle="1" w:styleId="FooterChar">
    <w:name w:val="Footer Char"/>
    <w:basedOn w:val="a0"/>
    <w:uiPriority w:val="99"/>
    <w:rsid w:val="00B75B73"/>
  </w:style>
  <w:style w:type="paragraph" w:styleId="af1">
    <w:name w:val="caption"/>
    <w:basedOn w:val="a"/>
    <w:next w:val="a"/>
    <w:uiPriority w:val="35"/>
    <w:semiHidden/>
    <w:unhideWhenUsed/>
    <w:qFormat/>
    <w:rsid w:val="00B75B73"/>
    <w:pPr>
      <w:spacing w:after="16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B75B73"/>
  </w:style>
  <w:style w:type="table" w:customStyle="1" w:styleId="TableGridLight">
    <w:name w:val="Table Grid Light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5B7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75B73"/>
    <w:rPr>
      <w:sz w:val="18"/>
    </w:rPr>
  </w:style>
  <w:style w:type="character" w:customStyle="1" w:styleId="EndnoteTextChar">
    <w:name w:val="Endnote Text Char"/>
    <w:uiPriority w:val="99"/>
    <w:rsid w:val="00B75B73"/>
    <w:rPr>
      <w:sz w:val="20"/>
    </w:rPr>
  </w:style>
  <w:style w:type="paragraph" w:styleId="12">
    <w:name w:val="toc 1"/>
    <w:basedOn w:val="a"/>
    <w:next w:val="a"/>
    <w:uiPriority w:val="39"/>
    <w:unhideWhenUsed/>
    <w:rsid w:val="00B75B73"/>
    <w:pPr>
      <w:spacing w:after="57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B75B73"/>
    <w:pPr>
      <w:spacing w:after="57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B75B73"/>
    <w:pPr>
      <w:spacing w:after="57" w:line="259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B75B73"/>
    <w:pPr>
      <w:spacing w:after="57" w:line="259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B75B73"/>
    <w:pPr>
      <w:spacing w:after="57" w:line="259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B75B73"/>
    <w:pPr>
      <w:spacing w:after="57" w:line="259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B75B73"/>
    <w:pPr>
      <w:spacing w:after="57" w:line="259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B75B73"/>
    <w:pPr>
      <w:spacing w:after="57" w:line="259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B75B73"/>
    <w:pPr>
      <w:spacing w:after="57" w:line="259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TOC Heading"/>
    <w:uiPriority w:val="39"/>
    <w:unhideWhenUsed/>
    <w:rsid w:val="00B75B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table of figures"/>
    <w:basedOn w:val="a"/>
    <w:next w:val="a"/>
    <w:uiPriority w:val="99"/>
    <w:unhideWhenUsed/>
    <w:rsid w:val="00B75B73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note text"/>
    <w:basedOn w:val="a"/>
    <w:link w:val="af5"/>
    <w:uiPriority w:val="99"/>
    <w:unhideWhenUsed/>
    <w:rsid w:val="00B75B7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B75B73"/>
    <w:rPr>
      <w:rFonts w:asciiTheme="minorHAnsi" w:eastAsiaTheme="minorHAnsi" w:hAnsiTheme="minorHAnsi" w:cstheme="minorBidi"/>
      <w:lang w:eastAsia="en-US"/>
    </w:rPr>
  </w:style>
  <w:style w:type="table" w:customStyle="1" w:styleId="13">
    <w:name w:val="Сетка таблицы1"/>
    <w:basedOn w:val="a1"/>
    <w:next w:val="a3"/>
    <w:uiPriority w:val="39"/>
    <w:rsid w:val="00B75B73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footnote reference"/>
    <w:uiPriority w:val="99"/>
    <w:unhideWhenUsed/>
    <w:rsid w:val="00B75B73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3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3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annotation reference"/>
    <w:basedOn w:val="a0"/>
    <w:uiPriority w:val="99"/>
    <w:unhideWhenUsed/>
    <w:rsid w:val="00B75B73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B75B7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B75B73"/>
    <w:rPr>
      <w:rFonts w:asciiTheme="minorHAnsi" w:eastAsiaTheme="minorHAnsi" w:hAnsiTheme="minorHAnsi" w:cstheme="minorBidi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5B7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5B7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B75B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5B73"/>
    <w:rPr>
      <w:rFonts w:eastAsia="Calibri"/>
      <w:lang w:eastAsia="en-US"/>
    </w:rPr>
  </w:style>
  <w:style w:type="paragraph" w:customStyle="1" w:styleId="ConsPlusCell">
    <w:name w:val="ConsPlusCell"/>
    <w:uiPriority w:val="99"/>
    <w:rsid w:val="00B75B73"/>
    <w:pPr>
      <w:widowControl w:val="0"/>
    </w:pPr>
    <w:rPr>
      <w:rFonts w:ascii="Arial" w:hAnsi="Arial" w:cs="Arial"/>
    </w:rPr>
  </w:style>
  <w:style w:type="table" w:customStyle="1" w:styleId="43">
    <w:name w:val="Сетка таблицы4"/>
    <w:basedOn w:val="a1"/>
    <w:next w:val="a3"/>
    <w:uiPriority w:val="39"/>
    <w:rsid w:val="00B75B73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39"/>
    <w:rsid w:val="00B75B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Нормальный (таблица)"/>
    <w:basedOn w:val="a"/>
    <w:next w:val="a"/>
    <w:uiPriority w:val="99"/>
    <w:rsid w:val="00B75B73"/>
    <w:pPr>
      <w:widowControl w:val="0"/>
      <w:jc w:val="both"/>
    </w:pPr>
    <w:rPr>
      <w:rFonts w:eastAsiaTheme="minorEastAsia"/>
    </w:rPr>
  </w:style>
  <w:style w:type="paragraph" w:customStyle="1" w:styleId="afd">
    <w:name w:val="Прижатый влево"/>
    <w:basedOn w:val="a"/>
    <w:next w:val="a"/>
    <w:uiPriority w:val="99"/>
    <w:rsid w:val="00B75B73"/>
    <w:pPr>
      <w:widowControl w:val="0"/>
    </w:pPr>
    <w:rPr>
      <w:rFonts w:eastAsiaTheme="minorEastAsia"/>
    </w:rPr>
  </w:style>
  <w:style w:type="paragraph" w:styleId="afe">
    <w:name w:val="endnote text"/>
    <w:basedOn w:val="a"/>
    <w:link w:val="aff"/>
    <w:uiPriority w:val="99"/>
    <w:unhideWhenUsed/>
    <w:rsid w:val="00B75B7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B75B73"/>
    <w:rPr>
      <w:rFonts w:asciiTheme="minorHAnsi" w:eastAsiaTheme="minorHAnsi" w:hAnsiTheme="minorHAnsi" w:cstheme="minorBidi"/>
      <w:lang w:eastAsia="en-US"/>
    </w:rPr>
  </w:style>
  <w:style w:type="character" w:styleId="aff0">
    <w:name w:val="endnote reference"/>
    <w:basedOn w:val="a0"/>
    <w:uiPriority w:val="99"/>
    <w:unhideWhenUsed/>
    <w:rsid w:val="00B75B73"/>
    <w:rPr>
      <w:vertAlign w:val="superscript"/>
    </w:rPr>
  </w:style>
  <w:style w:type="paragraph" w:styleId="aff1">
    <w:name w:val="List Paragraph"/>
    <w:basedOn w:val="a"/>
    <w:uiPriority w:val="1"/>
    <w:qFormat/>
    <w:rsid w:val="00B75B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Revision"/>
    <w:hidden/>
    <w:uiPriority w:val="99"/>
    <w:semiHidden/>
    <w:rsid w:val="00B75B7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53">
    <w:name w:val="Сетка таблицы5"/>
    <w:uiPriority w:val="39"/>
    <w:rsid w:val="00B75B7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B75B73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B75B73"/>
    <w:rPr>
      <w:color w:val="000000"/>
      <w:sz w:val="18"/>
      <w:szCs w:val="22"/>
    </w:rPr>
  </w:style>
  <w:style w:type="character" w:customStyle="1" w:styleId="footnotemark">
    <w:name w:val="footnote mark"/>
    <w:hidden/>
    <w:rsid w:val="00B75B7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5">
    <w:name w:val="Сетка таблицы светлая1"/>
    <w:basedOn w:val="a1"/>
    <w:uiPriority w:val="40"/>
    <w:rsid w:val="00B75B73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B75B73"/>
  </w:style>
  <w:style w:type="table" w:customStyle="1" w:styleId="62">
    <w:name w:val="Сетка таблицы6"/>
    <w:basedOn w:val="a1"/>
    <w:next w:val="a3"/>
    <w:uiPriority w:val="5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3"/>
    <w:uiPriority w:val="3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page number"/>
    <w:basedOn w:val="a0"/>
    <w:uiPriority w:val="99"/>
    <w:rsid w:val="00B75B73"/>
    <w:rPr>
      <w:rFonts w:cs="Times New Roman"/>
    </w:rPr>
  </w:style>
  <w:style w:type="character" w:customStyle="1" w:styleId="FontStyle26">
    <w:name w:val="Font Style26"/>
    <w:uiPriority w:val="99"/>
    <w:rsid w:val="00B75B73"/>
    <w:rPr>
      <w:rFonts w:ascii="Times New Roman" w:hAnsi="Times New Roman"/>
      <w:sz w:val="26"/>
    </w:rPr>
  </w:style>
  <w:style w:type="paragraph" w:customStyle="1" w:styleId="ConsPlusTitle">
    <w:name w:val="ConsPlusTitle"/>
    <w:rsid w:val="00B75B73"/>
    <w:pPr>
      <w:widowControl w:val="0"/>
    </w:pPr>
    <w:rPr>
      <w:rFonts w:ascii="Calibri" w:eastAsiaTheme="minorEastAsia" w:hAnsi="Calibri" w:cs="Calibri"/>
      <w:b/>
      <w:sz w:val="22"/>
    </w:rPr>
  </w:style>
  <w:style w:type="paragraph" w:customStyle="1" w:styleId="Default">
    <w:name w:val="Default"/>
    <w:rsid w:val="00B75B73"/>
    <w:rPr>
      <w:rFonts w:eastAsiaTheme="minorEastAsia"/>
      <w:color w:val="000000"/>
      <w:sz w:val="24"/>
      <w:szCs w:val="24"/>
    </w:rPr>
  </w:style>
  <w:style w:type="paragraph" w:customStyle="1" w:styleId="ConsPlusTitlePage">
    <w:name w:val="ConsPlusTitlePage"/>
    <w:rsid w:val="00B75B73"/>
    <w:pPr>
      <w:widowControl w:val="0"/>
    </w:pPr>
    <w:rPr>
      <w:rFonts w:ascii="Tahoma" w:eastAsiaTheme="minorEastAsia" w:hAnsi="Tahoma" w:cs="Tahoma"/>
    </w:rPr>
  </w:style>
  <w:style w:type="paragraph" w:styleId="aff4">
    <w:name w:val="Subtitle"/>
    <w:basedOn w:val="a"/>
    <w:next w:val="a"/>
    <w:link w:val="aff5"/>
    <w:uiPriority w:val="11"/>
    <w:qFormat/>
    <w:rsid w:val="00B75B73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/>
      <w:spacing w:val="15"/>
      <w:sz w:val="22"/>
      <w:szCs w:val="22"/>
      <w:lang w:eastAsia="en-US"/>
    </w:rPr>
  </w:style>
  <w:style w:type="character" w:customStyle="1" w:styleId="aff5">
    <w:name w:val="Подзаголовок Знак"/>
    <w:basedOn w:val="a0"/>
    <w:link w:val="aff4"/>
    <w:uiPriority w:val="11"/>
    <w:rsid w:val="00B75B73"/>
    <w:rPr>
      <w:rFonts w:asciiTheme="minorHAnsi" w:eastAsiaTheme="minorEastAsia" w:hAnsiTheme="minorHAnsi"/>
      <w:color w:val="5A5A5A"/>
      <w:spacing w:val="15"/>
      <w:sz w:val="22"/>
      <w:szCs w:val="22"/>
      <w:lang w:eastAsia="en-US"/>
    </w:rPr>
  </w:style>
  <w:style w:type="paragraph" w:styleId="aff6">
    <w:name w:val="Body Text"/>
    <w:basedOn w:val="a"/>
    <w:link w:val="aff7"/>
    <w:uiPriority w:val="1"/>
    <w:qFormat/>
    <w:rsid w:val="00B75B73"/>
    <w:pPr>
      <w:widowControl w:val="0"/>
      <w:ind w:left="112"/>
    </w:pPr>
    <w:rPr>
      <w:rFonts w:eastAsiaTheme="minorEastAsia"/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uiPriority w:val="1"/>
    <w:rsid w:val="00B75B73"/>
    <w:rPr>
      <w:rFonts w:eastAsiaTheme="minorEastAsia"/>
      <w:sz w:val="28"/>
      <w:szCs w:val="28"/>
      <w:lang w:eastAsia="en-US"/>
    </w:rPr>
  </w:style>
  <w:style w:type="table" w:customStyle="1" w:styleId="120">
    <w:name w:val="Сетка таблицы12"/>
    <w:basedOn w:val="a1"/>
    <w:next w:val="a3"/>
    <w:uiPriority w:val="5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Normal (Web)"/>
    <w:basedOn w:val="a"/>
    <w:uiPriority w:val="99"/>
    <w:rsid w:val="00B75B73"/>
    <w:pPr>
      <w:spacing w:line="360" w:lineRule="atLeast"/>
      <w:jc w:val="both"/>
    </w:pPr>
    <w:rPr>
      <w:rFonts w:eastAsiaTheme="minorEastAsia"/>
    </w:rPr>
  </w:style>
  <w:style w:type="table" w:customStyle="1" w:styleId="220">
    <w:name w:val="Сетка таблицы22"/>
    <w:basedOn w:val="a1"/>
    <w:next w:val="a3"/>
    <w:uiPriority w:val="39"/>
    <w:rsid w:val="00B75B7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rsid w:val="00B75B73"/>
    <w:pPr>
      <w:spacing w:before="100" w:beforeAutospacing="1" w:after="100" w:afterAutospacing="1"/>
    </w:pPr>
  </w:style>
  <w:style w:type="character" w:customStyle="1" w:styleId="ed">
    <w:name w:val="ed"/>
    <w:basedOn w:val="a0"/>
    <w:rsid w:val="00B75B73"/>
  </w:style>
  <w:style w:type="character" w:styleId="aff9">
    <w:name w:val="Strong"/>
    <w:basedOn w:val="a0"/>
    <w:uiPriority w:val="22"/>
    <w:qFormat/>
    <w:rsid w:val="00B75B73"/>
    <w:rPr>
      <w:b/>
      <w:bCs/>
    </w:rPr>
  </w:style>
  <w:style w:type="paragraph" w:customStyle="1" w:styleId="17">
    <w:name w:val="Без интервала1"/>
    <w:rsid w:val="00B75B73"/>
    <w:rPr>
      <w:rFonts w:ascii="Calibri" w:hAnsi="Calibri"/>
      <w:sz w:val="22"/>
      <w:szCs w:val="22"/>
    </w:rPr>
  </w:style>
  <w:style w:type="paragraph" w:customStyle="1" w:styleId="18">
    <w:name w:val="Абзац списка1"/>
    <w:basedOn w:val="a"/>
    <w:rsid w:val="00B75B73"/>
    <w:pPr>
      <w:ind w:left="720"/>
      <w:contextualSpacing/>
    </w:pPr>
  </w:style>
  <w:style w:type="character" w:customStyle="1" w:styleId="affa">
    <w:name w:val="Гипертекстовая ссылка"/>
    <w:basedOn w:val="a0"/>
    <w:uiPriority w:val="99"/>
    <w:rsid w:val="00B75B7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7708-8F24-4A2C-A080-1CFEF886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9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12</cp:revision>
  <cp:lastPrinted>2024-05-14T05:44:00Z</cp:lastPrinted>
  <dcterms:created xsi:type="dcterms:W3CDTF">2024-09-10T07:24:00Z</dcterms:created>
  <dcterms:modified xsi:type="dcterms:W3CDTF">2024-10-14T13:16:00Z</dcterms:modified>
</cp:coreProperties>
</file>