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6D" w:rsidRPr="000F5D6D" w:rsidRDefault="000F5D6D" w:rsidP="000F5D6D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0F5D6D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Срок проведения независимой</w:t>
      </w:r>
    </w:p>
    <w:p w:rsidR="000F5D6D" w:rsidRPr="000F5D6D" w:rsidRDefault="000F5D6D" w:rsidP="000F5D6D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0F5D6D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антикоррупционной экспертизы проекта –</w:t>
      </w:r>
    </w:p>
    <w:p w:rsidR="000F5D6D" w:rsidRPr="000F5D6D" w:rsidRDefault="000F5D6D" w:rsidP="000F5D6D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0F5D6D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с </w:t>
      </w: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3 по 10 сентября </w:t>
      </w:r>
      <w:r w:rsidRPr="000F5D6D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2025 года включительно.</w:t>
      </w:r>
    </w:p>
    <w:p w:rsidR="000F5D6D" w:rsidRPr="000F5D6D" w:rsidRDefault="000F5D6D" w:rsidP="000F5D6D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0F5D6D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</w:t>
      </w:r>
      <w:proofErr w:type="gramStart"/>
      <w:r w:rsidRPr="000F5D6D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отношений  </w:t>
      </w:r>
      <w:proofErr w:type="spellStart"/>
      <w:r w:rsidRPr="000F5D6D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Евченко</w:t>
      </w:r>
      <w:proofErr w:type="spellEnd"/>
      <w:proofErr w:type="gramEnd"/>
      <w:r w:rsidRPr="000F5D6D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И.Г. по тел.:(843) 221-40-16 (Inna.Evchenko@tatar.ru)</w:t>
      </w:r>
    </w:p>
    <w:p w:rsidR="00496660" w:rsidRDefault="00496660" w:rsidP="002A3E6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3E68" w:rsidRPr="00C655FD" w:rsidRDefault="002A3E68" w:rsidP="002A3E6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5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</w:t>
      </w:r>
    </w:p>
    <w:p w:rsidR="002A3E68" w:rsidRPr="00C655FD" w:rsidRDefault="002A3E68" w:rsidP="002A3E6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5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p w:rsidR="002A3E68" w:rsidRDefault="002A3E68" w:rsidP="002A3E6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6660" w:rsidRDefault="00496660" w:rsidP="002A3E6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6660" w:rsidRPr="00C655FD" w:rsidRDefault="00496660" w:rsidP="002A3E6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3E68" w:rsidRPr="00C655FD" w:rsidRDefault="000F5D6D" w:rsidP="002A3E6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A3E68" w:rsidRPr="00C655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Земельный кодекс Республики Татарстан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bookmarkEnd w:id="0"/>
    <w:p w:rsidR="002A3E68" w:rsidRPr="00C655FD" w:rsidRDefault="002A3E68" w:rsidP="002A3E6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E68" w:rsidRPr="00C655FD" w:rsidRDefault="002A3E68" w:rsidP="002A3E6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655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Статья 1</w:t>
      </w:r>
    </w:p>
    <w:p w:rsidR="002A3E68" w:rsidRPr="00C655FD" w:rsidRDefault="002A3E68" w:rsidP="002A3E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7D1F" w:rsidRDefault="002A3E68" w:rsidP="002A3E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176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C655FD">
        <w:rPr>
          <w:rFonts w:ascii="Times New Roman" w:hAnsi="Times New Roman" w:cs="Times New Roman"/>
          <w:color w:val="000000" w:themeColor="text1"/>
          <w:sz w:val="28"/>
          <w:szCs w:val="28"/>
        </w:rPr>
        <w:t>Земельн</w:t>
      </w:r>
      <w:r w:rsidR="0017679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C65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Pr="002A3E6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</w:t>
        </w:r>
      </w:hyperlink>
      <w:r w:rsidRPr="00C65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(в редакции Закона Республики Татарстан от 18 января 2005 года № 4-ЗРТ) (Ведомости Государственного Совета Татарстана, 1998, № 8 (II часть); 2005, № 1 (I часть),</w:t>
      </w:r>
      <w:r w:rsidRPr="00C655F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12 (I часть); 2006, № 7 (I часть); 2007, № 1 (I часть), № 4; 2008, № 5 (I часть); 2009, № 7 – 8 (III часть); 2010, № 11; 2011, № 11 (I часть); 2012, № 3, № 5 (I часть); 2013, № 1; 2014, № 3, № 5, № 6 (II часть), № 7, № 12 (II часть); 2015, № 7 (I часть), № 10 (I часть); 2016, № 5; Собрание законодательства Республики Татарстан, 2016, № 40 (часть I); 2017, № 41 (часть I), № 52 (часть I), № 76 (часть I); 2018,</w:t>
      </w:r>
      <w:r w:rsidRPr="00C655F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1 (часть I), № 22 (часть I), № 78 (часть I); 2019, № 2 (часть I), № 60 (часть I); 2020, № 77 (часть I); 2021, № 1 (часть I), № 20 (часть I), № 29 (часть I), № 57 (часть I),</w:t>
      </w:r>
      <w:r w:rsidRPr="00C655F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77 (часть I), № 93 (часть I); 2022, № 3 (часть I), № 17 (часть I), № 57 (часть I),</w:t>
      </w:r>
      <w:r w:rsidRPr="00C655F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№ 77 (часть I), № 83 (часть I); 2023, № 11 (часть I), № 27 (часть I), № 56 (часть </w:t>
      </w:r>
      <w:r w:rsidRPr="00C655F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C655FD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C655F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</w:t>
      </w:r>
      <w:r w:rsidRPr="00C655FD">
        <w:rPr>
          <w:rFonts w:ascii="Times New Roman" w:hAnsi="Times New Roman" w:cs="Times New Roman"/>
          <w:sz w:val="28"/>
          <w:szCs w:val="28"/>
        </w:rPr>
        <w:t xml:space="preserve"> 73 (часть I), № 86 (часть I), № 92 (часть I), № 95 (часть I)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233E">
        <w:t xml:space="preserve"> </w:t>
      </w:r>
      <w:r w:rsidRPr="0021233E">
        <w:rPr>
          <w:rFonts w:ascii="Times New Roman" w:hAnsi="Times New Roman" w:cs="Times New Roman"/>
          <w:sz w:val="28"/>
          <w:szCs w:val="28"/>
        </w:rPr>
        <w:t xml:space="preserve">2024,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1233E">
        <w:rPr>
          <w:rFonts w:ascii="Times New Roman" w:hAnsi="Times New Roman" w:cs="Times New Roman"/>
          <w:sz w:val="28"/>
          <w:szCs w:val="28"/>
        </w:rPr>
        <w:t xml:space="preserve"> 45 (часть I)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3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№</w:t>
      </w:r>
      <w:r w:rsidRPr="002A3E68">
        <w:rPr>
          <w:rFonts w:ascii="Times New Roman" w:hAnsi="Times New Roman" w:cs="Times New Roman"/>
          <w:sz w:val="28"/>
          <w:szCs w:val="28"/>
        </w:rPr>
        <w:t xml:space="preserve"> 56 (часть I); 2025,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3E68">
        <w:rPr>
          <w:rFonts w:ascii="Times New Roman" w:hAnsi="Times New Roman" w:cs="Times New Roman"/>
          <w:sz w:val="28"/>
          <w:szCs w:val="28"/>
        </w:rPr>
        <w:t xml:space="preserve"> 1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3E68">
        <w:rPr>
          <w:rFonts w:ascii="Times New Roman" w:hAnsi="Times New Roman" w:cs="Times New Roman"/>
          <w:sz w:val="28"/>
          <w:szCs w:val="28"/>
        </w:rPr>
        <w:t xml:space="preserve"> 18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3E68">
        <w:rPr>
          <w:rFonts w:ascii="Times New Roman" w:hAnsi="Times New Roman" w:cs="Times New Roman"/>
          <w:sz w:val="28"/>
          <w:szCs w:val="28"/>
        </w:rPr>
        <w:t xml:space="preserve"> 49 (</w:t>
      </w:r>
      <w:r w:rsidR="004024D7">
        <w:rPr>
          <w:rFonts w:ascii="Times New Roman" w:hAnsi="Times New Roman" w:cs="Times New Roman"/>
          <w:sz w:val="28"/>
          <w:szCs w:val="28"/>
        </w:rPr>
        <w:t>ч</w:t>
      </w:r>
      <w:r w:rsidRPr="002A3E68">
        <w:rPr>
          <w:rFonts w:ascii="Times New Roman" w:hAnsi="Times New Roman" w:cs="Times New Roman"/>
          <w:sz w:val="28"/>
          <w:szCs w:val="28"/>
        </w:rPr>
        <w:t>асть I)</w:t>
      </w:r>
      <w:r w:rsidR="00176795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4024D7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A7D1F">
        <w:rPr>
          <w:rFonts w:ascii="Times New Roman" w:hAnsi="Times New Roman" w:cs="Times New Roman"/>
          <w:sz w:val="28"/>
          <w:szCs w:val="28"/>
        </w:rPr>
        <w:t>я</w:t>
      </w:r>
      <w:r w:rsidR="00176795">
        <w:rPr>
          <w:rFonts w:ascii="Times New Roman" w:hAnsi="Times New Roman" w:cs="Times New Roman"/>
          <w:sz w:val="28"/>
          <w:szCs w:val="28"/>
        </w:rPr>
        <w:t>:</w:t>
      </w:r>
    </w:p>
    <w:p w:rsidR="00FA7D1F" w:rsidRDefault="00FA7D1F" w:rsidP="002A3E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D1F" w:rsidRDefault="00FA7D1F" w:rsidP="002A3E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пункт1 статьи 4 дополнить подпунктом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A7D1F" w:rsidRPr="00FA7D1F" w:rsidRDefault="00176795" w:rsidP="002A3E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A7D1F">
        <w:rPr>
          <w:rFonts w:ascii="Times New Roman" w:hAnsi="Times New Roman" w:cs="Times New Roman"/>
          <w:sz w:val="28"/>
          <w:szCs w:val="28"/>
        </w:rPr>
        <w:t>2</w:t>
      </w:r>
      <w:r w:rsidR="00FA7D1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A7D1F">
        <w:rPr>
          <w:rFonts w:ascii="Times New Roman" w:hAnsi="Times New Roman" w:cs="Times New Roman"/>
          <w:sz w:val="28"/>
          <w:szCs w:val="28"/>
        </w:rPr>
        <w:t>) принятие акта о переводе земель сельскохозяйственного назначения из одной категории в другую;»;</w:t>
      </w:r>
    </w:p>
    <w:p w:rsidR="00FA7D1F" w:rsidRDefault="00FA7D1F" w:rsidP="002A3E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C20" w:rsidRPr="008F359C" w:rsidRDefault="00FA7D1F" w:rsidP="002A3E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C65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статье 8 пункт 1 изложить в сле</w:t>
      </w:r>
      <w:r w:rsidR="00906C20" w:rsidRPr="008F359C">
        <w:rPr>
          <w:rFonts w:ascii="Times New Roman" w:hAnsi="Times New Roman" w:cs="Times New Roman"/>
          <w:sz w:val="28"/>
          <w:szCs w:val="28"/>
        </w:rPr>
        <w:t>дующей редакции:</w:t>
      </w:r>
    </w:p>
    <w:p w:rsidR="008F359C" w:rsidRPr="008B2D8B" w:rsidRDefault="008F359C" w:rsidP="008F359C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59C">
        <w:rPr>
          <w:rFonts w:ascii="Times New Roman" w:hAnsi="Times New Roman" w:cs="Times New Roman"/>
          <w:sz w:val="28"/>
          <w:szCs w:val="28"/>
        </w:rPr>
        <w:t>«1. Перевод земель, находящихся в собственности Республики Татарстан, из одной категории в другую,</w:t>
      </w:r>
      <w:r w:rsidR="008B2D8B">
        <w:rPr>
          <w:rFonts w:ascii="Times New Roman" w:hAnsi="Times New Roman" w:cs="Times New Roman"/>
          <w:sz w:val="28"/>
          <w:szCs w:val="28"/>
        </w:rPr>
        <w:t xml:space="preserve"> за исключением земель сельскохозяйственного назначения,</w:t>
      </w:r>
      <w:r w:rsidRPr="008F359C">
        <w:rPr>
          <w:rFonts w:ascii="Times New Roman" w:hAnsi="Times New Roman" w:cs="Times New Roman"/>
          <w:sz w:val="28"/>
          <w:szCs w:val="28"/>
        </w:rPr>
        <w:t xml:space="preserve"> осуществляется Кабинетом Министров Республики</w:t>
      </w:r>
      <w:r w:rsidRPr="008F359C">
        <w:rPr>
          <w:rFonts w:ascii="Arial" w:hAnsi="Arial" w:cs="Arial"/>
          <w:sz w:val="20"/>
          <w:szCs w:val="20"/>
        </w:rPr>
        <w:t xml:space="preserve"> </w:t>
      </w:r>
      <w:r w:rsidRPr="008B2D8B">
        <w:rPr>
          <w:rFonts w:ascii="Times New Roman" w:hAnsi="Times New Roman" w:cs="Times New Roman"/>
          <w:sz w:val="28"/>
          <w:szCs w:val="28"/>
        </w:rPr>
        <w:t>Татарстан.</w:t>
      </w:r>
    </w:p>
    <w:p w:rsidR="008F359C" w:rsidRDefault="008B2D8B" w:rsidP="001A7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Перевод </w:t>
      </w:r>
      <w:r w:rsidRPr="008F359C">
        <w:rPr>
          <w:rFonts w:ascii="Times New Roman" w:hAnsi="Times New Roman" w:cs="Times New Roman"/>
          <w:sz w:val="28"/>
          <w:szCs w:val="28"/>
        </w:rPr>
        <w:t xml:space="preserve">земель сельскохозяйственного назначения,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8F359C">
        <w:rPr>
          <w:rFonts w:ascii="Times New Roman" w:hAnsi="Times New Roman" w:cs="Times New Roman"/>
          <w:sz w:val="28"/>
          <w:szCs w:val="28"/>
        </w:rPr>
        <w:t>находящихся в частной и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533817">
        <w:rPr>
          <w:rFonts w:ascii="Times New Roman" w:hAnsi="Times New Roman" w:cs="Times New Roman"/>
          <w:sz w:val="28"/>
          <w:szCs w:val="28"/>
        </w:rPr>
        <w:t xml:space="preserve">на основании закона </w:t>
      </w:r>
      <w:r w:rsidR="00533817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</w:t>
      </w:r>
      <w:r w:rsidR="001A7D68">
        <w:rPr>
          <w:rFonts w:ascii="Times New Roman" w:hAnsi="Times New Roman" w:cs="Times New Roman"/>
          <w:sz w:val="28"/>
          <w:szCs w:val="28"/>
        </w:rPr>
        <w:t xml:space="preserve"> </w:t>
      </w:r>
      <w:r w:rsidR="001A7D68" w:rsidRPr="001A7D68">
        <w:rPr>
          <w:rFonts w:ascii="Times New Roman" w:hAnsi="Times New Roman" w:cs="Times New Roman"/>
          <w:sz w:val="28"/>
          <w:szCs w:val="28"/>
        </w:rPr>
        <w:t>органом исполнительной власти Республики Татарстан в области земельных отношений</w:t>
      </w:r>
      <w:r w:rsidR="002A3E68">
        <w:rPr>
          <w:rFonts w:ascii="Times New Roman" w:hAnsi="Times New Roman" w:cs="Times New Roman"/>
          <w:sz w:val="28"/>
          <w:szCs w:val="28"/>
        </w:rPr>
        <w:t>.».</w:t>
      </w:r>
    </w:p>
    <w:p w:rsidR="004024D7" w:rsidRDefault="004024D7" w:rsidP="004024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024D7" w:rsidRDefault="004024D7" w:rsidP="004024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4024D7" w:rsidRDefault="004024D7" w:rsidP="00402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4D7" w:rsidRDefault="004024D7" w:rsidP="004024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533817">
        <w:rPr>
          <w:rFonts w:ascii="Times New Roman" w:hAnsi="Times New Roman" w:cs="Times New Roman"/>
          <w:sz w:val="28"/>
          <w:szCs w:val="28"/>
        </w:rPr>
        <w:t xml:space="preserve">с 1 марта 2026 года. </w:t>
      </w:r>
    </w:p>
    <w:p w:rsidR="004024D7" w:rsidRDefault="004024D7" w:rsidP="00402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4D7" w:rsidRDefault="004024D7" w:rsidP="004024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(Раис)</w:t>
      </w:r>
    </w:p>
    <w:p w:rsidR="002A3E68" w:rsidRPr="008F359C" w:rsidRDefault="004024D7" w:rsidP="004024D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2A3E68" w:rsidRPr="008F359C" w:rsidSect="002A3E68">
      <w:pgSz w:w="11906" w:h="16838"/>
      <w:pgMar w:top="1440" w:right="707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805D4"/>
    <w:multiLevelType w:val="hybridMultilevel"/>
    <w:tmpl w:val="37AC4B9A"/>
    <w:lvl w:ilvl="0" w:tplc="5882E6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14"/>
    <w:rsid w:val="000F5D6D"/>
    <w:rsid w:val="00176795"/>
    <w:rsid w:val="001A7D68"/>
    <w:rsid w:val="002A3E68"/>
    <w:rsid w:val="004024D7"/>
    <w:rsid w:val="004963CE"/>
    <w:rsid w:val="00496660"/>
    <w:rsid w:val="00533817"/>
    <w:rsid w:val="00653998"/>
    <w:rsid w:val="008B2D8B"/>
    <w:rsid w:val="008F359C"/>
    <w:rsid w:val="00906C20"/>
    <w:rsid w:val="00CF2B96"/>
    <w:rsid w:val="00E53D14"/>
    <w:rsid w:val="00FA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0C88"/>
  <w15:chartTrackingRefBased/>
  <w15:docId w15:val="{F37B70C9-FD35-4BB3-9155-C41BB43D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5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3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708A2A201C30BFBDD340F876C64C3966671D7DCBCD45456AE57E06499F609045C81E8E1CA2AAE30A7EC922EDA7A38D6C4r8O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Фархутдинова Н.Ф.</cp:lastModifiedBy>
  <cp:revision>7</cp:revision>
  <dcterms:created xsi:type="dcterms:W3CDTF">2025-08-25T10:55:00Z</dcterms:created>
  <dcterms:modified xsi:type="dcterms:W3CDTF">2025-09-03T14:06:00Z</dcterms:modified>
</cp:coreProperties>
</file>