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Default="001418A0" w:rsidP="00FE30DB">
      <w:pPr>
        <w:shd w:val="clear" w:color="auto" w:fill="FFFFFF"/>
        <w:jc w:val="right"/>
        <w:rPr>
          <w:color w:val="000000" w:themeColor="text1"/>
          <w:spacing w:val="-3"/>
          <w:szCs w:val="28"/>
        </w:rPr>
      </w:pPr>
      <w:r w:rsidRPr="00304053">
        <w:rPr>
          <w:color w:val="000000" w:themeColor="text1"/>
          <w:spacing w:val="-3"/>
          <w:szCs w:val="28"/>
        </w:rPr>
        <w:t>П</w:t>
      </w:r>
      <w:r w:rsidR="00E0203D" w:rsidRPr="00304053">
        <w:rPr>
          <w:color w:val="000000" w:themeColor="text1"/>
          <w:spacing w:val="-3"/>
          <w:szCs w:val="28"/>
        </w:rPr>
        <w:t>роект</w:t>
      </w:r>
    </w:p>
    <w:p w:rsidR="00E2358C" w:rsidRPr="006609B8" w:rsidRDefault="00E2358C" w:rsidP="00E2358C">
      <w:pPr>
        <w:autoSpaceDE w:val="0"/>
        <w:autoSpaceDN w:val="0"/>
        <w:adjustRightInd w:val="0"/>
        <w:ind w:firstLine="539"/>
        <w:jc w:val="center"/>
        <w:rPr>
          <w:i/>
          <w:color w:val="FF0000"/>
          <w:szCs w:val="28"/>
          <w:u w:val="single"/>
        </w:rPr>
      </w:pPr>
      <w:r w:rsidRPr="006609B8">
        <w:rPr>
          <w:i/>
          <w:color w:val="FF0000"/>
          <w:szCs w:val="28"/>
          <w:u w:val="single"/>
        </w:rPr>
        <w:t>Срок проведения независимой</w:t>
      </w:r>
    </w:p>
    <w:p w:rsidR="00E2358C" w:rsidRPr="006609B8" w:rsidRDefault="00E2358C" w:rsidP="00E2358C">
      <w:pPr>
        <w:autoSpaceDE w:val="0"/>
        <w:autoSpaceDN w:val="0"/>
        <w:adjustRightInd w:val="0"/>
        <w:ind w:firstLine="539"/>
        <w:jc w:val="center"/>
        <w:rPr>
          <w:i/>
          <w:color w:val="FF0000"/>
          <w:szCs w:val="28"/>
          <w:u w:val="single"/>
        </w:rPr>
      </w:pPr>
      <w:r w:rsidRPr="006609B8">
        <w:rPr>
          <w:i/>
          <w:color w:val="FF0000"/>
          <w:szCs w:val="28"/>
          <w:u w:val="single"/>
        </w:rPr>
        <w:t>антикоррупционной экспертизы проекта –</w:t>
      </w:r>
    </w:p>
    <w:p w:rsidR="00E2358C" w:rsidRPr="006609B8" w:rsidRDefault="00E2358C" w:rsidP="00E2358C">
      <w:pPr>
        <w:autoSpaceDE w:val="0"/>
        <w:autoSpaceDN w:val="0"/>
        <w:adjustRightInd w:val="0"/>
        <w:ind w:firstLine="539"/>
        <w:jc w:val="center"/>
        <w:rPr>
          <w:i/>
          <w:color w:val="FF0000"/>
          <w:szCs w:val="28"/>
          <w:u w:val="single"/>
        </w:rPr>
      </w:pPr>
      <w:r w:rsidRPr="006609B8">
        <w:rPr>
          <w:i/>
          <w:color w:val="FF0000"/>
          <w:szCs w:val="28"/>
          <w:u w:val="single"/>
        </w:rPr>
        <w:t xml:space="preserve">с </w:t>
      </w:r>
      <w:r>
        <w:rPr>
          <w:i/>
          <w:color w:val="FF0000"/>
          <w:szCs w:val="28"/>
          <w:u w:val="single"/>
        </w:rPr>
        <w:t xml:space="preserve">09 </w:t>
      </w:r>
      <w:r>
        <w:rPr>
          <w:i/>
          <w:color w:val="FF0000"/>
          <w:szCs w:val="28"/>
          <w:u w:val="single"/>
        </w:rPr>
        <w:t>апреля</w:t>
      </w:r>
      <w:r w:rsidRPr="006609B8">
        <w:rPr>
          <w:i/>
          <w:color w:val="FF0000"/>
          <w:szCs w:val="28"/>
          <w:u w:val="single"/>
        </w:rPr>
        <w:t xml:space="preserve"> по </w:t>
      </w:r>
      <w:r>
        <w:rPr>
          <w:i/>
          <w:color w:val="FF0000"/>
          <w:szCs w:val="28"/>
          <w:u w:val="single"/>
        </w:rPr>
        <w:t>16</w:t>
      </w:r>
      <w:bookmarkStart w:id="0" w:name="_GoBack"/>
      <w:bookmarkEnd w:id="0"/>
      <w:r w:rsidRPr="006609B8">
        <w:rPr>
          <w:i/>
          <w:color w:val="FF0000"/>
          <w:szCs w:val="28"/>
          <w:u w:val="single"/>
        </w:rPr>
        <w:t xml:space="preserve"> </w:t>
      </w:r>
      <w:r>
        <w:rPr>
          <w:i/>
          <w:color w:val="FF0000"/>
          <w:szCs w:val="28"/>
          <w:u w:val="single"/>
        </w:rPr>
        <w:t>апреля</w:t>
      </w:r>
      <w:r w:rsidRPr="006609B8">
        <w:rPr>
          <w:i/>
          <w:color w:val="FF0000"/>
          <w:szCs w:val="28"/>
          <w:u w:val="single"/>
        </w:rPr>
        <w:t xml:space="preserve"> 202</w:t>
      </w:r>
      <w:r>
        <w:rPr>
          <w:i/>
          <w:color w:val="FF0000"/>
          <w:szCs w:val="28"/>
          <w:u w:val="single"/>
        </w:rPr>
        <w:t>6</w:t>
      </w:r>
      <w:r w:rsidRPr="006609B8">
        <w:rPr>
          <w:i/>
          <w:color w:val="FF0000"/>
          <w:szCs w:val="28"/>
          <w:u w:val="single"/>
        </w:rPr>
        <w:t xml:space="preserve"> года включительно.</w:t>
      </w:r>
    </w:p>
    <w:p w:rsidR="00E2358C" w:rsidRPr="006609B8" w:rsidRDefault="00E2358C" w:rsidP="00E2358C">
      <w:pPr>
        <w:autoSpaceDE w:val="0"/>
        <w:autoSpaceDN w:val="0"/>
        <w:adjustRightInd w:val="0"/>
        <w:ind w:firstLine="539"/>
        <w:jc w:val="center"/>
        <w:rPr>
          <w:i/>
          <w:color w:val="FF0000"/>
          <w:szCs w:val="28"/>
          <w:u w:val="single"/>
        </w:rPr>
      </w:pPr>
      <w:r w:rsidRPr="006609B8">
        <w:rPr>
          <w:i/>
          <w:color w:val="FF0000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                Евченко И.Г. по тел.:(843) 221-40-16 (Inna.Evchenko@tatar.ru)</w:t>
      </w:r>
    </w:p>
    <w:p w:rsidR="00E2358C" w:rsidRPr="00304053" w:rsidRDefault="00E2358C" w:rsidP="00FE30DB">
      <w:pPr>
        <w:shd w:val="clear" w:color="auto" w:fill="FFFFFF"/>
        <w:jc w:val="right"/>
        <w:rPr>
          <w:color w:val="000000" w:themeColor="text1"/>
          <w:szCs w:val="28"/>
        </w:rPr>
      </w:pPr>
    </w:p>
    <w:p w:rsidR="00951E12" w:rsidRPr="00304053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951E12" w:rsidRPr="00304053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  <w:r w:rsidRPr="00304053">
        <w:rPr>
          <w:color w:val="000000" w:themeColor="text1"/>
          <w:spacing w:val="-2"/>
          <w:szCs w:val="28"/>
        </w:rPr>
        <w:t xml:space="preserve">КАБИНЕТ МИНИСТРОВ РЕСПУБЛИКИ ТАТАРСТАН </w:t>
      </w:r>
    </w:p>
    <w:p w:rsidR="00951E12" w:rsidRPr="00304053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Pr="00304053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  <w:r w:rsidRPr="00304053">
        <w:rPr>
          <w:color w:val="000000" w:themeColor="text1"/>
          <w:szCs w:val="28"/>
        </w:rPr>
        <w:t>ПОСТАНОВЛЕНИЕ</w:t>
      </w:r>
    </w:p>
    <w:p w:rsidR="00951E12" w:rsidRPr="00304053" w:rsidRDefault="00951E12" w:rsidP="00FE30DB">
      <w:pPr>
        <w:shd w:val="clear" w:color="auto" w:fill="FFFFFF"/>
        <w:tabs>
          <w:tab w:val="left" w:pos="2899"/>
          <w:tab w:val="left" w:pos="8329"/>
        </w:tabs>
        <w:ind w:firstLine="0"/>
        <w:jc w:val="both"/>
        <w:rPr>
          <w:color w:val="000000" w:themeColor="text1"/>
          <w:szCs w:val="28"/>
        </w:rPr>
      </w:pPr>
      <w:r w:rsidRPr="00304053">
        <w:rPr>
          <w:color w:val="000000" w:themeColor="text1"/>
          <w:spacing w:val="-11"/>
          <w:szCs w:val="28"/>
        </w:rPr>
        <w:t>от  ________________</w:t>
      </w:r>
      <w:r w:rsidRPr="00304053">
        <w:rPr>
          <w:color w:val="000000" w:themeColor="text1"/>
          <w:spacing w:val="-12"/>
          <w:szCs w:val="28"/>
        </w:rPr>
        <w:t xml:space="preserve">                </w:t>
      </w:r>
      <w:r w:rsidR="001D502C" w:rsidRPr="00304053">
        <w:rPr>
          <w:color w:val="000000" w:themeColor="text1"/>
          <w:spacing w:val="-12"/>
          <w:szCs w:val="28"/>
        </w:rPr>
        <w:t xml:space="preserve">                          </w:t>
      </w:r>
      <w:r w:rsidRPr="00304053">
        <w:rPr>
          <w:color w:val="000000" w:themeColor="text1"/>
          <w:spacing w:val="-12"/>
          <w:szCs w:val="28"/>
        </w:rPr>
        <w:t xml:space="preserve">                                                                  </w:t>
      </w:r>
      <w:r w:rsidRPr="00304053">
        <w:rPr>
          <w:color w:val="000000" w:themeColor="text1"/>
          <w:szCs w:val="28"/>
        </w:rPr>
        <w:t>№ ______</w:t>
      </w:r>
    </w:p>
    <w:p w:rsidR="00951E12" w:rsidRPr="00304053" w:rsidRDefault="00951E12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p w:rsidR="0008578A" w:rsidRPr="00304053" w:rsidRDefault="0008578A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D30A43" w:rsidRPr="00D30A43" w:rsidTr="00951D21">
        <w:tc>
          <w:tcPr>
            <w:tcW w:w="5103" w:type="dxa"/>
          </w:tcPr>
          <w:p w:rsidR="00795E7E" w:rsidRPr="00D30A43" w:rsidRDefault="00B16B51" w:rsidP="00A21BE1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 w:themeColor="text1"/>
              </w:rPr>
            </w:pPr>
            <w:r w:rsidRPr="00D30A43">
              <w:rPr>
                <w:color w:val="000000" w:themeColor="text1"/>
              </w:rPr>
              <w:t>О внесении изменени</w:t>
            </w:r>
            <w:r w:rsidR="00A21BE1">
              <w:rPr>
                <w:color w:val="000000" w:themeColor="text1"/>
              </w:rPr>
              <w:t xml:space="preserve">й в отдельные </w:t>
            </w:r>
            <w:r w:rsidR="00951D21" w:rsidRPr="00951D21">
              <w:rPr>
                <w:color w:val="000000" w:themeColor="text1"/>
              </w:rPr>
              <w:t>постановлени</w:t>
            </w:r>
            <w:r w:rsidR="00A21BE1">
              <w:rPr>
                <w:color w:val="000000" w:themeColor="text1"/>
              </w:rPr>
              <w:t>я</w:t>
            </w:r>
            <w:r w:rsidR="00951D21" w:rsidRPr="00951D21">
              <w:rPr>
                <w:color w:val="000000" w:themeColor="text1"/>
              </w:rPr>
              <w:t xml:space="preserve"> Кабинета Министров Республики Татарстан </w:t>
            </w:r>
          </w:p>
        </w:tc>
      </w:tr>
    </w:tbl>
    <w:p w:rsidR="00795E7E" w:rsidRPr="00D30A43" w:rsidRDefault="00795E7E" w:rsidP="00FE30DB">
      <w:pPr>
        <w:pStyle w:val="ConsPlusNormal"/>
        <w:jc w:val="both"/>
        <w:rPr>
          <w:color w:val="000000" w:themeColor="text1"/>
        </w:rPr>
      </w:pPr>
    </w:p>
    <w:p w:rsidR="00951D21" w:rsidRPr="00951D21" w:rsidRDefault="00951D21" w:rsidP="00951D21">
      <w:pPr>
        <w:pStyle w:val="ConsPlusNormal"/>
        <w:ind w:firstLine="567"/>
        <w:jc w:val="both"/>
        <w:rPr>
          <w:color w:val="000000" w:themeColor="text1"/>
        </w:rPr>
      </w:pPr>
    </w:p>
    <w:p w:rsidR="00951D21" w:rsidRDefault="00951D21" w:rsidP="00A21BE1">
      <w:pPr>
        <w:pStyle w:val="ConsPlusNormal"/>
        <w:ind w:firstLine="567"/>
        <w:jc w:val="both"/>
        <w:rPr>
          <w:color w:val="000000" w:themeColor="text1"/>
        </w:rPr>
      </w:pPr>
      <w:r w:rsidRPr="00951D21">
        <w:rPr>
          <w:color w:val="000000" w:themeColor="text1"/>
        </w:rPr>
        <w:t>Кабинет Министров Республики Татарстан постановляет:</w:t>
      </w:r>
    </w:p>
    <w:p w:rsidR="00A21BE1" w:rsidRPr="00951D21" w:rsidRDefault="00A21BE1" w:rsidP="00A21BE1">
      <w:pPr>
        <w:pStyle w:val="ConsPlusNormal"/>
        <w:numPr>
          <w:ilvl w:val="0"/>
          <w:numId w:val="1"/>
        </w:numPr>
        <w:ind w:left="0" w:firstLine="567"/>
        <w:jc w:val="both"/>
        <w:rPr>
          <w:color w:val="000000" w:themeColor="text1"/>
        </w:rPr>
      </w:pPr>
      <w:r w:rsidRPr="00A21BE1">
        <w:rPr>
          <w:color w:val="000000" w:themeColor="text1"/>
        </w:rPr>
        <w:t>Внести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 (с изменениями, внесенными постановлениями Кабинета Министров Республики Татарстан от 22.12.2008 № 912, от 19.07.2010 № 577, от 17.12.2010 № 1078, от 07.02.2012 № 88, от 12.10.2012 № 847, от 21.03.2013 № 196, от 11.06.2013 № 399, от 28.06.2013 № 446, от 29.08.2013 № 612, от 17.01.2014 № 21, от 01.03.2014 № 133, от 18.04.2014 № 255, от 08.10.2014 № 742, от 22.01.2015 № 28, от 09.02.2015 № 72, от 06.07.2015 № 490, от 30.04.2016 № 269, от 09.06.2016 № 382, от 12.10.2016 № 737, от 23.12.2016 № 977, от 06.03.2017 № 130, от 26.06.2017 № 439, от 07.12.2017 № 950, от 14.03.2018 № 151, от 11.06.2018 № 461, от 15.12.2018 № 1139, от 15.06.2019 № 493, от 02.07.2019 № 525, от 30.08.2019 № 735, от 20.09.2019 № 859, от 28.01.2020 № 31, от 25.02.2020 № 141, от 15.09.2020 № 830, от 10.11.2020 № 1006, от 26.04.2021 № 284, от 15.06.2021 № 455, от 19.07.2021 № 587, от 22.02.2022 № 153, от 21.04.2022 № 380, от 04.07.2022 № 624, от 21.10.2022 № 1128, от 18.11.2022 № 1236, от 26.12.2022 № 1418, от 19.04.2023 № 498, от 26.07.2023 № 887, от 20.03.2024 № 169, от 13.06.2024 № 423, от 23.11.2024 № 1046, от 17.04.2025 № 236, от 07.05.2025 № 301, от 09.12.2025 № 1065, от 29.12.2025 № 1183, от 20.02.2026 № 112</w:t>
      </w:r>
      <w:r>
        <w:rPr>
          <w:color w:val="000000" w:themeColor="text1"/>
        </w:rPr>
        <w:t>, от 30.03.2026 № 310</w:t>
      </w:r>
      <w:r w:rsidRPr="00A21BE1">
        <w:rPr>
          <w:color w:val="000000" w:themeColor="text1"/>
        </w:rPr>
        <w:t>), изменение</w:t>
      </w:r>
      <w:r>
        <w:rPr>
          <w:color w:val="000000" w:themeColor="text1"/>
        </w:rPr>
        <w:t>, исключив в подпункте 3.3.38 пункта 3.3 слова «</w:t>
      </w:r>
      <w:r w:rsidRPr="00A21BE1">
        <w:rPr>
          <w:color w:val="000000" w:themeColor="text1"/>
        </w:rPr>
        <w:t>или затрат, понесенных на незавершенное строительство объектов капитального строительства</w:t>
      </w:r>
      <w:r>
        <w:rPr>
          <w:color w:val="000000" w:themeColor="text1"/>
        </w:rPr>
        <w:t>».</w:t>
      </w:r>
    </w:p>
    <w:p w:rsidR="00951D21" w:rsidRPr="00951D21" w:rsidRDefault="00951D21" w:rsidP="00A21BE1">
      <w:pPr>
        <w:pStyle w:val="ConsPlusNormal"/>
        <w:ind w:firstLine="567"/>
        <w:jc w:val="both"/>
        <w:rPr>
          <w:color w:val="000000" w:themeColor="text1"/>
        </w:rPr>
      </w:pPr>
    </w:p>
    <w:p w:rsidR="00951D21" w:rsidRDefault="00A21BE1" w:rsidP="00951D21">
      <w:pPr>
        <w:pStyle w:val="ConsPlusNormal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951D21" w:rsidRPr="00951D21">
        <w:rPr>
          <w:color w:val="000000" w:themeColor="text1"/>
        </w:rPr>
        <w:t>Внести в Правил</w:t>
      </w:r>
      <w:r w:rsidR="00951D21">
        <w:rPr>
          <w:color w:val="000000" w:themeColor="text1"/>
        </w:rPr>
        <w:t>а</w:t>
      </w:r>
      <w:r w:rsidR="00951D21" w:rsidRPr="00951D21">
        <w:rPr>
          <w:color w:val="000000" w:themeColor="text1"/>
        </w:rPr>
        <w:t xml:space="preserve">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государственной собственности Республики Татарстан, </w:t>
      </w:r>
      <w:r w:rsidR="00951D21" w:rsidRPr="00951D21">
        <w:rPr>
          <w:color w:val="000000" w:themeColor="text1"/>
        </w:rPr>
        <w:lastRenderedPageBreak/>
        <w:t>финансовое обеспечение которых осуществлялось за счет средств бюджета Республики Татарстан</w:t>
      </w:r>
      <w:r w:rsidR="00951D21">
        <w:rPr>
          <w:color w:val="000000" w:themeColor="text1"/>
        </w:rPr>
        <w:t xml:space="preserve">, утвержденные </w:t>
      </w:r>
      <w:r w:rsidR="00951D21" w:rsidRPr="00951D21">
        <w:rPr>
          <w:color w:val="000000" w:themeColor="text1"/>
        </w:rPr>
        <w:t>постановление</w:t>
      </w:r>
      <w:r w:rsidR="00951D21">
        <w:rPr>
          <w:color w:val="000000" w:themeColor="text1"/>
        </w:rPr>
        <w:t>м</w:t>
      </w:r>
      <w:r w:rsidR="00951D21" w:rsidRPr="00951D21">
        <w:rPr>
          <w:color w:val="000000" w:themeColor="text1"/>
        </w:rPr>
        <w:t xml:space="preserve"> Кабинета Министров Республики Татарстан от 05.07.2022 </w:t>
      </w:r>
      <w:r w:rsidR="00951D21">
        <w:rPr>
          <w:color w:val="000000" w:themeColor="text1"/>
        </w:rPr>
        <w:t>№</w:t>
      </w:r>
      <w:r w:rsidR="00951D21" w:rsidRPr="00951D21">
        <w:rPr>
          <w:color w:val="000000" w:themeColor="text1"/>
        </w:rPr>
        <w:t xml:space="preserve"> 638 </w:t>
      </w:r>
      <w:r w:rsidR="00951D21">
        <w:rPr>
          <w:color w:val="000000" w:themeColor="text1"/>
        </w:rPr>
        <w:t>«</w:t>
      </w:r>
      <w:r w:rsidR="00951D21" w:rsidRPr="00951D21">
        <w:rPr>
          <w:color w:val="000000" w:themeColor="text1"/>
        </w:rPr>
        <w:t>Об утверждении Правил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государственной собственности Республики Татарстан, финансовое обеспечение которых осуществлялось за счет средств бюджета Республики Татарстан</w:t>
      </w:r>
      <w:r w:rsidR="00951D21">
        <w:rPr>
          <w:color w:val="000000" w:themeColor="text1"/>
        </w:rPr>
        <w:t>»</w:t>
      </w:r>
      <w:r w:rsidR="00951D21" w:rsidRPr="00951D21">
        <w:rPr>
          <w:color w:val="000000" w:themeColor="text1"/>
        </w:rPr>
        <w:t xml:space="preserve"> (с изменениями, внесенными постановлениями Кабинета Министров Республики Татарстан от 10.10.2023 </w:t>
      </w:r>
      <w:r w:rsidR="00951D21">
        <w:rPr>
          <w:color w:val="000000" w:themeColor="text1"/>
        </w:rPr>
        <w:t>№</w:t>
      </w:r>
      <w:r w:rsidR="00951D21" w:rsidRPr="00951D21">
        <w:rPr>
          <w:color w:val="000000" w:themeColor="text1"/>
        </w:rPr>
        <w:t xml:space="preserve"> 1288, от 16.07.2024 </w:t>
      </w:r>
      <w:r w:rsidR="00951D21">
        <w:rPr>
          <w:color w:val="000000" w:themeColor="text1"/>
        </w:rPr>
        <w:t>№</w:t>
      </w:r>
      <w:r w:rsidR="00951D21" w:rsidRPr="00951D21">
        <w:rPr>
          <w:color w:val="000000" w:themeColor="text1"/>
        </w:rPr>
        <w:t xml:space="preserve"> 571</w:t>
      </w:r>
      <w:r w:rsidR="00951D21">
        <w:rPr>
          <w:color w:val="000000" w:themeColor="text1"/>
        </w:rPr>
        <w:t>, от 14.10.2025 № 829</w:t>
      </w:r>
      <w:r w:rsidR="00951D21" w:rsidRPr="00951D21">
        <w:rPr>
          <w:color w:val="000000" w:themeColor="text1"/>
        </w:rPr>
        <w:t>)</w:t>
      </w:r>
      <w:r w:rsidR="00951D21">
        <w:rPr>
          <w:color w:val="000000" w:themeColor="text1"/>
        </w:rPr>
        <w:t>, изменение, дополнив пункт 8 после слов «</w:t>
      </w:r>
      <w:r w:rsidR="00951D21" w:rsidRPr="00951D21">
        <w:rPr>
          <w:color w:val="000000" w:themeColor="text1"/>
        </w:rPr>
        <w:t>Министерство земельных и имущественных отношений Республики Татарстан</w:t>
      </w:r>
      <w:r w:rsidR="00951D21">
        <w:rPr>
          <w:color w:val="000000" w:themeColor="text1"/>
        </w:rPr>
        <w:t>» словами «(в случае списания объектов незавершенного строительства)».</w:t>
      </w:r>
    </w:p>
    <w:p w:rsidR="00951D21" w:rsidRDefault="00951D21" w:rsidP="00951D21">
      <w:pPr>
        <w:pStyle w:val="ConsPlusNormal"/>
        <w:ind w:firstLine="567"/>
        <w:jc w:val="both"/>
        <w:rPr>
          <w:color w:val="000000" w:themeColor="text1"/>
        </w:rPr>
      </w:pPr>
    </w:p>
    <w:p w:rsidR="00B16B51" w:rsidRPr="00D30A43" w:rsidRDefault="00B16B51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p w:rsidR="00B16B51" w:rsidRPr="00D30A43" w:rsidRDefault="00B16B51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p w:rsidR="00A36A64" w:rsidRPr="00D30A43" w:rsidRDefault="00A36A64" w:rsidP="00FE30DB">
      <w:pPr>
        <w:shd w:val="clear" w:color="auto" w:fill="FFFFFF"/>
        <w:ind w:firstLine="0"/>
        <w:rPr>
          <w:color w:val="000000" w:themeColor="text1"/>
          <w:szCs w:val="28"/>
        </w:rPr>
      </w:pPr>
      <w:r w:rsidRPr="00D30A43">
        <w:rPr>
          <w:color w:val="000000" w:themeColor="text1"/>
          <w:spacing w:val="-2"/>
          <w:szCs w:val="28"/>
        </w:rPr>
        <w:t>Премьер-министр</w:t>
      </w:r>
    </w:p>
    <w:p w:rsidR="00A36A64" w:rsidRPr="00D30A43" w:rsidRDefault="00A36A64" w:rsidP="00FE30DB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  <w:r w:rsidRPr="00D30A43">
        <w:rPr>
          <w:color w:val="000000" w:themeColor="text1"/>
          <w:spacing w:val="-4"/>
          <w:szCs w:val="28"/>
        </w:rPr>
        <w:t xml:space="preserve">Республики Татарстан                                                                                      </w:t>
      </w:r>
      <w:r w:rsidR="00135A25" w:rsidRPr="00D30A43">
        <w:rPr>
          <w:color w:val="000000" w:themeColor="text1"/>
          <w:spacing w:val="-4"/>
          <w:szCs w:val="28"/>
        </w:rPr>
        <w:t xml:space="preserve">  </w:t>
      </w:r>
      <w:r w:rsidRPr="00D30A43">
        <w:rPr>
          <w:color w:val="000000" w:themeColor="text1"/>
          <w:spacing w:val="-4"/>
          <w:szCs w:val="28"/>
        </w:rPr>
        <w:t>А.В.Песошин</w:t>
      </w:r>
    </w:p>
    <w:p w:rsidR="00A36A64" w:rsidRPr="00304053" w:rsidRDefault="00A36A64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sectPr w:rsidR="00A36A64" w:rsidRPr="00304053" w:rsidSect="00D647DF">
      <w:pgSz w:w="11906" w:h="16838"/>
      <w:pgMar w:top="851" w:right="70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43" w:rsidRDefault="004C3443" w:rsidP="00E46AAA">
      <w:r>
        <w:separator/>
      </w:r>
    </w:p>
  </w:endnote>
  <w:endnote w:type="continuationSeparator" w:id="0">
    <w:p w:rsidR="004C3443" w:rsidRDefault="004C3443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43" w:rsidRDefault="004C3443" w:rsidP="00E46AAA">
      <w:r>
        <w:separator/>
      </w:r>
    </w:p>
  </w:footnote>
  <w:footnote w:type="continuationSeparator" w:id="0">
    <w:p w:rsidR="004C3443" w:rsidRDefault="004C3443" w:rsidP="00E4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10C5"/>
    <w:multiLevelType w:val="hybridMultilevel"/>
    <w:tmpl w:val="600C42AE"/>
    <w:lvl w:ilvl="0" w:tplc="5022A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2B2B"/>
    <w:rsid w:val="00004710"/>
    <w:rsid w:val="000064D3"/>
    <w:rsid w:val="00006717"/>
    <w:rsid w:val="00006EBE"/>
    <w:rsid w:val="0000757E"/>
    <w:rsid w:val="00007F48"/>
    <w:rsid w:val="0001250B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7570"/>
    <w:rsid w:val="00041677"/>
    <w:rsid w:val="00042A85"/>
    <w:rsid w:val="0004719C"/>
    <w:rsid w:val="00050133"/>
    <w:rsid w:val="00052038"/>
    <w:rsid w:val="00056ED3"/>
    <w:rsid w:val="000641BC"/>
    <w:rsid w:val="000649F7"/>
    <w:rsid w:val="00065614"/>
    <w:rsid w:val="00065F1A"/>
    <w:rsid w:val="000674E8"/>
    <w:rsid w:val="00071D95"/>
    <w:rsid w:val="00073E8C"/>
    <w:rsid w:val="00073FA7"/>
    <w:rsid w:val="0007406D"/>
    <w:rsid w:val="0007452D"/>
    <w:rsid w:val="000775E3"/>
    <w:rsid w:val="00081C11"/>
    <w:rsid w:val="000828B6"/>
    <w:rsid w:val="00083466"/>
    <w:rsid w:val="00084892"/>
    <w:rsid w:val="0008578A"/>
    <w:rsid w:val="00091822"/>
    <w:rsid w:val="00095704"/>
    <w:rsid w:val="00096637"/>
    <w:rsid w:val="000966EF"/>
    <w:rsid w:val="00096A2B"/>
    <w:rsid w:val="000A598E"/>
    <w:rsid w:val="000A6085"/>
    <w:rsid w:val="000A73A5"/>
    <w:rsid w:val="000B0A6E"/>
    <w:rsid w:val="000B1197"/>
    <w:rsid w:val="000B1821"/>
    <w:rsid w:val="000C1337"/>
    <w:rsid w:val="000C1CFF"/>
    <w:rsid w:val="000C469D"/>
    <w:rsid w:val="000C61E5"/>
    <w:rsid w:val="000C64B3"/>
    <w:rsid w:val="000D122E"/>
    <w:rsid w:val="000D31AB"/>
    <w:rsid w:val="000D460B"/>
    <w:rsid w:val="000D5F20"/>
    <w:rsid w:val="000D6AAB"/>
    <w:rsid w:val="000D6F8A"/>
    <w:rsid w:val="000D6FC3"/>
    <w:rsid w:val="000E2E9C"/>
    <w:rsid w:val="000E511E"/>
    <w:rsid w:val="000F0B58"/>
    <w:rsid w:val="000F2C6A"/>
    <w:rsid w:val="000F72F6"/>
    <w:rsid w:val="0010329F"/>
    <w:rsid w:val="001033E5"/>
    <w:rsid w:val="0010415B"/>
    <w:rsid w:val="00107597"/>
    <w:rsid w:val="001119CD"/>
    <w:rsid w:val="00113A11"/>
    <w:rsid w:val="00113A4C"/>
    <w:rsid w:val="00115B50"/>
    <w:rsid w:val="00117C27"/>
    <w:rsid w:val="00121228"/>
    <w:rsid w:val="00122D85"/>
    <w:rsid w:val="001255B5"/>
    <w:rsid w:val="00125AD0"/>
    <w:rsid w:val="001332A1"/>
    <w:rsid w:val="001346FA"/>
    <w:rsid w:val="00135A25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570EE"/>
    <w:rsid w:val="00161E82"/>
    <w:rsid w:val="00163025"/>
    <w:rsid w:val="00163A21"/>
    <w:rsid w:val="00166AF8"/>
    <w:rsid w:val="00167B0A"/>
    <w:rsid w:val="00173B44"/>
    <w:rsid w:val="0017631D"/>
    <w:rsid w:val="00176587"/>
    <w:rsid w:val="001777CB"/>
    <w:rsid w:val="00186FE5"/>
    <w:rsid w:val="001942B0"/>
    <w:rsid w:val="001A0AD4"/>
    <w:rsid w:val="001A3A69"/>
    <w:rsid w:val="001B22C7"/>
    <w:rsid w:val="001B4F96"/>
    <w:rsid w:val="001B70B5"/>
    <w:rsid w:val="001C1DEB"/>
    <w:rsid w:val="001C2231"/>
    <w:rsid w:val="001C35F0"/>
    <w:rsid w:val="001C3BB0"/>
    <w:rsid w:val="001C5C84"/>
    <w:rsid w:val="001C7B5C"/>
    <w:rsid w:val="001D027E"/>
    <w:rsid w:val="001D1177"/>
    <w:rsid w:val="001D502C"/>
    <w:rsid w:val="001D5930"/>
    <w:rsid w:val="001D6BB8"/>
    <w:rsid w:val="001E0AC8"/>
    <w:rsid w:val="001E0EA0"/>
    <w:rsid w:val="001E0FCE"/>
    <w:rsid w:val="001E2AA5"/>
    <w:rsid w:val="001E37CF"/>
    <w:rsid w:val="001E72AA"/>
    <w:rsid w:val="001F0858"/>
    <w:rsid w:val="001F0BD3"/>
    <w:rsid w:val="001F2D5B"/>
    <w:rsid w:val="001F427E"/>
    <w:rsid w:val="001F4FD3"/>
    <w:rsid w:val="00216D0A"/>
    <w:rsid w:val="00221035"/>
    <w:rsid w:val="00225461"/>
    <w:rsid w:val="002360D8"/>
    <w:rsid w:val="002366B2"/>
    <w:rsid w:val="00237BE8"/>
    <w:rsid w:val="00242740"/>
    <w:rsid w:val="00247E0E"/>
    <w:rsid w:val="00252111"/>
    <w:rsid w:val="0025398D"/>
    <w:rsid w:val="00256670"/>
    <w:rsid w:val="00257BEC"/>
    <w:rsid w:val="00261A63"/>
    <w:rsid w:val="00263B40"/>
    <w:rsid w:val="002668DE"/>
    <w:rsid w:val="002678EA"/>
    <w:rsid w:val="002706C1"/>
    <w:rsid w:val="00271C72"/>
    <w:rsid w:val="00272C34"/>
    <w:rsid w:val="00273372"/>
    <w:rsid w:val="0027566D"/>
    <w:rsid w:val="0027630E"/>
    <w:rsid w:val="002839B7"/>
    <w:rsid w:val="00283D9D"/>
    <w:rsid w:val="00286F7E"/>
    <w:rsid w:val="00290DFD"/>
    <w:rsid w:val="00291932"/>
    <w:rsid w:val="002936B0"/>
    <w:rsid w:val="00296ED3"/>
    <w:rsid w:val="002A2A35"/>
    <w:rsid w:val="002A4B2C"/>
    <w:rsid w:val="002A54E1"/>
    <w:rsid w:val="002A594C"/>
    <w:rsid w:val="002A60CA"/>
    <w:rsid w:val="002A6890"/>
    <w:rsid w:val="002A6D42"/>
    <w:rsid w:val="002A7F63"/>
    <w:rsid w:val="002B1F70"/>
    <w:rsid w:val="002B3DEE"/>
    <w:rsid w:val="002B4ACA"/>
    <w:rsid w:val="002B68D1"/>
    <w:rsid w:val="002B7DA4"/>
    <w:rsid w:val="002C096E"/>
    <w:rsid w:val="002C348C"/>
    <w:rsid w:val="002C436D"/>
    <w:rsid w:val="002C4B3F"/>
    <w:rsid w:val="002C5258"/>
    <w:rsid w:val="002C5C22"/>
    <w:rsid w:val="002C76CD"/>
    <w:rsid w:val="002D4159"/>
    <w:rsid w:val="002E05B4"/>
    <w:rsid w:val="002E0B78"/>
    <w:rsid w:val="002E0E2B"/>
    <w:rsid w:val="002E2613"/>
    <w:rsid w:val="002E2DC7"/>
    <w:rsid w:val="002F6150"/>
    <w:rsid w:val="00300008"/>
    <w:rsid w:val="00302E6F"/>
    <w:rsid w:val="00303142"/>
    <w:rsid w:val="00304053"/>
    <w:rsid w:val="00305DA9"/>
    <w:rsid w:val="00307352"/>
    <w:rsid w:val="00307FF3"/>
    <w:rsid w:val="00315704"/>
    <w:rsid w:val="00315D8F"/>
    <w:rsid w:val="003162B6"/>
    <w:rsid w:val="0032154A"/>
    <w:rsid w:val="00322D2E"/>
    <w:rsid w:val="00326273"/>
    <w:rsid w:val="00327C45"/>
    <w:rsid w:val="003302D5"/>
    <w:rsid w:val="003316CB"/>
    <w:rsid w:val="00334D38"/>
    <w:rsid w:val="0033510B"/>
    <w:rsid w:val="00337AE1"/>
    <w:rsid w:val="00342A02"/>
    <w:rsid w:val="00343532"/>
    <w:rsid w:val="003443A2"/>
    <w:rsid w:val="003525A7"/>
    <w:rsid w:val="003540DB"/>
    <w:rsid w:val="00355408"/>
    <w:rsid w:val="00356398"/>
    <w:rsid w:val="0036332D"/>
    <w:rsid w:val="00363597"/>
    <w:rsid w:val="00365A12"/>
    <w:rsid w:val="00371717"/>
    <w:rsid w:val="00376878"/>
    <w:rsid w:val="00380F79"/>
    <w:rsid w:val="003830C0"/>
    <w:rsid w:val="003840DA"/>
    <w:rsid w:val="0038713C"/>
    <w:rsid w:val="003926B4"/>
    <w:rsid w:val="00397978"/>
    <w:rsid w:val="003A134E"/>
    <w:rsid w:val="003A1753"/>
    <w:rsid w:val="003A7D8D"/>
    <w:rsid w:val="003B07A4"/>
    <w:rsid w:val="003B2068"/>
    <w:rsid w:val="003B4526"/>
    <w:rsid w:val="003B4DB1"/>
    <w:rsid w:val="003B683F"/>
    <w:rsid w:val="003C161F"/>
    <w:rsid w:val="003C3604"/>
    <w:rsid w:val="003C371D"/>
    <w:rsid w:val="003C4C83"/>
    <w:rsid w:val="003D0F95"/>
    <w:rsid w:val="003D3222"/>
    <w:rsid w:val="003D325C"/>
    <w:rsid w:val="003D5F26"/>
    <w:rsid w:val="003D75FA"/>
    <w:rsid w:val="003D7CAD"/>
    <w:rsid w:val="003E66CC"/>
    <w:rsid w:val="003F1B42"/>
    <w:rsid w:val="003F28CA"/>
    <w:rsid w:val="003F3DBA"/>
    <w:rsid w:val="003F44B5"/>
    <w:rsid w:val="003F459C"/>
    <w:rsid w:val="003F4C27"/>
    <w:rsid w:val="003F563A"/>
    <w:rsid w:val="003F619B"/>
    <w:rsid w:val="003F64C1"/>
    <w:rsid w:val="004129B0"/>
    <w:rsid w:val="00412F43"/>
    <w:rsid w:val="004133C2"/>
    <w:rsid w:val="00417129"/>
    <w:rsid w:val="00421502"/>
    <w:rsid w:val="00426942"/>
    <w:rsid w:val="00444624"/>
    <w:rsid w:val="004518A5"/>
    <w:rsid w:val="0045249B"/>
    <w:rsid w:val="00460665"/>
    <w:rsid w:val="0046340B"/>
    <w:rsid w:val="0046566F"/>
    <w:rsid w:val="004711E0"/>
    <w:rsid w:val="004712CF"/>
    <w:rsid w:val="004761B1"/>
    <w:rsid w:val="00477748"/>
    <w:rsid w:val="00480E96"/>
    <w:rsid w:val="00491A62"/>
    <w:rsid w:val="00491E1F"/>
    <w:rsid w:val="00493E50"/>
    <w:rsid w:val="004948B0"/>
    <w:rsid w:val="004A3DC1"/>
    <w:rsid w:val="004A484A"/>
    <w:rsid w:val="004A6010"/>
    <w:rsid w:val="004A6CE0"/>
    <w:rsid w:val="004A6F54"/>
    <w:rsid w:val="004B44CF"/>
    <w:rsid w:val="004B636A"/>
    <w:rsid w:val="004C0682"/>
    <w:rsid w:val="004C3443"/>
    <w:rsid w:val="004C6007"/>
    <w:rsid w:val="004C7720"/>
    <w:rsid w:val="004D4232"/>
    <w:rsid w:val="004D4F39"/>
    <w:rsid w:val="004E28EA"/>
    <w:rsid w:val="004E6F02"/>
    <w:rsid w:val="004F2103"/>
    <w:rsid w:val="004F2200"/>
    <w:rsid w:val="004F36DA"/>
    <w:rsid w:val="004F4043"/>
    <w:rsid w:val="004F40DF"/>
    <w:rsid w:val="005031B5"/>
    <w:rsid w:val="00504B5C"/>
    <w:rsid w:val="00510045"/>
    <w:rsid w:val="00512C30"/>
    <w:rsid w:val="0051712B"/>
    <w:rsid w:val="005215C7"/>
    <w:rsid w:val="0052205C"/>
    <w:rsid w:val="005250EA"/>
    <w:rsid w:val="00526F9C"/>
    <w:rsid w:val="005270C2"/>
    <w:rsid w:val="0052776D"/>
    <w:rsid w:val="0052796C"/>
    <w:rsid w:val="005304AA"/>
    <w:rsid w:val="005308D0"/>
    <w:rsid w:val="0053786F"/>
    <w:rsid w:val="005463AC"/>
    <w:rsid w:val="00552523"/>
    <w:rsid w:val="00553544"/>
    <w:rsid w:val="00555724"/>
    <w:rsid w:val="00555F50"/>
    <w:rsid w:val="005570DA"/>
    <w:rsid w:val="00560CF2"/>
    <w:rsid w:val="0056706C"/>
    <w:rsid w:val="00571EC2"/>
    <w:rsid w:val="00572A28"/>
    <w:rsid w:val="005734ED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B7C4A"/>
    <w:rsid w:val="005C22DD"/>
    <w:rsid w:val="005C2F8E"/>
    <w:rsid w:val="005C3228"/>
    <w:rsid w:val="005C3896"/>
    <w:rsid w:val="005C3DF6"/>
    <w:rsid w:val="005C776B"/>
    <w:rsid w:val="005D6D2C"/>
    <w:rsid w:val="005E1BB7"/>
    <w:rsid w:val="005E233B"/>
    <w:rsid w:val="005E41E3"/>
    <w:rsid w:val="005E4B52"/>
    <w:rsid w:val="005E5468"/>
    <w:rsid w:val="005E6394"/>
    <w:rsid w:val="005E7CFC"/>
    <w:rsid w:val="005E7E69"/>
    <w:rsid w:val="005E7FD3"/>
    <w:rsid w:val="005F0782"/>
    <w:rsid w:val="005F095D"/>
    <w:rsid w:val="005F1CF4"/>
    <w:rsid w:val="005F3660"/>
    <w:rsid w:val="005F4286"/>
    <w:rsid w:val="005F6C1C"/>
    <w:rsid w:val="005F6C56"/>
    <w:rsid w:val="00602855"/>
    <w:rsid w:val="0060427F"/>
    <w:rsid w:val="00606250"/>
    <w:rsid w:val="006068DA"/>
    <w:rsid w:val="00606D80"/>
    <w:rsid w:val="0061345B"/>
    <w:rsid w:val="00613CCF"/>
    <w:rsid w:val="00615594"/>
    <w:rsid w:val="00617BE7"/>
    <w:rsid w:val="00620F8E"/>
    <w:rsid w:val="00620FB9"/>
    <w:rsid w:val="006241E1"/>
    <w:rsid w:val="00627F76"/>
    <w:rsid w:val="00637A9E"/>
    <w:rsid w:val="00641FDD"/>
    <w:rsid w:val="00644CE9"/>
    <w:rsid w:val="00645280"/>
    <w:rsid w:val="00646CE3"/>
    <w:rsid w:val="00647222"/>
    <w:rsid w:val="006509DE"/>
    <w:rsid w:val="00651B7D"/>
    <w:rsid w:val="00652B41"/>
    <w:rsid w:val="0065754A"/>
    <w:rsid w:val="0066299E"/>
    <w:rsid w:val="00675E55"/>
    <w:rsid w:val="00676534"/>
    <w:rsid w:val="00676AEA"/>
    <w:rsid w:val="00676D19"/>
    <w:rsid w:val="00676E78"/>
    <w:rsid w:val="006770AF"/>
    <w:rsid w:val="006822C2"/>
    <w:rsid w:val="006858A5"/>
    <w:rsid w:val="00695BF1"/>
    <w:rsid w:val="006A1E79"/>
    <w:rsid w:val="006A30C3"/>
    <w:rsid w:val="006A5B13"/>
    <w:rsid w:val="006B038B"/>
    <w:rsid w:val="006B35AA"/>
    <w:rsid w:val="006B43DC"/>
    <w:rsid w:val="006B445F"/>
    <w:rsid w:val="006B50A1"/>
    <w:rsid w:val="006B633F"/>
    <w:rsid w:val="006C3F1F"/>
    <w:rsid w:val="006C71C5"/>
    <w:rsid w:val="006C7AB1"/>
    <w:rsid w:val="006D406B"/>
    <w:rsid w:val="006D4A08"/>
    <w:rsid w:val="006D56CF"/>
    <w:rsid w:val="006D57F2"/>
    <w:rsid w:val="006D632A"/>
    <w:rsid w:val="006D6FA8"/>
    <w:rsid w:val="006E37D7"/>
    <w:rsid w:val="006F0BF7"/>
    <w:rsid w:val="006F1A4D"/>
    <w:rsid w:val="006F44FA"/>
    <w:rsid w:val="007010F1"/>
    <w:rsid w:val="00702351"/>
    <w:rsid w:val="007045D5"/>
    <w:rsid w:val="00707146"/>
    <w:rsid w:val="00707602"/>
    <w:rsid w:val="007077EE"/>
    <w:rsid w:val="00713142"/>
    <w:rsid w:val="00716FBF"/>
    <w:rsid w:val="007201B6"/>
    <w:rsid w:val="00720CB0"/>
    <w:rsid w:val="00720DC4"/>
    <w:rsid w:val="00721594"/>
    <w:rsid w:val="00724756"/>
    <w:rsid w:val="0072647C"/>
    <w:rsid w:val="0072783A"/>
    <w:rsid w:val="007314FE"/>
    <w:rsid w:val="007321BB"/>
    <w:rsid w:val="00732FB5"/>
    <w:rsid w:val="00733400"/>
    <w:rsid w:val="00734086"/>
    <w:rsid w:val="007354CA"/>
    <w:rsid w:val="00735A63"/>
    <w:rsid w:val="007411F2"/>
    <w:rsid w:val="00743E66"/>
    <w:rsid w:val="00744C9B"/>
    <w:rsid w:val="0074707A"/>
    <w:rsid w:val="00751AF5"/>
    <w:rsid w:val="00753E78"/>
    <w:rsid w:val="007551D1"/>
    <w:rsid w:val="00755B11"/>
    <w:rsid w:val="007631D5"/>
    <w:rsid w:val="00763B58"/>
    <w:rsid w:val="0076484F"/>
    <w:rsid w:val="007649BE"/>
    <w:rsid w:val="00767DFA"/>
    <w:rsid w:val="00767EB9"/>
    <w:rsid w:val="0077753C"/>
    <w:rsid w:val="0078153D"/>
    <w:rsid w:val="00786D07"/>
    <w:rsid w:val="0079259F"/>
    <w:rsid w:val="00795E7E"/>
    <w:rsid w:val="00797341"/>
    <w:rsid w:val="007A157D"/>
    <w:rsid w:val="007A17DC"/>
    <w:rsid w:val="007A21BE"/>
    <w:rsid w:val="007A432B"/>
    <w:rsid w:val="007A5F19"/>
    <w:rsid w:val="007B3C4B"/>
    <w:rsid w:val="007B4A0F"/>
    <w:rsid w:val="007B7B3D"/>
    <w:rsid w:val="007C0A0A"/>
    <w:rsid w:val="007C3486"/>
    <w:rsid w:val="007C34C0"/>
    <w:rsid w:val="007C7937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D74"/>
    <w:rsid w:val="008041B0"/>
    <w:rsid w:val="0080659F"/>
    <w:rsid w:val="00807C5F"/>
    <w:rsid w:val="00810E88"/>
    <w:rsid w:val="00811801"/>
    <w:rsid w:val="008166D6"/>
    <w:rsid w:val="0082316C"/>
    <w:rsid w:val="008241D4"/>
    <w:rsid w:val="008256F1"/>
    <w:rsid w:val="008263E6"/>
    <w:rsid w:val="0083480B"/>
    <w:rsid w:val="00842B84"/>
    <w:rsid w:val="0084607F"/>
    <w:rsid w:val="008472C8"/>
    <w:rsid w:val="008514B5"/>
    <w:rsid w:val="0085313F"/>
    <w:rsid w:val="008544C2"/>
    <w:rsid w:val="00856144"/>
    <w:rsid w:val="0086000B"/>
    <w:rsid w:val="00860E3C"/>
    <w:rsid w:val="00861DB6"/>
    <w:rsid w:val="008635C0"/>
    <w:rsid w:val="00865D7E"/>
    <w:rsid w:val="00870CD2"/>
    <w:rsid w:val="00873128"/>
    <w:rsid w:val="0087326D"/>
    <w:rsid w:val="008816E1"/>
    <w:rsid w:val="00883580"/>
    <w:rsid w:val="00884DED"/>
    <w:rsid w:val="0088552E"/>
    <w:rsid w:val="00892EF2"/>
    <w:rsid w:val="0089611E"/>
    <w:rsid w:val="008A1402"/>
    <w:rsid w:val="008A2F5D"/>
    <w:rsid w:val="008A3516"/>
    <w:rsid w:val="008A4A30"/>
    <w:rsid w:val="008A7809"/>
    <w:rsid w:val="008B034C"/>
    <w:rsid w:val="008B1F1B"/>
    <w:rsid w:val="008B359C"/>
    <w:rsid w:val="008B3DEF"/>
    <w:rsid w:val="008C263A"/>
    <w:rsid w:val="008C37A7"/>
    <w:rsid w:val="008C3DA9"/>
    <w:rsid w:val="008C50D0"/>
    <w:rsid w:val="008C5C68"/>
    <w:rsid w:val="008C5EC9"/>
    <w:rsid w:val="008D167C"/>
    <w:rsid w:val="008D2BEC"/>
    <w:rsid w:val="008D4ABB"/>
    <w:rsid w:val="008D5C60"/>
    <w:rsid w:val="008D7E0D"/>
    <w:rsid w:val="008E4B0A"/>
    <w:rsid w:val="008E68A2"/>
    <w:rsid w:val="008F30DE"/>
    <w:rsid w:val="008F6634"/>
    <w:rsid w:val="008F7A04"/>
    <w:rsid w:val="008F7DE4"/>
    <w:rsid w:val="00902876"/>
    <w:rsid w:val="00903B61"/>
    <w:rsid w:val="009101B0"/>
    <w:rsid w:val="00911290"/>
    <w:rsid w:val="00915451"/>
    <w:rsid w:val="00920DD3"/>
    <w:rsid w:val="00926B7D"/>
    <w:rsid w:val="0093137E"/>
    <w:rsid w:val="009315A1"/>
    <w:rsid w:val="00934D6A"/>
    <w:rsid w:val="00937BFF"/>
    <w:rsid w:val="009411E5"/>
    <w:rsid w:val="0094170E"/>
    <w:rsid w:val="00944281"/>
    <w:rsid w:val="009456DF"/>
    <w:rsid w:val="00946CF8"/>
    <w:rsid w:val="00951D21"/>
    <w:rsid w:val="00951E12"/>
    <w:rsid w:val="009522A4"/>
    <w:rsid w:val="009522D0"/>
    <w:rsid w:val="009556C4"/>
    <w:rsid w:val="00956007"/>
    <w:rsid w:val="009568D9"/>
    <w:rsid w:val="009631CD"/>
    <w:rsid w:val="00963655"/>
    <w:rsid w:val="00963A35"/>
    <w:rsid w:val="009717A8"/>
    <w:rsid w:val="00980B05"/>
    <w:rsid w:val="00985046"/>
    <w:rsid w:val="009876E2"/>
    <w:rsid w:val="00994B02"/>
    <w:rsid w:val="009A2D0C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5284"/>
    <w:rsid w:val="009C618A"/>
    <w:rsid w:val="009C701A"/>
    <w:rsid w:val="009C79F5"/>
    <w:rsid w:val="009D64D6"/>
    <w:rsid w:val="009E14C4"/>
    <w:rsid w:val="009E4DD2"/>
    <w:rsid w:val="009F06E1"/>
    <w:rsid w:val="009F0942"/>
    <w:rsid w:val="009F48B6"/>
    <w:rsid w:val="009F6849"/>
    <w:rsid w:val="00A00682"/>
    <w:rsid w:val="00A0131A"/>
    <w:rsid w:val="00A02EB2"/>
    <w:rsid w:val="00A13F6C"/>
    <w:rsid w:val="00A21BE1"/>
    <w:rsid w:val="00A234CD"/>
    <w:rsid w:val="00A236DC"/>
    <w:rsid w:val="00A24DC3"/>
    <w:rsid w:val="00A36989"/>
    <w:rsid w:val="00A36A64"/>
    <w:rsid w:val="00A3764E"/>
    <w:rsid w:val="00A4098A"/>
    <w:rsid w:val="00A40AA7"/>
    <w:rsid w:val="00A461F2"/>
    <w:rsid w:val="00A46E1D"/>
    <w:rsid w:val="00A511B7"/>
    <w:rsid w:val="00A529D6"/>
    <w:rsid w:val="00A5654D"/>
    <w:rsid w:val="00A56799"/>
    <w:rsid w:val="00A6327F"/>
    <w:rsid w:val="00A6549D"/>
    <w:rsid w:val="00A672FE"/>
    <w:rsid w:val="00A71677"/>
    <w:rsid w:val="00A72431"/>
    <w:rsid w:val="00A746C4"/>
    <w:rsid w:val="00A75E24"/>
    <w:rsid w:val="00A77B74"/>
    <w:rsid w:val="00A81FA4"/>
    <w:rsid w:val="00A826DC"/>
    <w:rsid w:val="00A84707"/>
    <w:rsid w:val="00A909FE"/>
    <w:rsid w:val="00A92A57"/>
    <w:rsid w:val="00A934E1"/>
    <w:rsid w:val="00A93CB9"/>
    <w:rsid w:val="00A95B80"/>
    <w:rsid w:val="00AA0328"/>
    <w:rsid w:val="00AA03DB"/>
    <w:rsid w:val="00AA0FF1"/>
    <w:rsid w:val="00AA36D0"/>
    <w:rsid w:val="00AA402F"/>
    <w:rsid w:val="00AA7FD6"/>
    <w:rsid w:val="00AB041B"/>
    <w:rsid w:val="00AB08F5"/>
    <w:rsid w:val="00AB30A1"/>
    <w:rsid w:val="00AB35DD"/>
    <w:rsid w:val="00AB632E"/>
    <w:rsid w:val="00AB7571"/>
    <w:rsid w:val="00AC009E"/>
    <w:rsid w:val="00AC0BE1"/>
    <w:rsid w:val="00AC45E0"/>
    <w:rsid w:val="00AC4C47"/>
    <w:rsid w:val="00AC7C82"/>
    <w:rsid w:val="00AD3105"/>
    <w:rsid w:val="00AD5902"/>
    <w:rsid w:val="00AD70A8"/>
    <w:rsid w:val="00AD7CC4"/>
    <w:rsid w:val="00AE45C3"/>
    <w:rsid w:val="00AE4FAC"/>
    <w:rsid w:val="00AE678B"/>
    <w:rsid w:val="00AF2493"/>
    <w:rsid w:val="00AF2FF9"/>
    <w:rsid w:val="00AF70B2"/>
    <w:rsid w:val="00B00FFB"/>
    <w:rsid w:val="00B02778"/>
    <w:rsid w:val="00B038D0"/>
    <w:rsid w:val="00B0474E"/>
    <w:rsid w:val="00B0669F"/>
    <w:rsid w:val="00B153E8"/>
    <w:rsid w:val="00B16B51"/>
    <w:rsid w:val="00B16F28"/>
    <w:rsid w:val="00B17558"/>
    <w:rsid w:val="00B1788F"/>
    <w:rsid w:val="00B200AE"/>
    <w:rsid w:val="00B23826"/>
    <w:rsid w:val="00B2456A"/>
    <w:rsid w:val="00B30C53"/>
    <w:rsid w:val="00B327AC"/>
    <w:rsid w:val="00B33C1F"/>
    <w:rsid w:val="00B33D2C"/>
    <w:rsid w:val="00B37A69"/>
    <w:rsid w:val="00B429D7"/>
    <w:rsid w:val="00B4507E"/>
    <w:rsid w:val="00B45F83"/>
    <w:rsid w:val="00B523CF"/>
    <w:rsid w:val="00B5429F"/>
    <w:rsid w:val="00B56441"/>
    <w:rsid w:val="00B621D8"/>
    <w:rsid w:val="00B638BB"/>
    <w:rsid w:val="00B64239"/>
    <w:rsid w:val="00B66EE3"/>
    <w:rsid w:val="00B737FB"/>
    <w:rsid w:val="00B745AC"/>
    <w:rsid w:val="00B76A91"/>
    <w:rsid w:val="00B801E8"/>
    <w:rsid w:val="00B83FD1"/>
    <w:rsid w:val="00B84826"/>
    <w:rsid w:val="00B86779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3173"/>
    <w:rsid w:val="00BB38CE"/>
    <w:rsid w:val="00BB7391"/>
    <w:rsid w:val="00BC1783"/>
    <w:rsid w:val="00BC6A17"/>
    <w:rsid w:val="00BC7BB1"/>
    <w:rsid w:val="00BD2C9F"/>
    <w:rsid w:val="00BD79CA"/>
    <w:rsid w:val="00BE1C46"/>
    <w:rsid w:val="00BE2308"/>
    <w:rsid w:val="00BE5B8C"/>
    <w:rsid w:val="00BE6433"/>
    <w:rsid w:val="00BF0899"/>
    <w:rsid w:val="00BF0EF6"/>
    <w:rsid w:val="00BF12A6"/>
    <w:rsid w:val="00BF2CA1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2834"/>
    <w:rsid w:val="00C26179"/>
    <w:rsid w:val="00C267DC"/>
    <w:rsid w:val="00C2761F"/>
    <w:rsid w:val="00C27C99"/>
    <w:rsid w:val="00C33D79"/>
    <w:rsid w:val="00C36D99"/>
    <w:rsid w:val="00C37060"/>
    <w:rsid w:val="00C46ED1"/>
    <w:rsid w:val="00C50174"/>
    <w:rsid w:val="00C50AF3"/>
    <w:rsid w:val="00C52E57"/>
    <w:rsid w:val="00C52F93"/>
    <w:rsid w:val="00C536FB"/>
    <w:rsid w:val="00C57AD5"/>
    <w:rsid w:val="00C623F7"/>
    <w:rsid w:val="00C62686"/>
    <w:rsid w:val="00C67097"/>
    <w:rsid w:val="00C714A2"/>
    <w:rsid w:val="00C7448C"/>
    <w:rsid w:val="00C755D9"/>
    <w:rsid w:val="00C800AF"/>
    <w:rsid w:val="00C80C5E"/>
    <w:rsid w:val="00C80EFA"/>
    <w:rsid w:val="00C83312"/>
    <w:rsid w:val="00C93489"/>
    <w:rsid w:val="00C93F08"/>
    <w:rsid w:val="00C946CB"/>
    <w:rsid w:val="00C948AE"/>
    <w:rsid w:val="00C96065"/>
    <w:rsid w:val="00C968C7"/>
    <w:rsid w:val="00CA2B8F"/>
    <w:rsid w:val="00CA3767"/>
    <w:rsid w:val="00CA4193"/>
    <w:rsid w:val="00CA7A06"/>
    <w:rsid w:val="00CB234A"/>
    <w:rsid w:val="00CB51AF"/>
    <w:rsid w:val="00CB60FE"/>
    <w:rsid w:val="00CB6757"/>
    <w:rsid w:val="00CB7D5B"/>
    <w:rsid w:val="00CC02B4"/>
    <w:rsid w:val="00CC0B24"/>
    <w:rsid w:val="00CC4BB6"/>
    <w:rsid w:val="00CD09EA"/>
    <w:rsid w:val="00CD389F"/>
    <w:rsid w:val="00CD39AF"/>
    <w:rsid w:val="00CD4E62"/>
    <w:rsid w:val="00CD561D"/>
    <w:rsid w:val="00CE0DB9"/>
    <w:rsid w:val="00CE132E"/>
    <w:rsid w:val="00CE354C"/>
    <w:rsid w:val="00D02E4A"/>
    <w:rsid w:val="00D04203"/>
    <w:rsid w:val="00D05204"/>
    <w:rsid w:val="00D06BB8"/>
    <w:rsid w:val="00D146BD"/>
    <w:rsid w:val="00D164D6"/>
    <w:rsid w:val="00D17F0E"/>
    <w:rsid w:val="00D22528"/>
    <w:rsid w:val="00D24F60"/>
    <w:rsid w:val="00D269FB"/>
    <w:rsid w:val="00D304A1"/>
    <w:rsid w:val="00D30A43"/>
    <w:rsid w:val="00D344E3"/>
    <w:rsid w:val="00D36511"/>
    <w:rsid w:val="00D37513"/>
    <w:rsid w:val="00D37718"/>
    <w:rsid w:val="00D37F24"/>
    <w:rsid w:val="00D438EB"/>
    <w:rsid w:val="00D45096"/>
    <w:rsid w:val="00D45C78"/>
    <w:rsid w:val="00D46CAF"/>
    <w:rsid w:val="00D4747C"/>
    <w:rsid w:val="00D50355"/>
    <w:rsid w:val="00D51F7A"/>
    <w:rsid w:val="00D539E2"/>
    <w:rsid w:val="00D5512E"/>
    <w:rsid w:val="00D565A1"/>
    <w:rsid w:val="00D576B5"/>
    <w:rsid w:val="00D600B5"/>
    <w:rsid w:val="00D63A55"/>
    <w:rsid w:val="00D643F0"/>
    <w:rsid w:val="00D647DF"/>
    <w:rsid w:val="00D6725D"/>
    <w:rsid w:val="00D67486"/>
    <w:rsid w:val="00D67B35"/>
    <w:rsid w:val="00D67D87"/>
    <w:rsid w:val="00D714B7"/>
    <w:rsid w:val="00D71CA0"/>
    <w:rsid w:val="00D74055"/>
    <w:rsid w:val="00D764A3"/>
    <w:rsid w:val="00D764EF"/>
    <w:rsid w:val="00D813CA"/>
    <w:rsid w:val="00D838A1"/>
    <w:rsid w:val="00D91F38"/>
    <w:rsid w:val="00D921FD"/>
    <w:rsid w:val="00D93365"/>
    <w:rsid w:val="00D94F69"/>
    <w:rsid w:val="00DA015E"/>
    <w:rsid w:val="00DA4EFE"/>
    <w:rsid w:val="00DA547A"/>
    <w:rsid w:val="00DB17EA"/>
    <w:rsid w:val="00DB33BA"/>
    <w:rsid w:val="00DB45AE"/>
    <w:rsid w:val="00DB468F"/>
    <w:rsid w:val="00DB64B7"/>
    <w:rsid w:val="00DB79DB"/>
    <w:rsid w:val="00DC0838"/>
    <w:rsid w:val="00DC2318"/>
    <w:rsid w:val="00DC2EFD"/>
    <w:rsid w:val="00DC306D"/>
    <w:rsid w:val="00DC61F4"/>
    <w:rsid w:val="00DC6A4A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3B7C"/>
    <w:rsid w:val="00E06176"/>
    <w:rsid w:val="00E15750"/>
    <w:rsid w:val="00E15A1E"/>
    <w:rsid w:val="00E17038"/>
    <w:rsid w:val="00E170D0"/>
    <w:rsid w:val="00E201A2"/>
    <w:rsid w:val="00E2358C"/>
    <w:rsid w:val="00E3164D"/>
    <w:rsid w:val="00E31C76"/>
    <w:rsid w:val="00E323A5"/>
    <w:rsid w:val="00E33E3A"/>
    <w:rsid w:val="00E33EAA"/>
    <w:rsid w:val="00E349EA"/>
    <w:rsid w:val="00E35095"/>
    <w:rsid w:val="00E35E0A"/>
    <w:rsid w:val="00E4602A"/>
    <w:rsid w:val="00E46AAA"/>
    <w:rsid w:val="00E52084"/>
    <w:rsid w:val="00E55E5C"/>
    <w:rsid w:val="00E632DD"/>
    <w:rsid w:val="00E666F1"/>
    <w:rsid w:val="00E72DBA"/>
    <w:rsid w:val="00E7400D"/>
    <w:rsid w:val="00E7415C"/>
    <w:rsid w:val="00E74346"/>
    <w:rsid w:val="00E81C53"/>
    <w:rsid w:val="00E849F8"/>
    <w:rsid w:val="00E85871"/>
    <w:rsid w:val="00E86927"/>
    <w:rsid w:val="00E87E59"/>
    <w:rsid w:val="00E93D90"/>
    <w:rsid w:val="00E95D7B"/>
    <w:rsid w:val="00EA509C"/>
    <w:rsid w:val="00EA7BC9"/>
    <w:rsid w:val="00EA7F2D"/>
    <w:rsid w:val="00EB027F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06EEF"/>
    <w:rsid w:val="00F14CF3"/>
    <w:rsid w:val="00F2105C"/>
    <w:rsid w:val="00F2144B"/>
    <w:rsid w:val="00F32FEF"/>
    <w:rsid w:val="00F375A3"/>
    <w:rsid w:val="00F41749"/>
    <w:rsid w:val="00F42344"/>
    <w:rsid w:val="00F453FB"/>
    <w:rsid w:val="00F45B45"/>
    <w:rsid w:val="00F4670A"/>
    <w:rsid w:val="00F56D9F"/>
    <w:rsid w:val="00F57442"/>
    <w:rsid w:val="00F67474"/>
    <w:rsid w:val="00F7400A"/>
    <w:rsid w:val="00F76414"/>
    <w:rsid w:val="00F77B6C"/>
    <w:rsid w:val="00F8162C"/>
    <w:rsid w:val="00F84443"/>
    <w:rsid w:val="00F84EA7"/>
    <w:rsid w:val="00F874D6"/>
    <w:rsid w:val="00F909BF"/>
    <w:rsid w:val="00F90AC4"/>
    <w:rsid w:val="00F939F8"/>
    <w:rsid w:val="00F941E8"/>
    <w:rsid w:val="00F94F6C"/>
    <w:rsid w:val="00F95574"/>
    <w:rsid w:val="00FA0B55"/>
    <w:rsid w:val="00FA4BAB"/>
    <w:rsid w:val="00FA545B"/>
    <w:rsid w:val="00FA7EDF"/>
    <w:rsid w:val="00FB000F"/>
    <w:rsid w:val="00FB0283"/>
    <w:rsid w:val="00FB5D29"/>
    <w:rsid w:val="00FB7BCE"/>
    <w:rsid w:val="00FC0DAB"/>
    <w:rsid w:val="00FD4D70"/>
    <w:rsid w:val="00FD5D04"/>
    <w:rsid w:val="00FD77FF"/>
    <w:rsid w:val="00FE1C2C"/>
    <w:rsid w:val="00FE291A"/>
    <w:rsid w:val="00FE30DB"/>
    <w:rsid w:val="00FE4D38"/>
    <w:rsid w:val="00FE4F6D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3A89"/>
  <w15:docId w15:val="{06A9C3E0-07AF-45B7-B749-37FCE531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customStyle="1" w:styleId="formattext">
    <w:name w:val="formattext"/>
    <w:basedOn w:val="a"/>
    <w:rsid w:val="002668D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56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209A7-CF37-41FB-9B13-A069A21C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3100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Лукоянов В.И.</dc:creator>
  <cp:lastModifiedBy>Фархутдинова Н.Ф.</cp:lastModifiedBy>
  <cp:revision>2</cp:revision>
  <cp:lastPrinted>2024-07-25T09:52:00Z</cp:lastPrinted>
  <dcterms:created xsi:type="dcterms:W3CDTF">2026-04-09T07:42:00Z</dcterms:created>
  <dcterms:modified xsi:type="dcterms:W3CDTF">2026-04-09T07:42:00Z</dcterms:modified>
</cp:coreProperties>
</file>